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27296" w14:textId="17F4F875" w:rsidR="00E139E5" w:rsidRDefault="00E139E5" w:rsidP="00E139E5">
      <w:pPr>
        <w:spacing w:beforeLines="50" w:before="120" w:afterLines="50" w:after="120"/>
        <w:jc w:val="center"/>
        <w:rPr>
          <w:rFonts w:ascii="黑体" w:eastAsia="黑体" w:hAnsi="黑体"/>
          <w:sz w:val="32"/>
          <w:szCs w:val="32"/>
        </w:rPr>
      </w:pPr>
      <w:r>
        <w:rPr>
          <w:rFonts w:ascii="黑体" w:eastAsia="黑体" w:hAnsi="黑体" w:hint="eastAsia"/>
          <w:sz w:val="32"/>
          <w:szCs w:val="32"/>
        </w:rPr>
        <w:t>《</w:t>
      </w:r>
      <w:r w:rsidR="00BE51A3" w:rsidRPr="00BE51A3">
        <w:rPr>
          <w:rFonts w:eastAsia="宋体" w:hint="eastAsia"/>
          <w:b/>
          <w:bCs/>
          <w:sz w:val="28"/>
          <w:szCs w:val="28"/>
        </w:rPr>
        <w:t>国贸理论与实务专题</w:t>
      </w:r>
      <w:r>
        <w:rPr>
          <w:rFonts w:ascii="黑体" w:eastAsia="黑体" w:hAnsi="黑体" w:hint="eastAsia"/>
          <w:sz w:val="32"/>
          <w:szCs w:val="32"/>
        </w:rPr>
        <w:t>》课程教学大纲</w:t>
      </w:r>
    </w:p>
    <w:p w14:paraId="2CD29AE4" w14:textId="77777777" w:rsidR="00E139E5" w:rsidRDefault="00E139E5" w:rsidP="00E139E5">
      <w:pPr>
        <w:pStyle w:val="af"/>
        <w:numPr>
          <w:ilvl w:val="0"/>
          <w:numId w:val="15"/>
        </w:numPr>
        <w:spacing w:beforeLines="50" w:before="120" w:afterLines="50" w:after="120"/>
        <w:jc w:val="left"/>
        <w:rPr>
          <w:rFonts w:ascii="黑体" w:eastAsia="黑体" w:hAnsi="黑体" w:cs="宋体"/>
          <w:b/>
          <w:sz w:val="28"/>
          <w:szCs w:val="28"/>
        </w:rPr>
      </w:pPr>
      <w:r>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139E5" w14:paraId="4E10F6F3" w14:textId="77777777" w:rsidTr="00C44330">
        <w:trPr>
          <w:jc w:val="center"/>
        </w:trPr>
        <w:tc>
          <w:tcPr>
            <w:tcW w:w="1135" w:type="dxa"/>
            <w:vAlign w:val="center"/>
          </w:tcPr>
          <w:p w14:paraId="268CF1B9"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8221855" w14:textId="70E9C493" w:rsidR="00E139E5" w:rsidRPr="00E139E5" w:rsidRDefault="00E139E5" w:rsidP="00E139E5">
            <w:pPr>
              <w:spacing w:line="360" w:lineRule="exact"/>
              <w:jc w:val="both"/>
              <w:rPr>
                <w:rFonts w:eastAsia="宋体"/>
              </w:rPr>
            </w:pPr>
            <w:r w:rsidRPr="00E139E5">
              <w:rPr>
                <w:rFonts w:eastAsia="宋体"/>
              </w:rPr>
              <w:t>International Trade Theory</w:t>
            </w:r>
          </w:p>
        </w:tc>
        <w:tc>
          <w:tcPr>
            <w:tcW w:w="1134" w:type="dxa"/>
            <w:vAlign w:val="center"/>
          </w:tcPr>
          <w:p w14:paraId="1F0C2B5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0E7F78F" w14:textId="7EC0A5A9" w:rsidR="00E139E5" w:rsidRDefault="00BE51A3" w:rsidP="00C44330">
            <w:pPr>
              <w:spacing w:beforeLines="50" w:before="120" w:afterLines="50" w:after="120"/>
              <w:rPr>
                <w:rFonts w:ascii="宋体" w:eastAsia="宋体" w:hAnsi="宋体"/>
              </w:rPr>
            </w:pPr>
            <w:r w:rsidRPr="00BE51A3">
              <w:rPr>
                <w:rFonts w:eastAsia="宋体"/>
                <w:b/>
                <w:bCs/>
              </w:rPr>
              <w:t>IETT2042</w:t>
            </w:r>
          </w:p>
        </w:tc>
      </w:tr>
      <w:tr w:rsidR="00E139E5" w14:paraId="0F9D00B0" w14:textId="77777777" w:rsidTr="00C44330">
        <w:trPr>
          <w:jc w:val="center"/>
        </w:trPr>
        <w:tc>
          <w:tcPr>
            <w:tcW w:w="1135" w:type="dxa"/>
            <w:vAlign w:val="center"/>
          </w:tcPr>
          <w:p w14:paraId="7BDEA57C"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277F84C1" w14:textId="77777777" w:rsidR="00E139E5" w:rsidRDefault="00E139E5" w:rsidP="00C44330">
            <w:pPr>
              <w:spacing w:beforeLines="50" w:before="120" w:afterLines="50" w:after="120"/>
              <w:rPr>
                <w:rFonts w:ascii="宋体" w:eastAsia="宋体" w:hAnsi="宋体"/>
              </w:rPr>
            </w:pPr>
            <w:r w:rsidRPr="00B3119B">
              <w:rPr>
                <w:rFonts w:eastAsia="宋体" w:hint="eastAsia"/>
              </w:rPr>
              <w:t>专业</w:t>
            </w:r>
            <w:r>
              <w:rPr>
                <w:rFonts w:eastAsia="宋体" w:hint="eastAsia"/>
              </w:rPr>
              <w:t>必</w:t>
            </w:r>
            <w:r w:rsidRPr="00B3119B">
              <w:rPr>
                <w:rFonts w:eastAsia="宋体" w:hint="eastAsia"/>
              </w:rPr>
              <w:t>修课程</w:t>
            </w:r>
          </w:p>
        </w:tc>
        <w:tc>
          <w:tcPr>
            <w:tcW w:w="1134" w:type="dxa"/>
            <w:vAlign w:val="center"/>
          </w:tcPr>
          <w:p w14:paraId="62149995"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4B54CF2E" w14:textId="58D676C8" w:rsidR="00E139E5" w:rsidRDefault="00BE51A3" w:rsidP="00C44330">
            <w:pPr>
              <w:spacing w:beforeLines="50" w:before="120" w:afterLines="50" w:after="120"/>
              <w:rPr>
                <w:rFonts w:ascii="宋体" w:eastAsia="宋体" w:hAnsi="宋体"/>
              </w:rPr>
            </w:pPr>
            <w:r>
              <w:rPr>
                <w:rFonts w:ascii="宋体" w:eastAsia="宋体" w:hAnsi="宋体" w:hint="eastAsia"/>
              </w:rPr>
              <w:t>经济学</w:t>
            </w:r>
            <w:r w:rsidR="00E139E5">
              <w:rPr>
                <w:rFonts w:ascii="宋体" w:eastAsia="宋体" w:hAnsi="宋体" w:hint="eastAsia"/>
              </w:rPr>
              <w:t>专业</w:t>
            </w:r>
          </w:p>
        </w:tc>
      </w:tr>
      <w:tr w:rsidR="00E139E5" w14:paraId="2E97AB62" w14:textId="77777777" w:rsidTr="00C44330">
        <w:trPr>
          <w:jc w:val="center"/>
        </w:trPr>
        <w:tc>
          <w:tcPr>
            <w:tcW w:w="1135" w:type="dxa"/>
            <w:vAlign w:val="center"/>
          </w:tcPr>
          <w:p w14:paraId="153025C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325DB7E" w14:textId="5118E04F" w:rsidR="00E139E5" w:rsidRDefault="00326E04" w:rsidP="00C44330">
            <w:pPr>
              <w:spacing w:beforeLines="50" w:before="120" w:afterLines="50" w:after="120"/>
              <w:rPr>
                <w:rFonts w:ascii="宋体" w:eastAsia="宋体" w:hAnsi="宋体"/>
              </w:rPr>
            </w:pPr>
            <w:r>
              <w:rPr>
                <w:rFonts w:ascii="宋体" w:eastAsia="宋体" w:hAnsi="宋体"/>
              </w:rPr>
              <w:t>3</w:t>
            </w:r>
          </w:p>
        </w:tc>
        <w:tc>
          <w:tcPr>
            <w:tcW w:w="1134" w:type="dxa"/>
            <w:vAlign w:val="center"/>
          </w:tcPr>
          <w:p w14:paraId="0E626451"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6FAF2E7F" w14:textId="49BC0122" w:rsidR="00E139E5" w:rsidRDefault="00326E04" w:rsidP="00C44330">
            <w:pPr>
              <w:spacing w:beforeLines="50" w:before="120" w:afterLines="50" w:after="120"/>
              <w:rPr>
                <w:rFonts w:ascii="宋体" w:eastAsia="宋体" w:hAnsi="宋体"/>
              </w:rPr>
            </w:pPr>
            <w:r>
              <w:rPr>
                <w:rFonts w:ascii="宋体" w:eastAsia="宋体" w:hAnsi="宋体"/>
              </w:rPr>
              <w:t>5</w:t>
            </w:r>
            <w:r w:rsidR="003702BA">
              <w:rPr>
                <w:rFonts w:ascii="宋体" w:eastAsia="宋体" w:hAnsi="宋体"/>
              </w:rPr>
              <w:t>4</w:t>
            </w:r>
          </w:p>
        </w:tc>
      </w:tr>
      <w:tr w:rsidR="00E139E5" w14:paraId="65F29EF4" w14:textId="77777777" w:rsidTr="00C44330">
        <w:trPr>
          <w:jc w:val="center"/>
        </w:trPr>
        <w:tc>
          <w:tcPr>
            <w:tcW w:w="1135" w:type="dxa"/>
            <w:vAlign w:val="center"/>
          </w:tcPr>
          <w:p w14:paraId="0B96A226"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2CD75396" w14:textId="00F803E3" w:rsidR="00E139E5" w:rsidRDefault="00E139E5" w:rsidP="00C44330">
            <w:pPr>
              <w:spacing w:beforeLines="50" w:before="120" w:afterLines="50" w:after="120"/>
              <w:rPr>
                <w:rFonts w:ascii="宋体" w:eastAsia="宋体" w:hAnsi="宋体"/>
              </w:rPr>
            </w:pPr>
            <w:r>
              <w:rPr>
                <w:rFonts w:ascii="宋体" w:eastAsia="宋体" w:hAnsi="宋体" w:hint="eastAsia"/>
              </w:rPr>
              <w:t>张涛</w:t>
            </w:r>
          </w:p>
        </w:tc>
        <w:tc>
          <w:tcPr>
            <w:tcW w:w="1134" w:type="dxa"/>
            <w:vAlign w:val="center"/>
          </w:tcPr>
          <w:p w14:paraId="5BAE7BC8"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4FCF7CC6" w14:textId="77777777" w:rsidR="00E139E5" w:rsidRDefault="00E139E5" w:rsidP="00C44330">
            <w:pPr>
              <w:spacing w:beforeLines="50" w:before="120" w:afterLines="50" w:after="120"/>
              <w:rPr>
                <w:rFonts w:ascii="宋体" w:eastAsia="宋体" w:hAnsi="宋体"/>
              </w:rPr>
            </w:pPr>
            <w:r>
              <w:rPr>
                <w:rFonts w:ascii="宋体" w:eastAsia="宋体" w:hAnsi="宋体" w:hint="eastAsia"/>
              </w:rPr>
              <w:t>202</w:t>
            </w:r>
            <w:r>
              <w:rPr>
                <w:rFonts w:ascii="宋体" w:eastAsia="宋体" w:hAnsi="宋体"/>
              </w:rPr>
              <w:t>3</w:t>
            </w:r>
            <w:r>
              <w:rPr>
                <w:rFonts w:ascii="宋体" w:eastAsia="宋体" w:hAnsi="宋体" w:hint="eastAsia"/>
              </w:rPr>
              <w:t>.</w:t>
            </w:r>
            <w:r>
              <w:rPr>
                <w:rFonts w:ascii="宋体" w:eastAsia="宋体" w:hAnsi="宋体"/>
              </w:rPr>
              <w:t>8</w:t>
            </w:r>
          </w:p>
        </w:tc>
      </w:tr>
      <w:tr w:rsidR="00E139E5" w14:paraId="7BA22022" w14:textId="77777777" w:rsidTr="00C44330">
        <w:trPr>
          <w:jc w:val="center"/>
        </w:trPr>
        <w:tc>
          <w:tcPr>
            <w:tcW w:w="1135" w:type="dxa"/>
            <w:vAlign w:val="center"/>
          </w:tcPr>
          <w:p w14:paraId="27C8ED7B" w14:textId="77777777" w:rsidR="00E139E5" w:rsidRDefault="00E139E5" w:rsidP="00C44330">
            <w:pPr>
              <w:spacing w:beforeLines="50" w:before="120" w:afterLines="50" w:after="120"/>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24B3E4E" w14:textId="5AD00141" w:rsidR="00E139E5" w:rsidRDefault="006A726B" w:rsidP="00C44330">
            <w:pPr>
              <w:spacing w:beforeLines="50" w:before="120" w:afterLines="50" w:after="120"/>
              <w:rPr>
                <w:rFonts w:ascii="宋体" w:eastAsia="宋体" w:hAnsi="宋体"/>
              </w:rPr>
            </w:pPr>
            <w:r>
              <w:rPr>
                <w:rFonts w:eastAsia="宋体" w:hint="eastAsia"/>
                <w:color w:val="000000" w:themeColor="text1"/>
              </w:rPr>
              <w:t>《国际贸易理论</w:t>
            </w:r>
            <w:r w:rsidR="00BE51A3">
              <w:rPr>
                <w:rFonts w:eastAsia="宋体" w:hint="eastAsia"/>
                <w:color w:val="000000" w:themeColor="text1"/>
              </w:rPr>
              <w:t>与实务</w:t>
            </w:r>
            <w:r>
              <w:rPr>
                <w:rFonts w:eastAsia="宋体" w:hint="eastAsia"/>
                <w:color w:val="000000" w:themeColor="text1"/>
              </w:rPr>
              <w:t>》</w:t>
            </w:r>
          </w:p>
        </w:tc>
      </w:tr>
    </w:tbl>
    <w:p w14:paraId="2ABE07E2" w14:textId="77777777" w:rsidR="00326E04" w:rsidRPr="00BE51A3" w:rsidRDefault="00326E04" w:rsidP="00E139E5">
      <w:pPr>
        <w:pStyle w:val="af"/>
        <w:spacing w:beforeLines="50" w:before="120" w:afterLines="50" w:after="120"/>
        <w:ind w:firstLineChars="200" w:firstLine="562"/>
        <w:rPr>
          <w:rFonts w:ascii="黑体" w:eastAsia="黑体" w:hAnsi="黑体" w:cs="宋体"/>
          <w:b/>
          <w:sz w:val="28"/>
          <w:szCs w:val="28"/>
        </w:rPr>
      </w:pPr>
    </w:p>
    <w:p w14:paraId="15B7A47A" w14:textId="5229DADC" w:rsidR="00E139E5" w:rsidRDefault="00E139E5" w:rsidP="00E139E5">
      <w:pPr>
        <w:pStyle w:val="af"/>
        <w:spacing w:beforeLines="50" w:before="120" w:afterLines="50" w:after="120"/>
        <w:ind w:firstLineChars="200" w:firstLine="562"/>
        <w:rPr>
          <w:rFonts w:hAnsi="宋体" w:cs="宋体"/>
        </w:rPr>
      </w:pPr>
      <w:r>
        <w:rPr>
          <w:rFonts w:ascii="黑体" w:eastAsia="黑体" w:hAnsi="黑体" w:cs="宋体" w:hint="eastAsia"/>
          <w:b/>
          <w:sz w:val="28"/>
          <w:szCs w:val="28"/>
        </w:rPr>
        <w:t>二、课程目标</w:t>
      </w:r>
    </w:p>
    <w:p w14:paraId="15A2C070" w14:textId="14522A05" w:rsidR="00E139E5" w:rsidRDefault="00E139E5" w:rsidP="00BE51A3">
      <w:pPr>
        <w:spacing w:line="360" w:lineRule="exact"/>
        <w:ind w:firstLineChars="200" w:firstLine="480"/>
        <w:rPr>
          <w:rFonts w:eastAsia="宋体"/>
        </w:rPr>
      </w:pPr>
      <w:r>
        <w:rPr>
          <w:rFonts w:ascii="黑体" w:eastAsia="黑体" w:hAnsi="黑体" w:cs="宋体" w:hint="eastAsia"/>
        </w:rPr>
        <w:t>（一）</w:t>
      </w:r>
      <w:r>
        <w:rPr>
          <w:rFonts w:ascii="黑体" w:eastAsia="黑体" w:hAnsi="黑体" w:cs="宋体" w:hint="eastAsia"/>
          <w:b/>
        </w:rPr>
        <w:t>总体目标：</w:t>
      </w:r>
      <w:r w:rsidRPr="004F22D3">
        <w:rPr>
          <w:rFonts w:eastAsia="宋体" w:hint="eastAsia"/>
        </w:rPr>
        <w:t>通过本课程的教学，使学生了解国际贸易理论的发展历史和趋势，系统掌握不同历史时期产生的各种理论学说、流派及其代表性观点的主要内容，理解国际贸易理论与国际贸易现实的关系；能将贸易理论与各国的贸易战略、贸易政策有机结合起来考虑问题；</w:t>
      </w:r>
      <w:r w:rsidR="00BE51A3" w:rsidRPr="009B60CB">
        <w:rPr>
          <w:rFonts w:ascii="宋体" w:eastAsia="宋体" w:hAnsi="宋体" w:hint="eastAsia"/>
        </w:rPr>
        <w:t>本课程将使学生掌握在我国对外贸易的方针政策指导下进行国际货物买卖的基本理论、基础知识和基本技能；学会在进出口贸易活动中，既能结合我国实际、切实贯彻国家的方针政策和企业的经营意图，又能符合法律规则和国际贸易惯例。同时</w:t>
      </w:r>
      <w:r w:rsidRPr="004E1C1B">
        <w:rPr>
          <w:rFonts w:eastAsia="宋体" w:hint="eastAsia"/>
        </w:rPr>
        <w:t>在人才培养目标上，应坚持德智体美劳全面发展的人才培养导向和衡量标准；因此，</w:t>
      </w:r>
      <w:proofErr w:type="gramStart"/>
      <w:r w:rsidRPr="004E1C1B">
        <w:rPr>
          <w:rFonts w:eastAsia="宋体" w:hint="eastAsia"/>
        </w:rPr>
        <w:t>思政理论</w:t>
      </w:r>
      <w:proofErr w:type="gramEnd"/>
      <w:r w:rsidRPr="004E1C1B">
        <w:rPr>
          <w:rFonts w:eastAsia="宋体" w:hint="eastAsia"/>
        </w:rPr>
        <w:t>课程与各类专业课程在人才培养目标上</w:t>
      </w:r>
      <w:r w:rsidR="00C53736">
        <w:rPr>
          <w:rFonts w:eastAsia="宋体" w:hint="eastAsia"/>
        </w:rPr>
        <w:t>要</w:t>
      </w:r>
      <w:r w:rsidRPr="004E1C1B">
        <w:rPr>
          <w:rFonts w:eastAsia="宋体" w:hint="eastAsia"/>
        </w:rPr>
        <w:t>保持一致、在人才培养过程中共同推进、在人才培养效果上互相补充，共同致力于为社会主义现代化建设培养德智体美劳全面发展的高素质人才。</w:t>
      </w:r>
    </w:p>
    <w:p w14:paraId="4320285D" w14:textId="77777777" w:rsidR="00E139E5" w:rsidRDefault="00E139E5" w:rsidP="00E139E5">
      <w:pPr>
        <w:pStyle w:val="af"/>
        <w:spacing w:beforeLines="50" w:before="120" w:afterLines="50" w:after="120"/>
        <w:rPr>
          <w:rFonts w:hAnsi="宋体" w:cs="宋体"/>
        </w:rPr>
      </w:pPr>
      <w:r>
        <w:rPr>
          <w:rFonts w:ascii="黑体" w:eastAsia="黑体" w:hAnsi="黑体" w:cs="宋体" w:hint="eastAsia"/>
          <w:sz w:val="24"/>
          <w:szCs w:val="24"/>
        </w:rPr>
        <w:t>（二）课程目标：</w:t>
      </w:r>
    </w:p>
    <w:p w14:paraId="43B94569" w14:textId="46370BCA" w:rsidR="00E139E5" w:rsidRDefault="00E139E5" w:rsidP="00B17B14">
      <w:pPr>
        <w:pStyle w:val="af"/>
        <w:spacing w:beforeLines="50" w:before="120" w:afterLines="50" w:after="120"/>
        <w:ind w:leftChars="200" w:left="480"/>
        <w:rPr>
          <w:rFonts w:hAnsi="宋体" w:cs="宋体"/>
          <w:b/>
        </w:rPr>
      </w:pPr>
      <w:r>
        <w:rPr>
          <w:rFonts w:hAnsi="宋体" w:cs="宋体" w:hint="eastAsia"/>
          <w:b/>
        </w:rPr>
        <w:t>课程目标1：</w:t>
      </w:r>
      <w:r w:rsidRPr="00E139E5">
        <w:rPr>
          <w:rFonts w:hAnsi="宋体" w:cs="宋体" w:hint="eastAsia"/>
          <w:b/>
        </w:rPr>
        <w:t>通过本课程的教学，使学生了解国际贸易</w:t>
      </w:r>
      <w:r w:rsidR="004F3262">
        <w:rPr>
          <w:rFonts w:hAnsi="宋体" w:cs="宋体" w:hint="eastAsia"/>
          <w:b/>
        </w:rPr>
        <w:t>的基本概念</w:t>
      </w:r>
      <w:r w:rsidRPr="00E139E5">
        <w:rPr>
          <w:rFonts w:hAnsi="宋体" w:cs="宋体" w:hint="eastAsia"/>
          <w:b/>
        </w:rPr>
        <w:t>，系统掌握不同历史时期产生的各种理论学说、流派及其代表性观点的主要内容。</w:t>
      </w:r>
    </w:p>
    <w:p w14:paraId="35A8ADE1" w14:textId="025A35A5" w:rsidR="00E139E5" w:rsidRDefault="00E139E5" w:rsidP="00E139E5">
      <w:pPr>
        <w:pStyle w:val="af"/>
        <w:spacing w:beforeLines="50" w:before="120" w:afterLines="50" w:after="120"/>
        <w:ind w:firstLineChars="200" w:firstLine="420"/>
        <w:rPr>
          <w:rFonts w:hAnsi="宋体" w:cs="宋体"/>
        </w:rPr>
      </w:pPr>
      <w:r>
        <w:rPr>
          <w:rFonts w:hAnsi="宋体" w:cs="宋体" w:hint="eastAsia"/>
        </w:rPr>
        <w:t>1．1</w:t>
      </w:r>
      <w:r w:rsidRPr="00E139E5">
        <w:rPr>
          <w:rFonts w:hAnsi="宋体" w:cs="宋体" w:hint="eastAsia"/>
          <w:b/>
        </w:rPr>
        <w:t>了</w:t>
      </w:r>
      <w:r w:rsidRPr="00E139E5">
        <w:rPr>
          <w:rFonts w:hAnsi="宋体" w:cs="宋体" w:hint="eastAsia"/>
        </w:rPr>
        <w:t>解国际贸易理论的发展历史和趋势</w:t>
      </w:r>
    </w:p>
    <w:p w14:paraId="1DD9C2AD" w14:textId="5C299383" w:rsidR="00E139E5" w:rsidRDefault="00E139E5" w:rsidP="00E139E5">
      <w:pPr>
        <w:pStyle w:val="af"/>
        <w:spacing w:beforeLines="50" w:before="120" w:afterLines="50" w:after="120"/>
        <w:ind w:firstLineChars="200" w:firstLine="420"/>
        <w:rPr>
          <w:rFonts w:hAnsi="宋体" w:cs="宋体"/>
        </w:rPr>
      </w:pPr>
      <w:r>
        <w:rPr>
          <w:rFonts w:hAnsi="宋体" w:cs="宋体" w:hint="eastAsia"/>
        </w:rPr>
        <w:t>1．2</w:t>
      </w:r>
      <w:r w:rsidRPr="00E139E5">
        <w:rPr>
          <w:rFonts w:hAnsi="宋体" w:cs="宋体" w:hint="eastAsia"/>
        </w:rPr>
        <w:t>系统掌握不同历史时期产生的各种理论学说、流派及其代表性观点的主要内容</w:t>
      </w:r>
    </w:p>
    <w:p w14:paraId="460E312D" w14:textId="42CD8C6E" w:rsidR="00E139E5" w:rsidRDefault="00E139E5" w:rsidP="00E139E5">
      <w:pPr>
        <w:pStyle w:val="af"/>
        <w:spacing w:beforeLines="50" w:before="120" w:afterLines="50" w:after="120"/>
        <w:ind w:firstLineChars="200" w:firstLine="422"/>
        <w:rPr>
          <w:rFonts w:hAnsi="宋体" w:cs="宋体"/>
          <w:b/>
        </w:rPr>
      </w:pPr>
      <w:r>
        <w:rPr>
          <w:rFonts w:hAnsi="宋体" w:cs="宋体" w:hint="eastAsia"/>
          <w:b/>
        </w:rPr>
        <w:t>课程目标2：</w:t>
      </w:r>
      <w:r w:rsidR="00BE51A3">
        <w:rPr>
          <w:rFonts w:hAnsi="宋体" w:cs="宋体" w:hint="eastAsia"/>
          <w:b/>
        </w:rPr>
        <w:t>掌握</w:t>
      </w:r>
      <w:r w:rsidR="00BE51A3" w:rsidRPr="00BE51A3">
        <w:rPr>
          <w:rFonts w:hAnsi="宋体" w:cs="宋体" w:hint="eastAsia"/>
          <w:b/>
        </w:rPr>
        <w:t>国际货物买卖的基本理论、基础知识</w:t>
      </w:r>
      <w:r w:rsidR="00B17B14">
        <w:rPr>
          <w:rFonts w:hAnsi="宋体" w:cs="宋体" w:hint="eastAsia"/>
          <w:b/>
        </w:rPr>
        <w:t>和基本技能，</w:t>
      </w:r>
      <w:r w:rsidR="00B17B14" w:rsidRPr="00B17B14">
        <w:rPr>
          <w:rFonts w:hAnsi="宋体" w:cs="宋体" w:hint="eastAsia"/>
          <w:b/>
        </w:rPr>
        <w:t>学会在进出口贸易中，既能结合我国实际、切实贯彻国家的方针政策和企业的经营意图，又能符合法律规则和国际贸易惯例。</w:t>
      </w:r>
    </w:p>
    <w:p w14:paraId="29816C62" w14:textId="30C8BA0A" w:rsidR="00E139E5" w:rsidRDefault="00E139E5" w:rsidP="00E139E5">
      <w:pPr>
        <w:pStyle w:val="af"/>
        <w:spacing w:beforeLines="50" w:before="120" w:afterLines="50" w:after="120"/>
        <w:ind w:firstLineChars="200" w:firstLine="420"/>
        <w:rPr>
          <w:rFonts w:hAnsi="宋体" w:cs="宋体"/>
        </w:rPr>
      </w:pPr>
      <w:r>
        <w:rPr>
          <w:rFonts w:hAnsi="宋体" w:cs="宋体" w:hint="eastAsia"/>
        </w:rPr>
        <w:t>2．1</w:t>
      </w:r>
      <w:r w:rsidR="00B17B14" w:rsidRPr="009B60CB">
        <w:rPr>
          <w:rFonts w:hAnsi="宋体" w:hint="eastAsia"/>
        </w:rPr>
        <w:t>国际货物买卖的基本理论、基础知识和基本技能</w:t>
      </w:r>
    </w:p>
    <w:p w14:paraId="3746FD44" w14:textId="63475AA6" w:rsidR="00B17B14" w:rsidRDefault="00E139E5" w:rsidP="00E139E5">
      <w:pPr>
        <w:pStyle w:val="af"/>
        <w:spacing w:beforeLines="50" w:before="120" w:afterLines="50" w:after="120"/>
        <w:ind w:firstLineChars="200" w:firstLine="420"/>
        <w:rPr>
          <w:rFonts w:hAnsi="宋体"/>
          <w:kern w:val="0"/>
          <w:sz w:val="24"/>
          <w:szCs w:val="24"/>
        </w:rPr>
      </w:pPr>
      <w:r>
        <w:rPr>
          <w:rFonts w:hAnsi="宋体" w:cs="宋体" w:hint="eastAsia"/>
        </w:rPr>
        <w:t>2．2</w:t>
      </w:r>
      <w:r w:rsidR="00B17B14" w:rsidRPr="00B17B14">
        <w:rPr>
          <w:rFonts w:hAnsi="宋体" w:hint="eastAsia"/>
          <w:kern w:val="0"/>
          <w:sz w:val="24"/>
          <w:szCs w:val="24"/>
        </w:rPr>
        <w:t>在进出口贸易中，既能结合我国实际、切实贯彻国家的方针政策和企业的经营意图，又能符合法律规则和国际贸易惯例</w:t>
      </w:r>
      <w:r w:rsidR="004F3262">
        <w:rPr>
          <w:rFonts w:hAnsi="宋体" w:hint="eastAsia"/>
          <w:kern w:val="0"/>
          <w:sz w:val="24"/>
          <w:szCs w:val="24"/>
        </w:rPr>
        <w:t>完成进出口各项业务</w:t>
      </w:r>
    </w:p>
    <w:p w14:paraId="6D6EF975" w14:textId="525C3AC2" w:rsidR="00E139E5" w:rsidRDefault="00E139E5" w:rsidP="00E139E5">
      <w:pPr>
        <w:pStyle w:val="af"/>
        <w:spacing w:beforeLines="50" w:before="120" w:afterLines="50" w:after="120"/>
        <w:ind w:firstLineChars="200" w:firstLine="480"/>
        <w:rPr>
          <w:rFonts w:hAnsi="宋体" w:cs="宋体"/>
        </w:rPr>
      </w:pPr>
      <w:r>
        <w:rPr>
          <w:rFonts w:ascii="黑体" w:eastAsia="黑体" w:hAnsi="黑体" w:cs="宋体" w:hint="eastAsia"/>
          <w:sz w:val="24"/>
          <w:szCs w:val="24"/>
        </w:rPr>
        <w:t>（三）课程目标与毕业要求、课程内容的对应关系</w:t>
      </w:r>
    </w:p>
    <w:p w14:paraId="5564F8C3" w14:textId="77777777" w:rsidR="00E139E5" w:rsidRDefault="00E139E5" w:rsidP="00E139E5">
      <w:pPr>
        <w:pStyle w:val="af"/>
        <w:spacing w:beforeLines="50" w:before="120" w:afterLines="50" w:after="12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70"/>
        <w:gridCol w:w="2693"/>
        <w:gridCol w:w="3402"/>
      </w:tblGrid>
      <w:tr w:rsidR="00E139E5" w14:paraId="360C8239" w14:textId="77777777" w:rsidTr="002A2F2C">
        <w:trPr>
          <w:jc w:val="center"/>
        </w:trPr>
        <w:tc>
          <w:tcPr>
            <w:tcW w:w="1302" w:type="dxa"/>
            <w:vAlign w:val="center"/>
          </w:tcPr>
          <w:p w14:paraId="0DBEEB89"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课程目标</w:t>
            </w:r>
          </w:p>
        </w:tc>
        <w:tc>
          <w:tcPr>
            <w:tcW w:w="1670" w:type="dxa"/>
            <w:vAlign w:val="center"/>
          </w:tcPr>
          <w:p w14:paraId="705E929A" w14:textId="77777777" w:rsidR="00E139E5" w:rsidRDefault="00E139E5" w:rsidP="00C44330">
            <w:pPr>
              <w:pStyle w:val="af"/>
              <w:spacing w:beforeLines="50" w:before="120" w:afterLines="50" w:after="120"/>
              <w:jc w:val="center"/>
              <w:rPr>
                <w:rFonts w:hAnsi="宋体" w:cs="宋体"/>
                <w:b/>
              </w:rPr>
            </w:pPr>
            <w:r>
              <w:rPr>
                <w:rFonts w:hAnsi="宋体" w:cs="宋体" w:hint="eastAsia"/>
                <w:b/>
              </w:rPr>
              <w:t>课程子目标</w:t>
            </w:r>
          </w:p>
        </w:tc>
        <w:tc>
          <w:tcPr>
            <w:tcW w:w="2693" w:type="dxa"/>
            <w:vAlign w:val="center"/>
          </w:tcPr>
          <w:p w14:paraId="772B01BF"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对应课程内容</w:t>
            </w:r>
          </w:p>
        </w:tc>
        <w:tc>
          <w:tcPr>
            <w:tcW w:w="3402" w:type="dxa"/>
            <w:vAlign w:val="center"/>
          </w:tcPr>
          <w:p w14:paraId="47EEFA7E" w14:textId="77777777" w:rsidR="00E139E5" w:rsidRDefault="00E139E5" w:rsidP="00C44330">
            <w:pPr>
              <w:pStyle w:val="af"/>
              <w:spacing w:beforeLines="50" w:before="120" w:afterLines="50" w:after="120"/>
              <w:jc w:val="center"/>
              <w:rPr>
                <w:rFonts w:ascii="黑体" w:hAnsi="宋体"/>
                <w:b/>
                <w:bCs/>
                <w:szCs w:val="21"/>
              </w:rPr>
            </w:pPr>
            <w:r>
              <w:rPr>
                <w:rFonts w:ascii="黑体" w:hAnsi="宋体" w:hint="eastAsia"/>
                <w:b/>
                <w:bCs/>
                <w:szCs w:val="21"/>
              </w:rPr>
              <w:t>对应毕业要求</w:t>
            </w:r>
          </w:p>
        </w:tc>
      </w:tr>
      <w:tr w:rsidR="00E139E5" w14:paraId="3FF8A193" w14:textId="77777777" w:rsidTr="002A2F2C">
        <w:trPr>
          <w:trHeight w:val="734"/>
          <w:jc w:val="center"/>
        </w:trPr>
        <w:tc>
          <w:tcPr>
            <w:tcW w:w="1302" w:type="dxa"/>
            <w:vMerge w:val="restart"/>
            <w:vAlign w:val="center"/>
          </w:tcPr>
          <w:p w14:paraId="18ECA55E"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课程目标1</w:t>
            </w:r>
          </w:p>
        </w:tc>
        <w:tc>
          <w:tcPr>
            <w:tcW w:w="1670" w:type="dxa"/>
            <w:vAlign w:val="center"/>
          </w:tcPr>
          <w:p w14:paraId="4990C6C3" w14:textId="77777777" w:rsidR="00E139E5" w:rsidRDefault="00E139E5" w:rsidP="00C44330">
            <w:pPr>
              <w:pStyle w:val="af"/>
              <w:spacing w:beforeLines="50" w:before="120" w:afterLines="50" w:after="120"/>
              <w:jc w:val="center"/>
              <w:rPr>
                <w:rFonts w:hAnsi="宋体" w:cs="宋体"/>
              </w:rPr>
            </w:pPr>
            <w:r>
              <w:rPr>
                <w:rFonts w:hAnsi="宋体" w:cs="宋体" w:hint="eastAsia"/>
              </w:rPr>
              <w:t>1.1</w:t>
            </w:r>
          </w:p>
        </w:tc>
        <w:tc>
          <w:tcPr>
            <w:tcW w:w="2693" w:type="dxa"/>
            <w:vAlign w:val="center"/>
          </w:tcPr>
          <w:p w14:paraId="4704936A" w14:textId="6371D0F2" w:rsidR="00E139E5" w:rsidRPr="00165B13" w:rsidRDefault="00E139E5" w:rsidP="00165B13">
            <w:pPr>
              <w:pStyle w:val="af"/>
              <w:spacing w:beforeLines="50" w:before="120" w:afterLines="50" w:after="120"/>
              <w:rPr>
                <w:rFonts w:hAnsi="宋体" w:cs="宋体"/>
                <w:szCs w:val="21"/>
              </w:rPr>
            </w:pPr>
            <w:r w:rsidRPr="00165B13">
              <w:rPr>
                <w:rFonts w:hAnsi="宋体" w:cs="宋体" w:hint="eastAsia"/>
                <w:szCs w:val="21"/>
              </w:rPr>
              <w:t>国际贸易理论的</w:t>
            </w:r>
            <w:r w:rsidR="004F3262">
              <w:rPr>
                <w:rFonts w:hAnsi="宋体" w:cs="宋体" w:hint="eastAsia"/>
                <w:szCs w:val="21"/>
              </w:rPr>
              <w:t>基本概念</w:t>
            </w:r>
          </w:p>
          <w:p w14:paraId="522608D8" w14:textId="1AE46508" w:rsidR="00E139E5" w:rsidRPr="00165B13" w:rsidRDefault="00E139E5" w:rsidP="00C44330">
            <w:pPr>
              <w:pStyle w:val="af"/>
              <w:spacing w:beforeLines="50" w:before="120" w:afterLines="50" w:after="120"/>
              <w:jc w:val="center"/>
              <w:rPr>
                <w:rFonts w:hAnsi="宋体" w:cs="宋体"/>
                <w:szCs w:val="21"/>
              </w:rPr>
            </w:pPr>
          </w:p>
        </w:tc>
        <w:tc>
          <w:tcPr>
            <w:tcW w:w="3402" w:type="dxa"/>
            <w:vAlign w:val="center"/>
          </w:tcPr>
          <w:p w14:paraId="182E36CA" w14:textId="1A2ADCEA"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扎实掌握</w:t>
            </w:r>
            <w:r w:rsidR="004F3262">
              <w:rPr>
                <w:rFonts w:ascii="宋体" w:eastAsia="宋体" w:hAnsi="宋体" w:cs="宋体" w:hint="eastAsia"/>
                <w:kern w:val="2"/>
                <w:sz w:val="21"/>
                <w:szCs w:val="21"/>
              </w:rPr>
              <w:t>国际贸易的基本概念与分类</w:t>
            </w:r>
          </w:p>
        </w:tc>
      </w:tr>
      <w:tr w:rsidR="00E139E5" w14:paraId="7BF08E4B" w14:textId="77777777" w:rsidTr="002A2F2C">
        <w:trPr>
          <w:jc w:val="center"/>
        </w:trPr>
        <w:tc>
          <w:tcPr>
            <w:tcW w:w="1302" w:type="dxa"/>
            <w:vMerge/>
            <w:vAlign w:val="center"/>
          </w:tcPr>
          <w:p w14:paraId="405B551A" w14:textId="77777777" w:rsidR="00E139E5" w:rsidRDefault="00E139E5" w:rsidP="00C44330">
            <w:pPr>
              <w:pStyle w:val="af"/>
              <w:spacing w:beforeLines="50" w:before="120" w:afterLines="50" w:after="120"/>
              <w:jc w:val="center"/>
              <w:rPr>
                <w:rFonts w:hAnsi="宋体" w:cs="宋体"/>
                <w:szCs w:val="21"/>
              </w:rPr>
            </w:pPr>
          </w:p>
        </w:tc>
        <w:tc>
          <w:tcPr>
            <w:tcW w:w="1670" w:type="dxa"/>
            <w:vAlign w:val="center"/>
          </w:tcPr>
          <w:p w14:paraId="0ADC91FA" w14:textId="77777777" w:rsidR="00E139E5" w:rsidRDefault="00E139E5" w:rsidP="00C44330">
            <w:pPr>
              <w:pStyle w:val="af"/>
              <w:spacing w:beforeLines="50" w:before="120" w:afterLines="50" w:after="120"/>
              <w:jc w:val="center"/>
              <w:rPr>
                <w:rFonts w:hAnsi="宋体" w:cs="宋体"/>
              </w:rPr>
            </w:pPr>
            <w:r>
              <w:rPr>
                <w:rFonts w:hAnsi="宋体" w:cs="宋体" w:hint="eastAsia"/>
              </w:rPr>
              <w:t>1.2</w:t>
            </w:r>
          </w:p>
        </w:tc>
        <w:tc>
          <w:tcPr>
            <w:tcW w:w="2693" w:type="dxa"/>
            <w:vAlign w:val="center"/>
          </w:tcPr>
          <w:p w14:paraId="4AD8DAE4" w14:textId="25ECAB9E" w:rsidR="00E139E5" w:rsidRPr="00165B13" w:rsidRDefault="00165B13" w:rsidP="00C44330">
            <w:pPr>
              <w:pStyle w:val="af"/>
              <w:spacing w:beforeLines="50" w:before="120" w:afterLines="50" w:after="120"/>
              <w:jc w:val="center"/>
              <w:rPr>
                <w:rFonts w:hAnsi="宋体" w:cs="宋体"/>
                <w:szCs w:val="21"/>
              </w:rPr>
            </w:pPr>
            <w:r w:rsidRPr="00165B13">
              <w:rPr>
                <w:rFonts w:hAnsi="宋体" w:cs="宋体" w:hint="eastAsia"/>
                <w:szCs w:val="21"/>
              </w:rPr>
              <w:t>不同历史时期产生的各种理论学说、流派及其代表性观点的主要内容</w:t>
            </w:r>
          </w:p>
        </w:tc>
        <w:tc>
          <w:tcPr>
            <w:tcW w:w="3402" w:type="dxa"/>
            <w:vAlign w:val="center"/>
          </w:tcPr>
          <w:p w14:paraId="7C524A12" w14:textId="3E390190" w:rsidR="00E139E5" w:rsidRPr="00165B13" w:rsidRDefault="00165B13" w:rsidP="00E139E5">
            <w:pPr>
              <w:spacing w:line="360" w:lineRule="exact"/>
              <w:rPr>
                <w:rFonts w:ascii="宋体" w:eastAsia="宋体" w:hAnsi="宋体" w:cs="宋体"/>
                <w:kern w:val="2"/>
                <w:sz w:val="21"/>
                <w:szCs w:val="21"/>
              </w:rPr>
            </w:pPr>
            <w:r w:rsidRPr="00165B13">
              <w:rPr>
                <w:rFonts w:ascii="宋体" w:eastAsia="宋体" w:hAnsi="宋体" w:cs="宋体" w:hint="eastAsia"/>
                <w:kern w:val="2"/>
                <w:sz w:val="21"/>
                <w:szCs w:val="21"/>
              </w:rPr>
              <w:t>系统掌握国际贸易领域的各种理论学说、流派及其代表性观点</w:t>
            </w:r>
          </w:p>
        </w:tc>
      </w:tr>
      <w:tr w:rsidR="00E139E5" w14:paraId="43497283" w14:textId="77777777" w:rsidTr="002A2F2C">
        <w:trPr>
          <w:jc w:val="center"/>
        </w:trPr>
        <w:tc>
          <w:tcPr>
            <w:tcW w:w="1302" w:type="dxa"/>
            <w:vMerge w:val="restart"/>
            <w:vAlign w:val="center"/>
          </w:tcPr>
          <w:p w14:paraId="63F07BCA" w14:textId="77777777" w:rsidR="00E139E5" w:rsidRDefault="00E139E5" w:rsidP="00C44330">
            <w:pPr>
              <w:pStyle w:val="af"/>
              <w:spacing w:beforeLines="50" w:before="120" w:afterLines="50" w:after="120"/>
              <w:jc w:val="center"/>
              <w:rPr>
                <w:rFonts w:hAnsi="宋体" w:cs="宋体"/>
                <w:szCs w:val="21"/>
              </w:rPr>
            </w:pPr>
            <w:r>
              <w:rPr>
                <w:rFonts w:hAnsi="宋体" w:cs="宋体" w:hint="eastAsia"/>
                <w:szCs w:val="21"/>
              </w:rPr>
              <w:t>课程目标2</w:t>
            </w:r>
          </w:p>
        </w:tc>
        <w:tc>
          <w:tcPr>
            <w:tcW w:w="1670" w:type="dxa"/>
            <w:vAlign w:val="center"/>
          </w:tcPr>
          <w:p w14:paraId="1BC9EEAB" w14:textId="77777777" w:rsidR="00E139E5" w:rsidRDefault="00E139E5" w:rsidP="00C44330">
            <w:pPr>
              <w:pStyle w:val="af"/>
              <w:spacing w:beforeLines="50" w:before="120" w:afterLines="50" w:after="120"/>
              <w:jc w:val="center"/>
              <w:rPr>
                <w:rFonts w:hAnsi="宋体" w:cs="宋体"/>
              </w:rPr>
            </w:pPr>
            <w:r>
              <w:rPr>
                <w:rFonts w:hAnsi="宋体" w:cs="宋体" w:hint="eastAsia"/>
              </w:rPr>
              <w:t>2.1</w:t>
            </w:r>
          </w:p>
        </w:tc>
        <w:tc>
          <w:tcPr>
            <w:tcW w:w="2693" w:type="dxa"/>
            <w:vAlign w:val="center"/>
          </w:tcPr>
          <w:p w14:paraId="15F9EEB0" w14:textId="77777777" w:rsidR="004F3262" w:rsidRDefault="004F3262" w:rsidP="002A2F2C">
            <w:pPr>
              <w:pStyle w:val="af"/>
              <w:spacing w:beforeLines="50" w:before="120" w:afterLines="50" w:after="120"/>
              <w:rPr>
                <w:rFonts w:hAnsi="宋体" w:cs="宋体"/>
              </w:rPr>
            </w:pPr>
            <w:r w:rsidRPr="009B60CB">
              <w:rPr>
                <w:rFonts w:hAnsi="宋体" w:hint="eastAsia"/>
              </w:rPr>
              <w:t>国际货物买卖的基本理论、基础知识和基本技能</w:t>
            </w:r>
          </w:p>
          <w:p w14:paraId="2CD5DA62" w14:textId="7AFEA481" w:rsidR="00E139E5" w:rsidRPr="004F3262" w:rsidRDefault="00E139E5" w:rsidP="00C44330">
            <w:pPr>
              <w:pStyle w:val="af"/>
              <w:spacing w:beforeLines="50" w:before="120" w:afterLines="50" w:after="120"/>
              <w:jc w:val="center"/>
              <w:rPr>
                <w:rFonts w:hAnsi="宋体" w:cs="宋体"/>
                <w:szCs w:val="21"/>
              </w:rPr>
            </w:pPr>
          </w:p>
        </w:tc>
        <w:tc>
          <w:tcPr>
            <w:tcW w:w="3402" w:type="dxa"/>
            <w:vAlign w:val="center"/>
          </w:tcPr>
          <w:p w14:paraId="2327A749" w14:textId="13E84CE9" w:rsidR="00E139E5" w:rsidRPr="00165B13" w:rsidRDefault="004E12B1" w:rsidP="00C44330">
            <w:pPr>
              <w:pStyle w:val="af"/>
              <w:spacing w:beforeLines="50" w:before="120" w:afterLines="50" w:after="120"/>
              <w:jc w:val="center"/>
              <w:rPr>
                <w:rFonts w:hAnsi="宋体" w:cs="宋体"/>
                <w:szCs w:val="21"/>
              </w:rPr>
            </w:pPr>
            <w:r w:rsidRPr="004E12B1">
              <w:rPr>
                <w:rFonts w:hAnsi="宋体"/>
                <w:color w:val="000000"/>
                <w:kern w:val="0"/>
                <w:sz w:val="22"/>
                <w:szCs w:val="22"/>
              </w:rPr>
              <w:t>拥有从事国际贸易和投资实务的基本知识与技能，熟悉多边和区域贸易规则，了解主要国家与地区的商务环境和经贸政策</w:t>
            </w:r>
            <w:r w:rsidR="00326E04">
              <w:rPr>
                <w:rFonts w:hAnsi="宋体" w:cs="宋体" w:hint="eastAsia"/>
                <w:szCs w:val="21"/>
              </w:rPr>
              <w:t>。</w:t>
            </w:r>
          </w:p>
        </w:tc>
      </w:tr>
      <w:tr w:rsidR="00E139E5" w14:paraId="6A2DA69F" w14:textId="77777777" w:rsidTr="002A2F2C">
        <w:trPr>
          <w:jc w:val="center"/>
        </w:trPr>
        <w:tc>
          <w:tcPr>
            <w:tcW w:w="1302" w:type="dxa"/>
            <w:vMerge/>
            <w:vAlign w:val="center"/>
          </w:tcPr>
          <w:p w14:paraId="73BAE101" w14:textId="77777777" w:rsidR="00E139E5" w:rsidRDefault="00E139E5" w:rsidP="00C44330">
            <w:pPr>
              <w:pStyle w:val="af"/>
              <w:spacing w:beforeLines="50" w:before="120" w:afterLines="50" w:after="120"/>
              <w:jc w:val="center"/>
              <w:rPr>
                <w:rFonts w:hAnsi="宋体" w:cs="宋体"/>
                <w:szCs w:val="21"/>
              </w:rPr>
            </w:pPr>
          </w:p>
        </w:tc>
        <w:tc>
          <w:tcPr>
            <w:tcW w:w="1670" w:type="dxa"/>
            <w:vAlign w:val="center"/>
          </w:tcPr>
          <w:p w14:paraId="6356E643" w14:textId="77777777" w:rsidR="00E139E5" w:rsidRDefault="00E139E5" w:rsidP="00C44330">
            <w:pPr>
              <w:pStyle w:val="af"/>
              <w:spacing w:beforeLines="50" w:before="120" w:afterLines="50" w:after="120"/>
              <w:jc w:val="center"/>
              <w:rPr>
                <w:rFonts w:hAnsi="宋体" w:cs="宋体"/>
              </w:rPr>
            </w:pPr>
            <w:r>
              <w:rPr>
                <w:rFonts w:hAnsi="宋体" w:cs="宋体" w:hint="eastAsia"/>
              </w:rPr>
              <w:t>2.2</w:t>
            </w:r>
          </w:p>
        </w:tc>
        <w:tc>
          <w:tcPr>
            <w:tcW w:w="2693" w:type="dxa"/>
            <w:vAlign w:val="center"/>
          </w:tcPr>
          <w:p w14:paraId="17CC7EC5" w14:textId="4A050014" w:rsidR="00E139E5" w:rsidRPr="00165B13" w:rsidRDefault="004F3262" w:rsidP="00C44330">
            <w:pPr>
              <w:pStyle w:val="af"/>
              <w:spacing w:beforeLines="50" w:before="120" w:afterLines="50" w:after="120"/>
              <w:jc w:val="center"/>
              <w:rPr>
                <w:rFonts w:hAnsi="宋体" w:cs="宋体" w:hint="eastAsia"/>
                <w:szCs w:val="21"/>
              </w:rPr>
            </w:pPr>
            <w:r>
              <w:rPr>
                <w:rFonts w:hAnsi="宋体" w:cs="宋体" w:hint="eastAsia"/>
                <w:szCs w:val="21"/>
              </w:rPr>
              <w:t>国际贸易惯例及进出口合同的签订和履行</w:t>
            </w:r>
          </w:p>
        </w:tc>
        <w:tc>
          <w:tcPr>
            <w:tcW w:w="3402" w:type="dxa"/>
            <w:vAlign w:val="center"/>
          </w:tcPr>
          <w:p w14:paraId="1B280AA9" w14:textId="70526391" w:rsidR="00E139E5" w:rsidRPr="00165B13" w:rsidRDefault="004E12B1" w:rsidP="00C44330">
            <w:pPr>
              <w:pStyle w:val="af"/>
              <w:spacing w:beforeLines="50" w:before="120" w:afterLines="50" w:after="120"/>
              <w:jc w:val="center"/>
              <w:rPr>
                <w:rFonts w:hAnsi="宋体" w:cs="宋体"/>
                <w:szCs w:val="21"/>
              </w:rPr>
            </w:pPr>
            <w:r>
              <w:rPr>
                <w:rFonts w:hAnsi="宋体" w:hint="eastAsia"/>
                <w:color w:val="000000"/>
                <w:kern w:val="0"/>
                <w:sz w:val="22"/>
                <w:szCs w:val="22"/>
              </w:rPr>
              <w:t>成长为</w:t>
            </w:r>
            <w:r w:rsidRPr="004E12B1">
              <w:rPr>
                <w:rFonts w:hAnsi="宋体"/>
                <w:color w:val="000000"/>
                <w:kern w:val="0"/>
                <w:sz w:val="22"/>
                <w:szCs w:val="22"/>
              </w:rPr>
              <w:t>能够适应中华民族伟大复兴需要，具备高度社会责任感、卓越创新精神、突出实践能力和宽广国际视野的国际化、复合型、创新型国际经贸专业人才。</w:t>
            </w:r>
          </w:p>
        </w:tc>
      </w:tr>
    </w:tbl>
    <w:p w14:paraId="7C6A37F6" w14:textId="77777777" w:rsidR="00326E04" w:rsidRDefault="00326E04" w:rsidP="00326E04">
      <w:pPr>
        <w:spacing w:beforeLines="50" w:before="120" w:afterLines="50" w:after="120"/>
        <w:ind w:firstLineChars="200" w:firstLine="562"/>
        <w:rPr>
          <w:rFonts w:ascii="黑体" w:eastAsia="黑体" w:hAnsi="黑体"/>
          <w:b/>
          <w:sz w:val="28"/>
          <w:szCs w:val="28"/>
        </w:rPr>
      </w:pPr>
    </w:p>
    <w:p w14:paraId="5A37B23F" w14:textId="57413A66" w:rsidR="00326E04" w:rsidRDefault="00326E04" w:rsidP="00326E04">
      <w:pPr>
        <w:spacing w:beforeLines="50" w:before="120" w:afterLines="50" w:after="120"/>
        <w:ind w:firstLineChars="200" w:firstLine="562"/>
        <w:rPr>
          <w:rFonts w:ascii="黑体" w:eastAsia="黑体" w:hAnsi="黑体"/>
          <w:b/>
          <w:sz w:val="28"/>
          <w:szCs w:val="28"/>
        </w:rPr>
      </w:pPr>
      <w:r>
        <w:rPr>
          <w:rFonts w:ascii="黑体" w:eastAsia="黑体" w:hAnsi="黑体" w:hint="eastAsia"/>
          <w:b/>
          <w:sz w:val="28"/>
          <w:szCs w:val="28"/>
        </w:rPr>
        <w:t>三、教学内容</w:t>
      </w:r>
    </w:p>
    <w:p w14:paraId="25BDFBFF" w14:textId="63985F49" w:rsidR="00326E04" w:rsidRDefault="008B6AB5" w:rsidP="00326E04">
      <w:pPr>
        <w:spacing w:beforeLines="50" w:before="120" w:afterLines="50" w:after="120"/>
        <w:ind w:firstLineChars="200" w:firstLine="482"/>
      </w:pPr>
      <w:r>
        <w:rPr>
          <w:rFonts w:ascii="黑体" w:eastAsia="黑体" w:hAnsi="黑体" w:hint="eastAsia"/>
          <w:b/>
        </w:rPr>
        <w:t xml:space="preserve">第一章 </w:t>
      </w:r>
      <w:r w:rsidR="00326E04">
        <w:rPr>
          <w:rFonts w:ascii="黑体" w:eastAsia="黑体" w:hAnsi="黑体" w:hint="eastAsia"/>
          <w:b/>
        </w:rPr>
        <w:t>导论</w:t>
      </w:r>
    </w:p>
    <w:p w14:paraId="047928B4" w14:textId="3FED28E3" w:rsidR="00326E04" w:rsidRDefault="00326E04" w:rsidP="00326E04">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教学目标：（1）理解</w:t>
      </w:r>
      <w:r w:rsidR="00C53736">
        <w:rPr>
          <w:rFonts w:ascii="宋体" w:eastAsia="宋体" w:hAnsi="宋体" w:cs="宋体" w:hint="eastAsia"/>
          <w:color w:val="000000"/>
          <w:szCs w:val="21"/>
        </w:rPr>
        <w:t>国际贸易的主要概念</w:t>
      </w:r>
      <w:r>
        <w:rPr>
          <w:rFonts w:ascii="宋体" w:eastAsia="宋体" w:hAnsi="宋体" w:cs="宋体" w:hint="eastAsia"/>
          <w:color w:val="000000"/>
          <w:szCs w:val="21"/>
        </w:rPr>
        <w:t>；（2）知晓</w:t>
      </w:r>
      <w:r w:rsidR="00C53736">
        <w:rPr>
          <w:rFonts w:ascii="宋体" w:eastAsia="宋体" w:hAnsi="宋体" w:cs="宋体" w:hint="eastAsia"/>
          <w:color w:val="000000"/>
          <w:szCs w:val="21"/>
        </w:rPr>
        <w:t>国际贸易的种类</w:t>
      </w:r>
    </w:p>
    <w:p w14:paraId="371B244F" w14:textId="551EE204"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教学重难点：国际贸易的主要概念</w:t>
      </w:r>
    </w:p>
    <w:p w14:paraId="06340B6C" w14:textId="2748A931"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Pr="008B6AB5">
        <w:rPr>
          <w:rFonts w:ascii="宋体" w:eastAsia="宋体" w:hAnsi="宋体" w:cs="宋体" w:hint="eastAsia"/>
          <w:color w:val="000000"/>
          <w:szCs w:val="21"/>
        </w:rPr>
        <w:t>（1）国际贸易的主要概念（</w:t>
      </w:r>
      <w:r w:rsidR="009046D2">
        <w:rPr>
          <w:rFonts w:ascii="宋体" w:eastAsia="宋体" w:hAnsi="宋体" w:cs="宋体"/>
          <w:color w:val="000000"/>
          <w:szCs w:val="21"/>
        </w:rPr>
        <w:t>2</w:t>
      </w:r>
      <w:r w:rsidRPr="008B6AB5">
        <w:rPr>
          <w:rFonts w:ascii="宋体" w:eastAsia="宋体" w:hAnsi="宋体" w:cs="宋体" w:hint="eastAsia"/>
          <w:color w:val="000000"/>
          <w:szCs w:val="21"/>
        </w:rPr>
        <w:t>）</w:t>
      </w:r>
      <w:r w:rsidR="00C53736">
        <w:rPr>
          <w:rFonts w:ascii="宋体" w:eastAsia="宋体" w:hAnsi="宋体" w:cs="宋体" w:hint="eastAsia"/>
          <w:color w:val="000000"/>
          <w:szCs w:val="21"/>
        </w:rPr>
        <w:t>国际贸易种类</w:t>
      </w:r>
    </w:p>
    <w:p w14:paraId="45118B58" w14:textId="15A6E443" w:rsidR="00326E04"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4.</w:t>
      </w:r>
      <w:r>
        <w:rPr>
          <w:rFonts w:ascii="宋体" w:eastAsia="宋体" w:hAnsi="宋体" w:cs="宋体" w:hint="eastAsia"/>
          <w:color w:val="000000"/>
          <w:szCs w:val="21"/>
        </w:rPr>
        <w:t>教学方法：讲授、讨论、比较、案例分析。</w:t>
      </w:r>
    </w:p>
    <w:p w14:paraId="614D2844" w14:textId="13ADF0A3" w:rsidR="00326E04" w:rsidRPr="008B6AB5" w:rsidRDefault="00326E04" w:rsidP="00326E04">
      <w:pPr>
        <w:snapToGrid w:val="0"/>
        <w:ind w:firstLineChars="200" w:firstLine="480"/>
        <w:jc w:val="both"/>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w:t>
      </w:r>
      <w:r w:rsidR="00C53736">
        <w:rPr>
          <w:rFonts w:ascii="宋体" w:eastAsia="宋体" w:hAnsi="宋体" w:cs="宋体" w:hint="eastAsia"/>
          <w:color w:val="000000"/>
          <w:szCs w:val="21"/>
        </w:rPr>
        <w:t>按照不同的分类标准对国际贸易进行分类。</w:t>
      </w:r>
    </w:p>
    <w:p w14:paraId="6A7B1DC9" w14:textId="0C893F2C" w:rsidR="00326E04" w:rsidRPr="008B3671" w:rsidRDefault="00326E04" w:rsidP="00C53736">
      <w:pPr>
        <w:snapToGrid w:val="0"/>
        <w:ind w:firstLineChars="200" w:firstLine="482"/>
        <w:jc w:val="both"/>
        <w:rPr>
          <w:rFonts w:ascii="宋体" w:eastAsia="宋体" w:hAnsi="宋体"/>
          <w:b/>
          <w:snapToGrid w:val="0"/>
          <w:color w:val="000000" w:themeColor="text1"/>
        </w:rPr>
      </w:pPr>
      <w:r>
        <w:rPr>
          <w:rFonts w:ascii="黑体" w:eastAsia="黑体" w:hAnsi="黑体" w:hint="eastAsia"/>
          <w:b/>
        </w:rPr>
        <w:t>第</w:t>
      </w:r>
      <w:r w:rsidR="008B6AB5">
        <w:rPr>
          <w:rFonts w:ascii="黑体" w:eastAsia="黑体" w:hAnsi="黑体" w:hint="eastAsia"/>
          <w:b/>
        </w:rPr>
        <w:t>二</w:t>
      </w:r>
      <w:r>
        <w:rPr>
          <w:rFonts w:ascii="黑体" w:eastAsia="黑体" w:hAnsi="黑体" w:hint="eastAsia"/>
          <w:b/>
        </w:rPr>
        <w:t xml:space="preserve">章 </w:t>
      </w:r>
      <w:r w:rsidRPr="008B3671">
        <w:rPr>
          <w:rFonts w:ascii="宋体" w:eastAsia="宋体" w:hAnsi="宋体" w:hint="eastAsia"/>
          <w:b/>
          <w:snapToGrid w:val="0"/>
          <w:color w:val="000000" w:themeColor="text1"/>
        </w:rPr>
        <w:t>古典国际贸易理论</w:t>
      </w:r>
    </w:p>
    <w:p w14:paraId="28FB2C35" w14:textId="442599D7" w:rsidR="00326E04" w:rsidRDefault="00326E04" w:rsidP="002A2F2C">
      <w:pPr>
        <w:spacing w:beforeLines="50" w:before="120" w:afterLines="50" w:after="120"/>
        <w:ind w:leftChars="200" w:left="962" w:hangingChars="200" w:hanging="482"/>
        <w:rPr>
          <w:rFonts w:ascii="宋体" w:eastAsia="宋体" w:hAnsi="宋体" w:cs="宋体"/>
          <w:color w:val="000000"/>
          <w:szCs w:val="21"/>
        </w:rPr>
      </w:pPr>
      <w:r>
        <w:rPr>
          <w:rFonts w:ascii="黑体" w:eastAsia="黑体" w:hAnsi="黑体" w:hint="eastAsia"/>
          <w:b/>
        </w:rPr>
        <w:t xml:space="preserve"> </w:t>
      </w:r>
      <w:r w:rsidRPr="008B6AB5">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C53736">
        <w:rPr>
          <w:rFonts w:ascii="宋体" w:eastAsia="宋体" w:hAnsi="宋体" w:cs="宋体" w:hint="eastAsia"/>
          <w:color w:val="000000"/>
          <w:szCs w:val="21"/>
        </w:rPr>
        <w:t>介绍古典国际贸易理论</w:t>
      </w:r>
      <w:r>
        <w:rPr>
          <w:rFonts w:ascii="宋体" w:eastAsia="宋体" w:hAnsi="宋体" w:cs="宋体" w:hint="eastAsia"/>
          <w:color w:val="000000"/>
          <w:szCs w:val="21"/>
        </w:rPr>
        <w:t>；（2）</w:t>
      </w:r>
      <w:r w:rsidR="00C53736">
        <w:rPr>
          <w:rFonts w:ascii="宋体" w:eastAsia="宋体" w:hAnsi="宋体" w:cs="宋体" w:hint="eastAsia"/>
          <w:color w:val="000000"/>
          <w:szCs w:val="21"/>
        </w:rPr>
        <w:t>认识和把握贸易理论的推进过程，全面认识当代国际贸易发生和发展的诱因、过程和规律</w:t>
      </w:r>
      <w:r>
        <w:rPr>
          <w:rFonts w:ascii="宋体" w:eastAsia="宋体" w:hAnsi="宋体" w:cs="宋体" w:hint="eastAsia"/>
          <w:color w:val="000000"/>
          <w:szCs w:val="21"/>
        </w:rPr>
        <w:t>。</w:t>
      </w:r>
    </w:p>
    <w:p w14:paraId="46DBAFCA" w14:textId="7A657784" w:rsidR="00326E04" w:rsidRDefault="00326E04" w:rsidP="002A2F2C">
      <w:pPr>
        <w:spacing w:beforeLines="50" w:before="120" w:afterLines="50" w:after="120"/>
        <w:ind w:firstLineChars="300" w:firstLine="720"/>
        <w:rPr>
          <w:rFonts w:ascii="宋体" w:eastAsia="宋体" w:hAnsi="宋体" w:cs="宋体"/>
          <w:color w:val="000000"/>
          <w:szCs w:val="21"/>
        </w:rPr>
      </w:pPr>
      <w:r w:rsidRPr="008B6AB5">
        <w:rPr>
          <w:rFonts w:ascii="宋体" w:eastAsia="宋体" w:hAnsi="宋体" w:cs="宋体"/>
          <w:color w:val="000000"/>
          <w:szCs w:val="21"/>
        </w:rPr>
        <w:t>2.</w:t>
      </w:r>
      <w:r>
        <w:rPr>
          <w:rFonts w:ascii="宋体" w:eastAsia="宋体" w:hAnsi="宋体" w:cs="宋体" w:hint="eastAsia"/>
          <w:color w:val="000000"/>
          <w:szCs w:val="21"/>
        </w:rPr>
        <w:t>教学重难点：（1）</w:t>
      </w:r>
      <w:r w:rsidR="00C53736">
        <w:rPr>
          <w:rFonts w:ascii="宋体" w:eastAsia="宋体" w:hAnsi="宋体" w:cs="宋体" w:hint="eastAsia"/>
          <w:color w:val="000000"/>
          <w:szCs w:val="21"/>
        </w:rPr>
        <w:t>要素禀赋学说</w:t>
      </w:r>
      <w:r>
        <w:rPr>
          <w:rFonts w:ascii="宋体" w:eastAsia="宋体" w:hAnsi="宋体" w:cs="宋体" w:hint="eastAsia"/>
          <w:color w:val="000000"/>
          <w:szCs w:val="21"/>
        </w:rPr>
        <w:t>；（2）</w:t>
      </w:r>
      <w:r w:rsidR="00C53736">
        <w:rPr>
          <w:rFonts w:ascii="宋体" w:eastAsia="宋体" w:hAnsi="宋体" w:cs="宋体" w:hint="eastAsia"/>
          <w:color w:val="000000"/>
          <w:szCs w:val="21"/>
        </w:rPr>
        <w:t>全球价值链理论</w:t>
      </w:r>
      <w:r>
        <w:rPr>
          <w:rFonts w:ascii="宋体" w:eastAsia="宋体" w:hAnsi="宋体" w:cs="宋体" w:hint="eastAsia"/>
          <w:color w:val="000000"/>
          <w:szCs w:val="21"/>
        </w:rPr>
        <w:t>。</w:t>
      </w:r>
    </w:p>
    <w:p w14:paraId="22BD2701" w14:textId="0A35B1B6" w:rsidR="00C53736" w:rsidRDefault="00326E04" w:rsidP="002A2F2C">
      <w:pPr>
        <w:snapToGrid w:val="0"/>
        <w:ind w:leftChars="200" w:left="720" w:hangingChars="100" w:hanging="240"/>
        <w:jc w:val="both"/>
        <w:rPr>
          <w:rFonts w:ascii="宋体" w:eastAsia="宋体" w:hAnsi="宋体" w:cs="宋体"/>
          <w:color w:val="000000"/>
          <w:szCs w:val="21"/>
        </w:rPr>
      </w:pPr>
      <w:r w:rsidRPr="008B6AB5">
        <w:rPr>
          <w:rFonts w:ascii="宋体" w:eastAsia="宋体" w:hAnsi="宋体" w:cs="宋体"/>
          <w:color w:val="000000"/>
          <w:szCs w:val="21"/>
        </w:rPr>
        <w:t>3.</w:t>
      </w:r>
      <w:r>
        <w:rPr>
          <w:rFonts w:ascii="宋体" w:eastAsia="宋体" w:hAnsi="宋体" w:cs="宋体" w:hint="eastAsia"/>
          <w:color w:val="000000"/>
          <w:szCs w:val="21"/>
        </w:rPr>
        <w:t>教学内容：</w:t>
      </w:r>
      <w:r w:rsidR="0090763D" w:rsidRPr="008B6AB5">
        <w:rPr>
          <w:rFonts w:ascii="宋体" w:eastAsia="宋体" w:hAnsi="宋体" w:cs="宋体" w:hint="eastAsia"/>
          <w:color w:val="000000"/>
          <w:szCs w:val="21"/>
        </w:rPr>
        <w:t>（1）</w:t>
      </w:r>
      <w:r w:rsidR="00C53736">
        <w:rPr>
          <w:rFonts w:ascii="宋体" w:eastAsia="宋体" w:hAnsi="宋体" w:cs="宋体" w:hint="eastAsia"/>
          <w:color w:val="000000"/>
          <w:szCs w:val="21"/>
        </w:rPr>
        <w:t>古典贸易理论</w:t>
      </w:r>
      <w:r w:rsidR="0090763D" w:rsidRPr="008B6AB5">
        <w:rPr>
          <w:rFonts w:ascii="宋体" w:eastAsia="宋体" w:hAnsi="宋体" w:cs="宋体" w:hint="eastAsia"/>
          <w:color w:val="000000"/>
          <w:szCs w:val="21"/>
        </w:rPr>
        <w:t>（2）</w:t>
      </w:r>
      <w:r w:rsidR="00C53736">
        <w:rPr>
          <w:rFonts w:ascii="宋体" w:eastAsia="宋体" w:hAnsi="宋体" w:cs="宋体" w:hint="eastAsia"/>
          <w:color w:val="000000"/>
          <w:szCs w:val="21"/>
        </w:rPr>
        <w:t>新古典贸易理论</w:t>
      </w:r>
      <w:r w:rsidR="0090763D" w:rsidRPr="008B6AB5">
        <w:rPr>
          <w:rFonts w:ascii="宋体" w:eastAsia="宋体" w:hAnsi="宋体" w:cs="宋体" w:hint="eastAsia"/>
          <w:color w:val="000000"/>
          <w:szCs w:val="21"/>
        </w:rPr>
        <w:t>（3）</w:t>
      </w:r>
      <w:r w:rsidR="00C53736">
        <w:rPr>
          <w:rFonts w:ascii="宋体" w:eastAsia="宋体" w:hAnsi="宋体" w:cs="宋体" w:hint="eastAsia"/>
          <w:color w:val="000000"/>
          <w:szCs w:val="21"/>
        </w:rPr>
        <w:t>新贸易理论</w:t>
      </w:r>
      <w:r w:rsidR="0090763D" w:rsidRPr="008B6AB5">
        <w:rPr>
          <w:rFonts w:ascii="宋体" w:eastAsia="宋体" w:hAnsi="宋体" w:cs="宋体" w:hint="eastAsia"/>
          <w:color w:val="000000"/>
          <w:szCs w:val="21"/>
        </w:rPr>
        <w:t>（4）</w:t>
      </w:r>
      <w:r w:rsidR="00C53736">
        <w:rPr>
          <w:rFonts w:ascii="宋体" w:eastAsia="宋体" w:hAnsi="宋体" w:cs="宋体" w:hint="eastAsia"/>
          <w:color w:val="000000"/>
          <w:szCs w:val="21"/>
        </w:rPr>
        <w:t>新新贸易理论（5）贸易保护理论</w:t>
      </w:r>
    </w:p>
    <w:p w14:paraId="45BDF2B9" w14:textId="09A53A60" w:rsidR="00326E04" w:rsidRDefault="00326E04" w:rsidP="00C53736">
      <w:pPr>
        <w:snapToGrid w:val="0"/>
        <w:ind w:leftChars="200" w:left="480"/>
        <w:jc w:val="both"/>
        <w:rPr>
          <w:rFonts w:ascii="宋体" w:eastAsia="宋体" w:hAnsi="宋体" w:cs="宋体"/>
          <w:color w:val="000000"/>
          <w:szCs w:val="21"/>
        </w:rPr>
      </w:pPr>
      <w:r w:rsidRPr="008B6AB5">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23157029" w14:textId="62CE1A2C" w:rsidR="00326E04" w:rsidRPr="008B6AB5" w:rsidRDefault="00326E04" w:rsidP="00326E04">
      <w:pPr>
        <w:spacing w:beforeLines="50" w:before="120" w:afterLines="50" w:after="120"/>
        <w:ind w:firstLineChars="200" w:firstLine="480"/>
        <w:rPr>
          <w:rFonts w:ascii="宋体" w:eastAsia="宋体" w:hAnsi="宋体" w:cs="宋体"/>
          <w:color w:val="000000"/>
          <w:szCs w:val="21"/>
        </w:rPr>
      </w:pPr>
      <w:r w:rsidRPr="008B6AB5">
        <w:rPr>
          <w:rFonts w:ascii="宋体" w:eastAsia="宋体" w:hAnsi="宋体" w:cs="宋体"/>
          <w:color w:val="000000"/>
          <w:szCs w:val="21"/>
        </w:rPr>
        <w:t>5.</w:t>
      </w:r>
      <w:r w:rsidRPr="008B6AB5">
        <w:rPr>
          <w:rFonts w:ascii="宋体" w:eastAsia="宋体" w:hAnsi="宋体" w:cs="宋体" w:hint="eastAsia"/>
          <w:color w:val="000000"/>
          <w:szCs w:val="21"/>
        </w:rPr>
        <w:t>教学评价：</w:t>
      </w:r>
      <w:r w:rsidR="00C53736">
        <w:rPr>
          <w:rFonts w:ascii="宋体" w:eastAsia="宋体" w:hAnsi="宋体" w:cs="宋体" w:hint="eastAsia"/>
          <w:color w:val="000000"/>
          <w:szCs w:val="21"/>
        </w:rPr>
        <w:t>掌握</w:t>
      </w:r>
      <w:r w:rsidR="0090763D" w:rsidRPr="008B6AB5">
        <w:rPr>
          <w:rFonts w:ascii="宋体" w:eastAsia="宋体" w:hAnsi="宋体" w:cs="宋体" w:hint="eastAsia"/>
          <w:color w:val="000000"/>
          <w:szCs w:val="21"/>
        </w:rPr>
        <w:t>衡量比较优势</w:t>
      </w:r>
      <w:r w:rsidR="00C53736">
        <w:rPr>
          <w:rFonts w:ascii="宋体" w:eastAsia="宋体" w:hAnsi="宋体" w:cs="宋体" w:hint="eastAsia"/>
          <w:color w:val="000000"/>
          <w:szCs w:val="21"/>
        </w:rPr>
        <w:t>的方法</w:t>
      </w:r>
      <w:r w:rsidRPr="008B6AB5">
        <w:rPr>
          <w:rFonts w:ascii="宋体" w:eastAsia="宋体" w:hAnsi="宋体" w:cs="宋体" w:hint="eastAsia"/>
          <w:color w:val="000000"/>
          <w:szCs w:val="21"/>
        </w:rPr>
        <w:t>。</w:t>
      </w:r>
    </w:p>
    <w:p w14:paraId="412D93FE" w14:textId="1ACDEEDE" w:rsidR="00E139E5" w:rsidRDefault="0090763D" w:rsidP="00973C78">
      <w:pPr>
        <w:pStyle w:val="af"/>
        <w:spacing w:beforeLines="50" w:before="120" w:afterLines="50" w:after="120"/>
        <w:ind w:firstLineChars="200" w:firstLine="482"/>
        <w:rPr>
          <w:rFonts w:ascii="黑体" w:eastAsia="黑体" w:hAnsi="黑体" w:cs="宋体"/>
          <w:b/>
          <w:sz w:val="24"/>
          <w:szCs w:val="24"/>
        </w:rPr>
      </w:pPr>
      <w:r>
        <w:rPr>
          <w:rFonts w:ascii="黑体" w:eastAsia="黑体" w:hAnsi="黑体" w:cs="宋体" w:hint="eastAsia"/>
          <w:b/>
          <w:sz w:val="24"/>
          <w:szCs w:val="24"/>
        </w:rPr>
        <w:t>第</w:t>
      </w:r>
      <w:r w:rsidR="008B6AB5">
        <w:rPr>
          <w:rFonts w:ascii="黑体" w:eastAsia="黑体" w:hAnsi="黑体" w:cs="宋体" w:hint="eastAsia"/>
          <w:b/>
          <w:sz w:val="24"/>
          <w:szCs w:val="24"/>
        </w:rPr>
        <w:t>三</w:t>
      </w:r>
      <w:r>
        <w:rPr>
          <w:rFonts w:ascii="黑体" w:eastAsia="黑体" w:hAnsi="黑体" w:cs="宋体" w:hint="eastAsia"/>
          <w:b/>
          <w:sz w:val="24"/>
          <w:szCs w:val="24"/>
        </w:rPr>
        <w:t xml:space="preserve">章 </w:t>
      </w:r>
      <w:r w:rsidR="00C53736">
        <w:rPr>
          <w:rFonts w:ascii="黑体" w:eastAsia="黑体" w:hAnsi="黑体" w:cs="宋体" w:hint="eastAsia"/>
          <w:b/>
          <w:sz w:val="24"/>
          <w:szCs w:val="24"/>
        </w:rPr>
        <w:t>国际贸易政策</w:t>
      </w:r>
    </w:p>
    <w:p w14:paraId="326AA9BE" w14:textId="6F6C0C91" w:rsidR="008B6AB5" w:rsidRDefault="008B6AB5" w:rsidP="002A2F2C">
      <w:pPr>
        <w:spacing w:beforeLines="50" w:before="120" w:afterLines="50" w:after="120"/>
        <w:ind w:leftChars="200" w:left="720" w:hangingChars="100" w:hanging="240"/>
        <w:rPr>
          <w:rFonts w:ascii="宋体" w:eastAsia="宋体" w:hAnsi="宋体" w:cs="宋体"/>
          <w:color w:val="000000"/>
          <w:szCs w:val="2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）掌握</w:t>
      </w:r>
      <w:r w:rsidR="00C53736">
        <w:rPr>
          <w:rFonts w:ascii="宋体" w:eastAsia="宋体" w:hAnsi="宋体" w:cs="宋体" w:hint="eastAsia"/>
          <w:color w:val="000000"/>
          <w:szCs w:val="21"/>
        </w:rPr>
        <w:t>国际贸易政策的含义和类型</w:t>
      </w:r>
      <w:r>
        <w:rPr>
          <w:rFonts w:ascii="宋体" w:eastAsia="宋体" w:hAnsi="宋体" w:cs="宋体" w:hint="eastAsia"/>
          <w:color w:val="000000"/>
          <w:szCs w:val="21"/>
        </w:rPr>
        <w:t>；（2）</w:t>
      </w:r>
      <w:r w:rsidR="00C53736">
        <w:rPr>
          <w:rFonts w:ascii="宋体" w:eastAsia="宋体" w:hAnsi="宋体" w:cs="宋体" w:hint="eastAsia"/>
          <w:color w:val="000000"/>
          <w:szCs w:val="21"/>
        </w:rPr>
        <w:t>掌握各历史阶段的国际贸易政策的倾向与特点</w:t>
      </w:r>
      <w:r>
        <w:rPr>
          <w:rFonts w:ascii="宋体" w:eastAsia="宋体" w:hAnsi="宋体" w:cs="宋体" w:hint="eastAsia"/>
          <w:color w:val="000000"/>
          <w:szCs w:val="21"/>
        </w:rPr>
        <w:t>；（3）</w:t>
      </w:r>
      <w:r w:rsidR="00C53736">
        <w:rPr>
          <w:rFonts w:ascii="宋体" w:eastAsia="宋体" w:hAnsi="宋体" w:cs="宋体" w:hint="eastAsia"/>
          <w:color w:val="000000"/>
          <w:szCs w:val="21"/>
        </w:rPr>
        <w:t>熟悉中国对外贸易政策的演进与特征</w:t>
      </w:r>
      <w:r>
        <w:rPr>
          <w:rFonts w:ascii="宋体" w:eastAsia="宋体" w:hAnsi="宋体" w:cs="宋体" w:hint="eastAsia"/>
          <w:color w:val="000000"/>
          <w:szCs w:val="21"/>
        </w:rPr>
        <w:t>。</w:t>
      </w:r>
    </w:p>
    <w:p w14:paraId="40FEA8CD" w14:textId="75BD4557"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w:t>
      </w:r>
      <w:r w:rsidR="00C53736">
        <w:rPr>
          <w:rFonts w:ascii="宋体" w:eastAsia="宋体" w:hAnsi="宋体" w:cs="宋体" w:hint="eastAsia"/>
          <w:color w:val="000000"/>
          <w:szCs w:val="21"/>
        </w:rPr>
        <w:t>战略性贸易政策</w:t>
      </w:r>
      <w:r>
        <w:rPr>
          <w:rFonts w:ascii="宋体" w:eastAsia="宋体" w:hAnsi="宋体" w:cs="宋体" w:hint="eastAsia"/>
          <w:color w:val="000000"/>
          <w:szCs w:val="21"/>
        </w:rPr>
        <w:t>；（2）</w:t>
      </w:r>
      <w:r w:rsidR="00C53736">
        <w:rPr>
          <w:rFonts w:ascii="宋体" w:eastAsia="宋体" w:hAnsi="宋体" w:cs="宋体" w:hint="eastAsia"/>
          <w:color w:val="000000"/>
          <w:szCs w:val="21"/>
        </w:rPr>
        <w:t>国别政策</w:t>
      </w:r>
      <w:r>
        <w:rPr>
          <w:rFonts w:ascii="宋体" w:eastAsia="宋体" w:hAnsi="宋体" w:cs="宋体" w:hint="eastAsia"/>
          <w:color w:val="000000"/>
          <w:szCs w:val="21"/>
        </w:rPr>
        <w:t>。</w:t>
      </w:r>
    </w:p>
    <w:p w14:paraId="59FD404D" w14:textId="0CBCED4D" w:rsidR="008B6AB5" w:rsidRPr="004E1C1B" w:rsidRDefault="008B6AB5" w:rsidP="002A2F2C">
      <w:pPr>
        <w:snapToGrid w:val="0"/>
        <w:ind w:leftChars="200" w:left="720" w:hangingChars="100" w:hanging="240"/>
        <w:jc w:val="both"/>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00C53736">
        <w:rPr>
          <w:rFonts w:eastAsia="宋体" w:hint="eastAsia"/>
          <w:color w:val="000000" w:themeColor="text1"/>
        </w:rPr>
        <w:t>国际贸易政策概述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00C53736">
        <w:rPr>
          <w:rFonts w:eastAsia="宋体" w:hint="eastAsia"/>
          <w:color w:val="000000" w:themeColor="text1"/>
        </w:rPr>
        <w:t>保护贸易政策</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00C53736">
        <w:rPr>
          <w:rFonts w:eastAsia="宋体" w:hint="eastAsia"/>
          <w:color w:val="000000" w:themeColor="text1"/>
        </w:rPr>
        <w:t>自由贸易政策（</w:t>
      </w:r>
      <w:r w:rsidR="00C53736">
        <w:rPr>
          <w:rFonts w:eastAsia="宋体" w:hint="eastAsia"/>
          <w:color w:val="000000" w:themeColor="text1"/>
        </w:rPr>
        <w:t>4</w:t>
      </w:r>
      <w:r w:rsidR="00C53736">
        <w:rPr>
          <w:rFonts w:eastAsia="宋体" w:hint="eastAsia"/>
          <w:color w:val="000000" w:themeColor="text1"/>
        </w:rPr>
        <w:t>）中国对外贸易政策</w:t>
      </w:r>
    </w:p>
    <w:p w14:paraId="552AEE5E" w14:textId="6398B57E"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31520119" w14:textId="61F8A85A"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5.</w:t>
      </w:r>
      <w:r>
        <w:rPr>
          <w:rFonts w:ascii="宋体" w:eastAsia="宋体" w:hAnsi="宋体" w:cs="TimesNewRomanPSMT" w:hint="eastAsia"/>
          <w:color w:val="000000"/>
          <w:szCs w:val="21"/>
        </w:rPr>
        <w:t>教学评价：</w:t>
      </w:r>
      <w:r w:rsidR="00C53736">
        <w:rPr>
          <w:rFonts w:ascii="宋体" w:eastAsia="宋体" w:hAnsi="宋体" w:cs="TimesNewRomanPSMT" w:hint="eastAsia"/>
          <w:color w:val="000000"/>
          <w:szCs w:val="21"/>
        </w:rPr>
        <w:t>国际贸易政策的演变</w:t>
      </w:r>
      <w:r>
        <w:rPr>
          <w:rFonts w:ascii="宋体" w:eastAsia="宋体" w:hAnsi="宋体" w:cs="宋体" w:hint="eastAsia"/>
          <w:color w:val="000000"/>
          <w:szCs w:val="21"/>
        </w:rPr>
        <w:t>。</w:t>
      </w:r>
    </w:p>
    <w:p w14:paraId="60AF2C20" w14:textId="107800B5" w:rsidR="008B6AB5" w:rsidRDefault="008B6AB5" w:rsidP="00973C78">
      <w:pPr>
        <w:pStyle w:val="af"/>
        <w:spacing w:beforeLines="50" w:before="120" w:afterLines="50" w:after="120"/>
        <w:ind w:firstLineChars="200" w:firstLine="482"/>
        <w:rPr>
          <w:rFonts w:ascii="黑体" w:eastAsia="黑体" w:hAnsi="黑体" w:cs="宋体"/>
          <w:b/>
          <w:sz w:val="24"/>
          <w:szCs w:val="24"/>
        </w:rPr>
      </w:pPr>
      <w:r>
        <w:rPr>
          <w:rFonts w:ascii="黑体" w:eastAsia="黑体" w:hAnsi="黑体" w:cs="宋体" w:hint="eastAsia"/>
          <w:b/>
          <w:sz w:val="24"/>
          <w:szCs w:val="24"/>
        </w:rPr>
        <w:t xml:space="preserve">第四章 </w:t>
      </w:r>
      <w:r w:rsidR="00C425ED">
        <w:rPr>
          <w:rFonts w:ascii="黑体" w:eastAsia="黑体" w:hAnsi="黑体" w:cs="宋体" w:hint="eastAsia"/>
          <w:b/>
          <w:sz w:val="24"/>
          <w:szCs w:val="24"/>
        </w:rPr>
        <w:t>国际贸易措施</w:t>
      </w:r>
    </w:p>
    <w:p w14:paraId="55C7DA72" w14:textId="5BC69A5B" w:rsidR="008B6AB5" w:rsidRDefault="008B6AB5" w:rsidP="002A2F2C">
      <w:pPr>
        <w:spacing w:beforeLines="50" w:before="120" w:afterLines="50" w:after="120"/>
        <w:ind w:leftChars="200" w:left="720" w:hangingChars="100" w:hanging="240"/>
        <w:rPr>
          <w:rFonts w:eastAsia="宋体"/>
          <w:color w:val="000000" w:themeColor="text1"/>
        </w:rPr>
      </w:pPr>
      <w:r>
        <w:rPr>
          <w:rFonts w:ascii="宋体" w:eastAsia="宋体" w:hAnsi="宋体" w:cs="TimesNewRomanPSMT"/>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C425ED">
        <w:rPr>
          <w:rFonts w:ascii="宋体" w:eastAsia="宋体" w:hAnsi="宋体" w:cs="宋体" w:hint="eastAsia"/>
          <w:color w:val="000000"/>
          <w:szCs w:val="21"/>
        </w:rPr>
        <w:t>理解关税与非关税的经济效应</w:t>
      </w:r>
      <w:r>
        <w:rPr>
          <w:rFonts w:ascii="宋体" w:eastAsia="宋体" w:hAnsi="宋体" w:cs="宋体" w:hint="eastAsia"/>
          <w:color w:val="000000"/>
          <w:szCs w:val="21"/>
        </w:rPr>
        <w:t>；（2）</w:t>
      </w:r>
      <w:r w:rsidR="00C425ED">
        <w:rPr>
          <w:rFonts w:ascii="宋体" w:eastAsia="宋体" w:hAnsi="宋体" w:cs="宋体" w:hint="eastAsia"/>
          <w:color w:val="000000"/>
          <w:szCs w:val="21"/>
        </w:rPr>
        <w:t>理解为什么越来越多的国家偏向于采取非关税措施（3）了解鼓励和促进进出口的经济措施</w:t>
      </w:r>
    </w:p>
    <w:p w14:paraId="2363BD5E" w14:textId="4A15CF1E" w:rsidR="008B6AB5" w:rsidRDefault="008B6AB5" w:rsidP="008B6AB5">
      <w:pPr>
        <w:spacing w:beforeLines="50" w:before="120" w:afterLines="50" w:after="120"/>
        <w:ind w:firstLineChars="200" w:firstLine="480"/>
        <w:rPr>
          <w:rFonts w:ascii="宋体" w:eastAsia="宋体" w:hAnsi="宋体" w:cs="宋体"/>
          <w:color w:val="000000"/>
          <w:szCs w:val="21"/>
        </w:rPr>
      </w:pPr>
      <w:r>
        <w:rPr>
          <w:rFonts w:ascii="宋体" w:eastAsia="宋体" w:hAnsi="宋体" w:cs="TimesNewRomanPSMT"/>
          <w:color w:val="000000"/>
          <w:szCs w:val="21"/>
        </w:rPr>
        <w:t>2.</w:t>
      </w:r>
      <w:r>
        <w:rPr>
          <w:rFonts w:ascii="宋体" w:eastAsia="宋体" w:hAnsi="宋体" w:cs="宋体" w:hint="eastAsia"/>
          <w:color w:val="000000"/>
          <w:szCs w:val="21"/>
        </w:rPr>
        <w:t>教学重难点：（1）</w:t>
      </w:r>
      <w:r w:rsidR="00C425ED">
        <w:rPr>
          <w:rFonts w:ascii="宋体" w:eastAsia="宋体" w:hAnsi="宋体" w:cs="宋体" w:hint="eastAsia"/>
          <w:color w:val="000000"/>
          <w:szCs w:val="21"/>
        </w:rPr>
        <w:t>关税和非关税的经济效应（2）非关税壁垒的应用</w:t>
      </w:r>
      <w:r>
        <w:rPr>
          <w:rFonts w:ascii="宋体" w:eastAsia="宋体" w:hAnsi="宋体" w:cs="宋体" w:hint="eastAsia"/>
          <w:color w:val="000000"/>
          <w:szCs w:val="21"/>
        </w:rPr>
        <w:t>。</w:t>
      </w:r>
    </w:p>
    <w:p w14:paraId="728BB5FA" w14:textId="01EC3E2D" w:rsidR="008B6AB5" w:rsidRPr="004E1C1B" w:rsidRDefault="008B6AB5" w:rsidP="007C2A9B">
      <w:pPr>
        <w:ind w:leftChars="200" w:left="480"/>
        <w:rPr>
          <w:rFonts w:eastAsia="宋体"/>
          <w:color w:val="000000" w:themeColor="text1"/>
        </w:rPr>
      </w:pPr>
      <w:r>
        <w:rPr>
          <w:rFonts w:ascii="宋体" w:eastAsia="宋体" w:hAnsi="宋体" w:cs="TimesNewRomanPSMT"/>
          <w:color w:val="000000"/>
          <w:szCs w:val="21"/>
        </w:rPr>
        <w:t>3.</w:t>
      </w:r>
      <w:r>
        <w:rPr>
          <w:rFonts w:ascii="宋体" w:eastAsia="宋体" w:hAnsi="宋体" w:cs="宋体" w:hint="eastAsia"/>
          <w:color w:val="000000"/>
          <w:szCs w:val="21"/>
        </w:rPr>
        <w:t>教学内容：（1）</w:t>
      </w:r>
      <w:r w:rsidR="00C425ED">
        <w:rPr>
          <w:rFonts w:ascii="宋体" w:eastAsia="宋体" w:hAnsi="宋体" w:cs="宋体" w:hint="eastAsia"/>
          <w:color w:val="000000"/>
          <w:szCs w:val="21"/>
        </w:rPr>
        <w:t>关税措施</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00C425ED">
        <w:rPr>
          <w:rFonts w:eastAsia="宋体" w:hint="eastAsia"/>
          <w:color w:val="000000" w:themeColor="text1"/>
        </w:rPr>
        <w:t>非关税措施</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00C425ED">
        <w:rPr>
          <w:rFonts w:eastAsia="宋体" w:hint="eastAsia"/>
          <w:color w:val="000000" w:themeColor="text1"/>
        </w:rPr>
        <w:t>鼓励出口措施</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w:t>
      </w:r>
      <w:r w:rsidR="00C425ED">
        <w:rPr>
          <w:rFonts w:eastAsia="宋体" w:hint="eastAsia"/>
          <w:color w:val="000000" w:themeColor="text1"/>
        </w:rPr>
        <w:t>鼓励进口措施</w:t>
      </w:r>
      <w:r w:rsidR="007C2A9B">
        <w:rPr>
          <w:rFonts w:eastAsia="宋体" w:hint="eastAsia"/>
          <w:color w:val="000000" w:themeColor="text1"/>
        </w:rPr>
        <w:t>（</w:t>
      </w:r>
      <w:r w:rsidR="007C2A9B">
        <w:rPr>
          <w:rFonts w:eastAsia="宋体" w:hint="eastAsia"/>
          <w:color w:val="000000" w:themeColor="text1"/>
        </w:rPr>
        <w:t>5</w:t>
      </w:r>
      <w:r w:rsidR="007C2A9B">
        <w:rPr>
          <w:rFonts w:eastAsia="宋体" w:hint="eastAsia"/>
          <w:color w:val="000000" w:themeColor="text1"/>
        </w:rPr>
        <w:t>）</w:t>
      </w:r>
      <w:r w:rsidR="00C425ED">
        <w:rPr>
          <w:rFonts w:eastAsia="宋体" w:hint="eastAsia"/>
          <w:color w:val="000000" w:themeColor="text1"/>
        </w:rPr>
        <w:t>中国</w:t>
      </w:r>
      <w:r w:rsidR="009046D2">
        <w:rPr>
          <w:rFonts w:eastAsia="宋体" w:hint="eastAsia"/>
          <w:color w:val="000000" w:themeColor="text1"/>
        </w:rPr>
        <w:t>的自由贸易区改革</w:t>
      </w:r>
    </w:p>
    <w:p w14:paraId="5C6BB759" w14:textId="77777777" w:rsidR="008B6AB5" w:rsidRDefault="008B6AB5" w:rsidP="008B6AB5">
      <w:pPr>
        <w:snapToGrid w:val="0"/>
        <w:ind w:leftChars="200" w:left="480"/>
        <w:jc w:val="both"/>
        <w:rPr>
          <w:rFonts w:ascii="宋体" w:eastAsia="宋体" w:hAnsi="宋体" w:cs="宋体"/>
          <w:color w:val="000000"/>
          <w:szCs w:val="21"/>
        </w:rPr>
      </w:pPr>
      <w:r>
        <w:rPr>
          <w:rFonts w:ascii="宋体" w:eastAsia="宋体" w:hAnsi="宋体" w:cs="TimesNewRomanPSMT"/>
          <w:color w:val="000000"/>
          <w:szCs w:val="21"/>
        </w:rPr>
        <w:t>4.</w:t>
      </w:r>
      <w:r>
        <w:rPr>
          <w:rFonts w:ascii="宋体" w:eastAsia="宋体" w:hAnsi="宋体" w:cs="宋体" w:hint="eastAsia"/>
          <w:color w:val="000000"/>
          <w:szCs w:val="21"/>
        </w:rPr>
        <w:t>教学方法：讲授、讨论、比较、举例。</w:t>
      </w:r>
    </w:p>
    <w:p w14:paraId="1097FCAA" w14:textId="6C9B391A" w:rsidR="00E139E5" w:rsidRPr="008B6AB5" w:rsidRDefault="008B6AB5" w:rsidP="008B6AB5">
      <w:pPr>
        <w:spacing w:beforeLines="50" w:before="120" w:afterLines="50" w:after="120"/>
        <w:ind w:leftChars="200" w:left="480"/>
        <w:rPr>
          <w:rFonts w:ascii="宋体" w:eastAsia="宋体" w:hAnsi="宋体"/>
          <w:b/>
          <w:snapToGrid w:val="0"/>
          <w:color w:val="000000" w:themeColor="text1"/>
          <w:kern w:val="2"/>
          <w:sz w:val="21"/>
          <w:szCs w:val="20"/>
        </w:rPr>
      </w:pPr>
      <w:r>
        <w:rPr>
          <w:rFonts w:ascii="宋体" w:eastAsia="宋体" w:hAnsi="宋体" w:cs="TimesNewRomanPSMT"/>
          <w:color w:val="000000"/>
          <w:szCs w:val="21"/>
        </w:rPr>
        <w:t>5.</w:t>
      </w:r>
      <w:r>
        <w:rPr>
          <w:rFonts w:ascii="宋体" w:eastAsia="宋体" w:hAnsi="宋体" w:cs="TimesNewRomanPSMT" w:hint="eastAsia"/>
          <w:color w:val="000000"/>
          <w:szCs w:val="21"/>
        </w:rPr>
        <w:t>教学评价：</w:t>
      </w:r>
      <w:r w:rsidR="00C425ED">
        <w:rPr>
          <w:rFonts w:ascii="宋体" w:eastAsia="宋体" w:hAnsi="宋体" w:cs="TimesNewRomanPSMT" w:hint="eastAsia"/>
          <w:color w:val="000000"/>
          <w:szCs w:val="21"/>
        </w:rPr>
        <w:t>运用相关理论分析中美贸易争端。</w:t>
      </w:r>
    </w:p>
    <w:p w14:paraId="6FCA53D5" w14:textId="0E0CDF8E" w:rsidR="008B6AB5" w:rsidRPr="008B6AB5" w:rsidRDefault="008B6AB5" w:rsidP="00973C78">
      <w:pPr>
        <w:snapToGrid w:val="0"/>
        <w:ind w:firstLineChars="200" w:firstLine="422"/>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 xml:space="preserve">第五章 </w:t>
      </w:r>
      <w:r w:rsidR="00C425ED">
        <w:rPr>
          <w:rFonts w:ascii="宋体" w:eastAsia="宋体" w:hAnsi="宋体" w:hint="eastAsia"/>
          <w:b/>
          <w:snapToGrid w:val="0"/>
          <w:color w:val="000000" w:themeColor="text1"/>
          <w:kern w:val="2"/>
          <w:sz w:val="21"/>
          <w:szCs w:val="20"/>
        </w:rPr>
        <w:t>公平贸易救济措施</w:t>
      </w:r>
    </w:p>
    <w:p w14:paraId="39F81C51" w14:textId="365BB972" w:rsidR="008B6AB5" w:rsidRPr="00806ABD" w:rsidRDefault="008B6AB5"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2E271E">
        <w:rPr>
          <w:rFonts w:ascii="宋体" w:eastAsia="宋体" w:hAnsi="宋体" w:cs="宋体" w:hint="eastAsia"/>
          <w:color w:val="000000"/>
          <w:szCs w:val="21"/>
        </w:rPr>
        <w:t>了解不公平贸易救济措施的主要手段</w:t>
      </w:r>
      <w:r>
        <w:rPr>
          <w:rFonts w:ascii="宋体" w:eastAsia="宋体" w:hAnsi="宋体" w:cs="宋体" w:hint="eastAsia"/>
          <w:color w:val="000000"/>
          <w:szCs w:val="21"/>
        </w:rPr>
        <w:t>；（2）</w:t>
      </w:r>
      <w:r w:rsidR="002E271E">
        <w:rPr>
          <w:rFonts w:ascii="宋体" w:eastAsia="宋体" w:hAnsi="宋体" w:cs="宋体" w:hint="eastAsia"/>
          <w:color w:val="000000"/>
          <w:szCs w:val="21"/>
        </w:rPr>
        <w:t>掌握反倾销、反补贴和保障措施的概念、形式与效应；</w:t>
      </w:r>
      <w:r w:rsidR="00806ABD">
        <w:rPr>
          <w:rFonts w:ascii="宋体" w:eastAsia="宋体" w:hAnsi="宋体" w:cs="宋体" w:hint="eastAsia"/>
          <w:color w:val="000000"/>
          <w:szCs w:val="21"/>
        </w:rPr>
        <w:t>（3）</w:t>
      </w:r>
      <w:r w:rsidR="002E271E">
        <w:rPr>
          <w:rFonts w:ascii="宋体" w:eastAsia="宋体" w:hAnsi="宋体" w:cs="宋体" w:hint="eastAsia"/>
          <w:color w:val="000000"/>
          <w:szCs w:val="21"/>
        </w:rPr>
        <w:t>了解国际及我国不公平贸易救济措施的最新进展。</w:t>
      </w:r>
    </w:p>
    <w:p w14:paraId="7E632D28" w14:textId="04DCEEF7" w:rsidR="008B6AB5" w:rsidRDefault="008B6AB5" w:rsidP="002A2F2C">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proofErr w:type="gramStart"/>
      <w:r w:rsidR="002E271E">
        <w:rPr>
          <w:rFonts w:ascii="宋体" w:eastAsia="宋体" w:hAnsi="宋体" w:cs="宋体" w:hint="eastAsia"/>
          <w:color w:val="000000"/>
          <w:szCs w:val="21"/>
        </w:rPr>
        <w:t>双反的</w:t>
      </w:r>
      <w:proofErr w:type="gramEnd"/>
      <w:r w:rsidR="002E271E">
        <w:rPr>
          <w:rFonts w:ascii="宋体" w:eastAsia="宋体" w:hAnsi="宋体" w:cs="宋体" w:hint="eastAsia"/>
          <w:color w:val="000000"/>
          <w:szCs w:val="21"/>
        </w:rPr>
        <w:t>概念与效应</w:t>
      </w:r>
      <w:r>
        <w:rPr>
          <w:rFonts w:ascii="宋体" w:eastAsia="宋体" w:hAnsi="宋体" w:cs="宋体" w:hint="eastAsia"/>
          <w:color w:val="000000"/>
          <w:szCs w:val="21"/>
        </w:rPr>
        <w:t>；（2）</w:t>
      </w:r>
      <w:r w:rsidR="002E271E">
        <w:rPr>
          <w:rFonts w:ascii="宋体" w:eastAsia="宋体" w:hAnsi="宋体" w:cs="宋体" w:hint="eastAsia"/>
          <w:color w:val="000000"/>
          <w:szCs w:val="21"/>
        </w:rPr>
        <w:t>不公平贸易救济措施对我国对外贸易的影响</w:t>
      </w:r>
      <w:r>
        <w:rPr>
          <w:rFonts w:ascii="宋体" w:eastAsia="宋体" w:hAnsi="宋体" w:cs="宋体" w:hint="eastAsia"/>
          <w:color w:val="000000"/>
          <w:szCs w:val="21"/>
        </w:rPr>
        <w:t>。</w:t>
      </w:r>
    </w:p>
    <w:p w14:paraId="4F0358F2" w14:textId="77777777" w:rsidR="002E271E" w:rsidRDefault="008B6AB5" w:rsidP="00806ABD">
      <w:pPr>
        <w:ind w:leftChars="200" w:left="480"/>
        <w:rPr>
          <w:rFonts w:ascii="宋体" w:eastAsia="宋体" w:hAnsi="宋体" w:cs="宋体"/>
          <w:color w:val="000000"/>
          <w:szCs w:val="2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Pr="00806ABD">
        <w:rPr>
          <w:rFonts w:ascii="宋体" w:eastAsia="宋体" w:hAnsi="宋体" w:cs="宋体" w:hint="eastAsia"/>
          <w:color w:val="000000"/>
          <w:szCs w:val="21"/>
        </w:rPr>
        <w:t xml:space="preserve">（1） </w:t>
      </w:r>
      <w:r w:rsidR="002E271E">
        <w:rPr>
          <w:rFonts w:ascii="宋体" w:eastAsia="宋体" w:hAnsi="宋体" w:cs="宋体" w:hint="eastAsia"/>
          <w:color w:val="000000"/>
          <w:szCs w:val="21"/>
        </w:rPr>
        <w:t>倾销与反倾销</w:t>
      </w:r>
      <w:r w:rsidRPr="00806ABD">
        <w:rPr>
          <w:rFonts w:ascii="宋体" w:eastAsia="宋体" w:hAnsi="宋体" w:cs="宋体" w:hint="eastAsia"/>
          <w:color w:val="000000"/>
          <w:szCs w:val="21"/>
        </w:rPr>
        <w:t>（2）</w:t>
      </w:r>
      <w:r w:rsidR="002E271E">
        <w:rPr>
          <w:rFonts w:ascii="宋体" w:eastAsia="宋体" w:hAnsi="宋体" w:cs="宋体" w:hint="eastAsia"/>
          <w:color w:val="000000"/>
          <w:szCs w:val="21"/>
        </w:rPr>
        <w:t>补贴与反补贴（3）特别保障措施</w:t>
      </w:r>
    </w:p>
    <w:p w14:paraId="4B30A9BA" w14:textId="6482E7A7" w:rsidR="008B6AB5" w:rsidRDefault="008B6AB5" w:rsidP="002E271E">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72D060B7" w14:textId="6A994F8E" w:rsidR="002E271E" w:rsidRDefault="008B6AB5" w:rsidP="002E271E">
      <w:pPr>
        <w:spacing w:beforeLines="50" w:before="120" w:afterLines="50" w:after="120"/>
        <w:ind w:leftChars="200" w:left="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2E271E">
        <w:rPr>
          <w:rFonts w:ascii="宋体" w:eastAsia="宋体" w:hAnsi="宋体" w:cs="宋体" w:hint="eastAsia"/>
          <w:color w:val="000000"/>
          <w:szCs w:val="21"/>
        </w:rPr>
        <w:t>不公平贸易救济措施对我国对外贸易的影响</w:t>
      </w:r>
      <w:r w:rsidR="002E271E">
        <w:rPr>
          <w:rFonts w:ascii="宋体" w:eastAsia="宋体" w:hAnsi="宋体" w:cs="宋体" w:hint="eastAsia"/>
          <w:color w:val="000000"/>
          <w:szCs w:val="21"/>
        </w:rPr>
        <w:t>及我国的应对策略</w:t>
      </w:r>
      <w:r w:rsidR="002E271E">
        <w:rPr>
          <w:rFonts w:ascii="宋体" w:eastAsia="宋体" w:hAnsi="宋体" w:cs="宋体" w:hint="eastAsia"/>
          <w:color w:val="000000"/>
          <w:szCs w:val="21"/>
        </w:rPr>
        <w:t>。</w:t>
      </w:r>
    </w:p>
    <w:p w14:paraId="533E6545" w14:textId="402913C8" w:rsidR="00806ABD" w:rsidRPr="00806ABD" w:rsidRDefault="00806ABD" w:rsidP="00973C78">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sidR="00E72FFB">
        <w:rPr>
          <w:rFonts w:ascii="宋体" w:eastAsia="宋体" w:hAnsi="宋体" w:hint="eastAsia"/>
          <w:b/>
          <w:snapToGrid w:val="0"/>
          <w:color w:val="000000" w:themeColor="text1"/>
          <w:kern w:val="2"/>
          <w:sz w:val="21"/>
          <w:szCs w:val="20"/>
        </w:rPr>
        <w:t>六</w:t>
      </w:r>
      <w:r w:rsidRPr="008B6AB5">
        <w:rPr>
          <w:rFonts w:ascii="宋体" w:eastAsia="宋体" w:hAnsi="宋体" w:hint="eastAsia"/>
          <w:b/>
          <w:snapToGrid w:val="0"/>
          <w:color w:val="000000" w:themeColor="text1"/>
          <w:kern w:val="2"/>
          <w:sz w:val="21"/>
          <w:szCs w:val="20"/>
        </w:rPr>
        <w:t xml:space="preserve">章 </w:t>
      </w:r>
      <w:r w:rsidR="002E271E">
        <w:rPr>
          <w:rFonts w:ascii="宋体" w:eastAsia="宋体" w:hAnsi="宋体"/>
          <w:b/>
          <w:snapToGrid w:val="0"/>
          <w:color w:val="000000" w:themeColor="text1"/>
          <w:kern w:val="2"/>
          <w:sz w:val="21"/>
          <w:szCs w:val="20"/>
        </w:rPr>
        <w:t>GATT</w:t>
      </w:r>
      <w:r w:rsidR="002E271E">
        <w:rPr>
          <w:rFonts w:ascii="宋体" w:eastAsia="宋体" w:hAnsi="宋体" w:hint="eastAsia"/>
          <w:b/>
          <w:snapToGrid w:val="0"/>
          <w:color w:val="000000" w:themeColor="text1"/>
          <w:kern w:val="2"/>
          <w:sz w:val="21"/>
          <w:szCs w:val="20"/>
        </w:rPr>
        <w:t>与WTO</w:t>
      </w:r>
    </w:p>
    <w:p w14:paraId="67C39710" w14:textId="2463742C" w:rsidR="00806ABD" w:rsidRPr="00806ABD" w:rsidRDefault="00806ABD" w:rsidP="00806ABD">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2E271E">
        <w:rPr>
          <w:rFonts w:ascii="宋体" w:eastAsia="宋体" w:hAnsi="宋体" w:cs="宋体" w:hint="eastAsia"/>
          <w:color w:val="000000"/>
          <w:szCs w:val="21"/>
        </w:rPr>
        <w:t>G</w:t>
      </w:r>
      <w:r w:rsidR="002E271E">
        <w:rPr>
          <w:rFonts w:ascii="宋体" w:eastAsia="宋体" w:hAnsi="宋体" w:cs="宋体"/>
          <w:color w:val="000000"/>
          <w:szCs w:val="21"/>
        </w:rPr>
        <w:t>ATT</w:t>
      </w:r>
      <w:r w:rsidR="002E271E">
        <w:rPr>
          <w:rFonts w:ascii="宋体" w:eastAsia="宋体" w:hAnsi="宋体" w:cs="宋体" w:hint="eastAsia"/>
          <w:color w:val="000000"/>
          <w:szCs w:val="21"/>
        </w:rPr>
        <w:t>与W</w:t>
      </w:r>
      <w:r w:rsidR="002E271E">
        <w:rPr>
          <w:rFonts w:ascii="宋体" w:eastAsia="宋体" w:hAnsi="宋体" w:cs="宋体"/>
          <w:color w:val="000000"/>
          <w:szCs w:val="21"/>
        </w:rPr>
        <w:t>TO</w:t>
      </w:r>
      <w:r w:rsidR="002E271E">
        <w:rPr>
          <w:rFonts w:ascii="宋体" w:eastAsia="宋体" w:hAnsi="宋体" w:cs="宋体" w:hint="eastAsia"/>
          <w:color w:val="000000"/>
          <w:szCs w:val="21"/>
        </w:rPr>
        <w:t>的基本内容</w:t>
      </w:r>
      <w:r>
        <w:rPr>
          <w:rFonts w:ascii="宋体" w:eastAsia="宋体" w:hAnsi="宋体" w:cs="宋体" w:hint="eastAsia"/>
          <w:color w:val="000000"/>
          <w:szCs w:val="21"/>
        </w:rPr>
        <w:t>；（2）</w:t>
      </w:r>
      <w:r w:rsidR="002E271E">
        <w:rPr>
          <w:rFonts w:ascii="宋体" w:eastAsia="宋体" w:hAnsi="宋体" w:cs="宋体" w:hint="eastAsia"/>
          <w:color w:val="000000"/>
          <w:szCs w:val="21"/>
        </w:rPr>
        <w:t>掌握W</w:t>
      </w:r>
      <w:r w:rsidR="002E271E">
        <w:rPr>
          <w:rFonts w:ascii="宋体" w:eastAsia="宋体" w:hAnsi="宋体" w:cs="宋体"/>
          <w:color w:val="000000"/>
          <w:szCs w:val="21"/>
        </w:rPr>
        <w:t>TO</w:t>
      </w:r>
      <w:r w:rsidR="002E271E">
        <w:rPr>
          <w:rFonts w:ascii="宋体" w:eastAsia="宋体" w:hAnsi="宋体" w:cs="宋体" w:hint="eastAsia"/>
          <w:color w:val="000000"/>
          <w:szCs w:val="21"/>
        </w:rPr>
        <w:t>的基本原则（3）了解中国“入世”后的权利及义务以及“入世”对中国经济的影响。</w:t>
      </w:r>
    </w:p>
    <w:p w14:paraId="558741C3" w14:textId="267E5FDB" w:rsidR="00806ABD" w:rsidRDefault="00806ABD" w:rsidP="00806ABD">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2E271E">
        <w:rPr>
          <w:rFonts w:ascii="宋体" w:eastAsia="宋体" w:hAnsi="宋体" w:cs="宋体" w:hint="eastAsia"/>
          <w:color w:val="000000"/>
          <w:szCs w:val="21"/>
        </w:rPr>
        <w:t>W</w:t>
      </w:r>
      <w:r w:rsidR="002E271E">
        <w:rPr>
          <w:rFonts w:ascii="宋体" w:eastAsia="宋体" w:hAnsi="宋体" w:cs="宋体"/>
          <w:color w:val="000000"/>
          <w:szCs w:val="21"/>
        </w:rPr>
        <w:t>TO</w:t>
      </w:r>
      <w:r w:rsidR="002E271E">
        <w:rPr>
          <w:rFonts w:ascii="宋体" w:eastAsia="宋体" w:hAnsi="宋体" w:cs="宋体" w:hint="eastAsia"/>
          <w:color w:val="000000"/>
          <w:szCs w:val="21"/>
        </w:rPr>
        <w:t>的基本原则</w:t>
      </w:r>
      <w:r>
        <w:rPr>
          <w:rFonts w:ascii="宋体" w:eastAsia="宋体" w:hAnsi="宋体" w:cs="宋体" w:hint="eastAsia"/>
          <w:color w:val="000000"/>
          <w:szCs w:val="21"/>
        </w:rPr>
        <w:t>；（2）</w:t>
      </w:r>
      <w:r w:rsidR="002E271E">
        <w:rPr>
          <w:rFonts w:ascii="宋体" w:eastAsia="宋体" w:hAnsi="宋体" w:cs="宋体" w:hint="eastAsia"/>
          <w:color w:val="000000"/>
          <w:szCs w:val="21"/>
        </w:rPr>
        <w:t>“入世”对中国经济的影响</w:t>
      </w:r>
      <w:r>
        <w:rPr>
          <w:rFonts w:ascii="宋体" w:eastAsia="宋体" w:hAnsi="宋体" w:cs="宋体" w:hint="eastAsia"/>
          <w:color w:val="000000"/>
          <w:szCs w:val="21"/>
        </w:rPr>
        <w:t>。</w:t>
      </w:r>
    </w:p>
    <w:p w14:paraId="74C15B6F" w14:textId="77777777" w:rsidR="008E3031" w:rsidRDefault="00806ABD" w:rsidP="00E72FFB">
      <w:pPr>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8E3031">
        <w:rPr>
          <w:rFonts w:eastAsia="宋体" w:hint="eastAsia"/>
          <w:color w:val="000000" w:themeColor="text1"/>
        </w:rPr>
        <w:t>（</w:t>
      </w:r>
      <w:r w:rsidR="008E3031">
        <w:rPr>
          <w:rFonts w:eastAsia="宋体" w:hint="eastAsia"/>
          <w:color w:val="000000" w:themeColor="text1"/>
        </w:rPr>
        <w:t>1</w:t>
      </w:r>
      <w:r w:rsidR="008E3031">
        <w:rPr>
          <w:rFonts w:eastAsia="宋体" w:hint="eastAsia"/>
          <w:color w:val="000000" w:themeColor="text1"/>
        </w:rPr>
        <w:t>）</w:t>
      </w:r>
      <w:r w:rsidR="008E3031">
        <w:rPr>
          <w:rFonts w:eastAsia="宋体" w:hint="eastAsia"/>
          <w:color w:val="000000" w:themeColor="text1"/>
        </w:rPr>
        <w:t>G</w:t>
      </w:r>
      <w:r w:rsidR="008E3031">
        <w:rPr>
          <w:rFonts w:eastAsia="宋体"/>
          <w:color w:val="000000" w:themeColor="text1"/>
        </w:rPr>
        <w:t>ATT</w:t>
      </w:r>
      <w:r w:rsidR="008E3031" w:rsidRPr="004E1C1B">
        <w:rPr>
          <w:rFonts w:eastAsia="宋体" w:hint="eastAsia"/>
          <w:color w:val="000000" w:themeColor="text1"/>
        </w:rPr>
        <w:t>概述</w:t>
      </w:r>
      <w:r w:rsidR="008E3031">
        <w:rPr>
          <w:rFonts w:eastAsia="宋体" w:hint="eastAsia"/>
          <w:color w:val="000000" w:themeColor="text1"/>
        </w:rPr>
        <w:t>（</w:t>
      </w:r>
      <w:r w:rsidR="008E3031">
        <w:rPr>
          <w:rFonts w:eastAsia="宋体" w:hint="eastAsia"/>
          <w:color w:val="000000" w:themeColor="text1"/>
        </w:rPr>
        <w:t>2</w:t>
      </w:r>
      <w:r w:rsidR="008E3031">
        <w:rPr>
          <w:rFonts w:eastAsia="宋体" w:hint="eastAsia"/>
          <w:color w:val="000000" w:themeColor="text1"/>
        </w:rPr>
        <w:t>）</w:t>
      </w:r>
      <w:r w:rsidR="008E3031">
        <w:rPr>
          <w:rFonts w:eastAsia="宋体" w:hint="eastAsia"/>
          <w:color w:val="000000" w:themeColor="text1"/>
        </w:rPr>
        <w:t>W</w:t>
      </w:r>
      <w:r w:rsidR="008E3031">
        <w:rPr>
          <w:rFonts w:eastAsia="宋体"/>
          <w:color w:val="000000" w:themeColor="text1"/>
        </w:rPr>
        <w:t>TO</w:t>
      </w:r>
      <w:r w:rsidR="008E3031">
        <w:rPr>
          <w:rFonts w:eastAsia="宋体" w:hint="eastAsia"/>
          <w:color w:val="000000" w:themeColor="text1"/>
        </w:rPr>
        <w:t>概述（</w:t>
      </w:r>
      <w:r w:rsidR="008E3031">
        <w:rPr>
          <w:rFonts w:eastAsia="宋体" w:hint="eastAsia"/>
          <w:color w:val="000000" w:themeColor="text1"/>
        </w:rPr>
        <w:t>3</w:t>
      </w:r>
      <w:r w:rsidR="008E3031">
        <w:rPr>
          <w:rFonts w:eastAsia="宋体" w:hint="eastAsia"/>
          <w:color w:val="000000" w:themeColor="text1"/>
        </w:rPr>
        <w:t>）多哈回合</w:t>
      </w:r>
    </w:p>
    <w:p w14:paraId="3CC2AFEC" w14:textId="6F60EF18" w:rsidR="00806ABD" w:rsidRDefault="00806ABD"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3C2719F9" w14:textId="77777777" w:rsidR="00930838" w:rsidRPr="004E1C1B" w:rsidRDefault="00806ABD" w:rsidP="00930838">
      <w:pPr>
        <w:ind w:firstLineChars="200" w:firstLine="480"/>
        <w:rPr>
          <w:rFonts w:eastAsia="宋体" w:hint="eastAsia"/>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930838">
        <w:rPr>
          <w:rFonts w:eastAsia="宋体" w:hint="eastAsia"/>
          <w:color w:val="000000" w:themeColor="text1"/>
        </w:rPr>
        <w:t>G</w:t>
      </w:r>
      <w:r w:rsidR="00930838">
        <w:rPr>
          <w:rFonts w:eastAsia="宋体"/>
          <w:color w:val="000000" w:themeColor="text1"/>
        </w:rPr>
        <w:t>ATT</w:t>
      </w:r>
      <w:r w:rsidR="00930838">
        <w:rPr>
          <w:rFonts w:eastAsia="宋体" w:hint="eastAsia"/>
          <w:color w:val="000000" w:themeColor="text1"/>
        </w:rPr>
        <w:t>与</w:t>
      </w:r>
      <w:r w:rsidR="00930838">
        <w:rPr>
          <w:rFonts w:eastAsia="宋体" w:hint="eastAsia"/>
          <w:color w:val="000000" w:themeColor="text1"/>
        </w:rPr>
        <w:t>W</w:t>
      </w:r>
      <w:r w:rsidR="00930838">
        <w:rPr>
          <w:rFonts w:eastAsia="宋体"/>
          <w:color w:val="000000" w:themeColor="text1"/>
        </w:rPr>
        <w:t>TO</w:t>
      </w:r>
      <w:r w:rsidR="00930838">
        <w:rPr>
          <w:rFonts w:eastAsia="宋体" w:hint="eastAsia"/>
          <w:color w:val="000000" w:themeColor="text1"/>
        </w:rPr>
        <w:t>的联系与区别</w:t>
      </w:r>
    </w:p>
    <w:p w14:paraId="23803F2E" w14:textId="0ACF51A4" w:rsidR="00E72FFB" w:rsidRPr="00806ABD" w:rsidRDefault="00E72FFB" w:rsidP="00973C78">
      <w:pPr>
        <w:snapToGrid w:val="0"/>
        <w:ind w:firstLineChars="200" w:firstLine="422"/>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七</w:t>
      </w:r>
      <w:r w:rsidRPr="008B6AB5">
        <w:rPr>
          <w:rFonts w:ascii="宋体" w:eastAsia="宋体" w:hAnsi="宋体" w:hint="eastAsia"/>
          <w:b/>
          <w:snapToGrid w:val="0"/>
          <w:color w:val="000000" w:themeColor="text1"/>
          <w:kern w:val="2"/>
          <w:sz w:val="21"/>
          <w:szCs w:val="20"/>
        </w:rPr>
        <w:t xml:space="preserve">章 </w:t>
      </w:r>
      <w:r w:rsidR="00930838">
        <w:rPr>
          <w:rFonts w:ascii="宋体" w:eastAsia="宋体" w:hAnsi="宋体" w:hint="eastAsia"/>
          <w:b/>
          <w:snapToGrid w:val="0"/>
          <w:color w:val="000000" w:themeColor="text1"/>
          <w:kern w:val="2"/>
          <w:sz w:val="21"/>
          <w:szCs w:val="20"/>
        </w:rPr>
        <w:t>国际贸易术语</w:t>
      </w:r>
    </w:p>
    <w:p w14:paraId="0A048ED2" w14:textId="2C0BDA1B" w:rsidR="00E72FFB" w:rsidRPr="00806ABD" w:rsidRDefault="00E72FFB" w:rsidP="00E72FFB">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930838">
        <w:rPr>
          <w:rFonts w:ascii="宋体" w:eastAsia="宋体" w:hAnsi="宋体" w:cs="宋体" w:hint="eastAsia"/>
          <w:color w:val="000000"/>
          <w:szCs w:val="21"/>
        </w:rPr>
        <w:t>贸易术语的含义、作用和理论基础</w:t>
      </w:r>
      <w:r>
        <w:rPr>
          <w:rFonts w:ascii="宋体" w:eastAsia="宋体" w:hAnsi="宋体" w:cs="宋体" w:hint="eastAsia"/>
          <w:color w:val="000000"/>
          <w:szCs w:val="21"/>
        </w:rPr>
        <w:t>；（2）</w:t>
      </w:r>
      <w:r w:rsidR="00930838">
        <w:rPr>
          <w:rFonts w:ascii="宋体" w:eastAsia="宋体" w:hAnsi="宋体" w:cs="宋体" w:hint="eastAsia"/>
          <w:color w:val="000000"/>
          <w:szCs w:val="21"/>
        </w:rPr>
        <w:t>熟练掌握主要贸易术语的用法。</w:t>
      </w:r>
    </w:p>
    <w:p w14:paraId="6BE7D039" w14:textId="7066F43C" w:rsidR="00E72FFB" w:rsidRDefault="00E72FFB"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930838">
        <w:rPr>
          <w:rFonts w:ascii="宋体" w:eastAsia="宋体" w:hAnsi="宋体" w:cs="宋体" w:hint="eastAsia"/>
          <w:color w:val="000000"/>
          <w:szCs w:val="21"/>
        </w:rPr>
        <w:t>了解国际贸易法律、规则与惯例的主要区别</w:t>
      </w:r>
      <w:r>
        <w:rPr>
          <w:rFonts w:ascii="宋体" w:eastAsia="宋体" w:hAnsi="宋体" w:cs="宋体" w:hint="eastAsia"/>
          <w:color w:val="000000"/>
          <w:szCs w:val="21"/>
        </w:rPr>
        <w:t>。</w:t>
      </w:r>
    </w:p>
    <w:p w14:paraId="3CCCC620" w14:textId="52035BA8" w:rsidR="00E72FFB" w:rsidRPr="004E1C1B" w:rsidRDefault="00E72FFB" w:rsidP="002A2F2C">
      <w:pPr>
        <w:ind w:leftChars="200" w:left="720" w:hangingChars="100" w:hanging="24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教学内容：（1）</w:t>
      </w:r>
      <w:r w:rsidR="00930838">
        <w:rPr>
          <w:rFonts w:ascii="宋体" w:eastAsia="宋体" w:hAnsi="宋体" w:cs="宋体" w:hint="eastAsia"/>
          <w:color w:val="000000"/>
          <w:szCs w:val="21"/>
        </w:rPr>
        <w:t>国际贸易法律、规则与惯例概述；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00930838">
        <w:rPr>
          <w:rFonts w:eastAsia="宋体" w:hint="eastAsia"/>
          <w:color w:val="000000" w:themeColor="text1"/>
        </w:rPr>
        <w:t>有关贸易术语的国际惯例；（</w:t>
      </w:r>
      <w:r w:rsidR="00930838">
        <w:rPr>
          <w:rFonts w:eastAsia="宋体" w:hint="eastAsia"/>
          <w:color w:val="000000" w:themeColor="text1"/>
        </w:rPr>
        <w:t>3</w:t>
      </w:r>
      <w:r w:rsidR="00930838">
        <w:rPr>
          <w:rFonts w:eastAsia="宋体" w:hint="eastAsia"/>
          <w:color w:val="000000" w:themeColor="text1"/>
        </w:rPr>
        <w:t>）《</w:t>
      </w:r>
      <w:r w:rsidR="00930838">
        <w:rPr>
          <w:rFonts w:eastAsia="宋体" w:hint="eastAsia"/>
          <w:color w:val="000000" w:themeColor="text1"/>
        </w:rPr>
        <w:t>I</w:t>
      </w:r>
      <w:r w:rsidR="00930838">
        <w:rPr>
          <w:rFonts w:eastAsia="宋体"/>
          <w:color w:val="000000" w:themeColor="text1"/>
        </w:rPr>
        <w:t>ncoterms2020</w:t>
      </w:r>
      <w:r w:rsidR="00930838">
        <w:rPr>
          <w:rFonts w:eastAsia="宋体" w:hint="eastAsia"/>
          <w:color w:val="000000" w:themeColor="text1"/>
        </w:rPr>
        <w:t>》对主要贸易术语的解释；（</w:t>
      </w:r>
      <w:r w:rsidR="00930838">
        <w:rPr>
          <w:rFonts w:eastAsia="宋体" w:hint="eastAsia"/>
          <w:color w:val="000000" w:themeColor="text1"/>
        </w:rPr>
        <w:t>4</w:t>
      </w:r>
      <w:r w:rsidR="00930838">
        <w:rPr>
          <w:rFonts w:eastAsia="宋体" w:hint="eastAsia"/>
          <w:color w:val="000000" w:themeColor="text1"/>
        </w:rPr>
        <w:t>）贸易术语的理论基础</w:t>
      </w:r>
    </w:p>
    <w:p w14:paraId="312B38BD" w14:textId="5FDE913D" w:rsidR="00E72FFB" w:rsidRDefault="00E72FFB" w:rsidP="00E72FFB">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w:t>
      </w:r>
      <w:r w:rsidR="00A1570A">
        <w:rPr>
          <w:rFonts w:ascii="宋体" w:eastAsia="宋体" w:hAnsi="宋体" w:cs="宋体" w:hint="eastAsia"/>
          <w:color w:val="000000"/>
          <w:szCs w:val="21"/>
        </w:rPr>
        <w:t>发表、</w:t>
      </w:r>
      <w:r>
        <w:rPr>
          <w:rFonts w:ascii="宋体" w:eastAsia="宋体" w:hAnsi="宋体" w:cs="宋体" w:hint="eastAsia"/>
          <w:color w:val="000000"/>
          <w:szCs w:val="21"/>
        </w:rPr>
        <w:t>讨论、比较、举例。</w:t>
      </w:r>
    </w:p>
    <w:p w14:paraId="2C8C67F7" w14:textId="3DD7241C" w:rsidR="00A1570A" w:rsidRPr="004E1C1B" w:rsidRDefault="00E72FFB" w:rsidP="00A1570A">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930838">
        <w:rPr>
          <w:rFonts w:ascii="宋体" w:eastAsia="宋体" w:hAnsi="宋体" w:cs="宋体" w:hint="eastAsia"/>
          <w:color w:val="000000"/>
          <w:szCs w:val="21"/>
        </w:rPr>
        <w:t>理解主要贸易术语的含义及主要区别。</w:t>
      </w:r>
    </w:p>
    <w:p w14:paraId="7500BE1B" w14:textId="28BA0987" w:rsidR="00A1570A" w:rsidRPr="00806ABD" w:rsidRDefault="00A1570A" w:rsidP="00973C78">
      <w:pPr>
        <w:snapToGrid w:val="0"/>
        <w:ind w:firstLineChars="200" w:firstLine="422"/>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八</w:t>
      </w:r>
      <w:r w:rsidRPr="008B6AB5">
        <w:rPr>
          <w:rFonts w:ascii="宋体" w:eastAsia="宋体" w:hAnsi="宋体" w:hint="eastAsia"/>
          <w:b/>
          <w:snapToGrid w:val="0"/>
          <w:color w:val="000000" w:themeColor="text1"/>
          <w:kern w:val="2"/>
          <w:sz w:val="21"/>
          <w:szCs w:val="20"/>
        </w:rPr>
        <w:t xml:space="preserve">章 </w:t>
      </w:r>
      <w:r w:rsidR="00930838">
        <w:rPr>
          <w:rFonts w:ascii="宋体" w:eastAsia="宋体" w:hAnsi="宋体" w:hint="eastAsia"/>
          <w:b/>
          <w:snapToGrid w:val="0"/>
          <w:color w:val="000000" w:themeColor="text1"/>
          <w:kern w:val="2"/>
          <w:sz w:val="21"/>
          <w:szCs w:val="20"/>
        </w:rPr>
        <w:t>国际服务贸易</w:t>
      </w:r>
    </w:p>
    <w:p w14:paraId="388A13F6" w14:textId="3AE89F53"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sidR="00930838">
        <w:rPr>
          <w:rFonts w:ascii="宋体" w:eastAsia="宋体" w:hAnsi="宋体" w:cs="宋体" w:hint="eastAsia"/>
          <w:color w:val="000000"/>
          <w:szCs w:val="21"/>
        </w:rPr>
        <w:t>服务贸易的概念及分类</w:t>
      </w:r>
      <w:r>
        <w:rPr>
          <w:rFonts w:ascii="宋体" w:eastAsia="宋体" w:hAnsi="宋体" w:cs="宋体" w:hint="eastAsia"/>
          <w:color w:val="000000"/>
          <w:szCs w:val="21"/>
        </w:rPr>
        <w:t>；（2）</w:t>
      </w:r>
      <w:r w:rsidR="00930838">
        <w:rPr>
          <w:rFonts w:ascii="宋体" w:eastAsia="宋体" w:hAnsi="宋体" w:cs="宋体" w:hint="eastAsia"/>
          <w:color w:val="000000"/>
          <w:szCs w:val="21"/>
        </w:rPr>
        <w:t>了解《服务贸易总协定》的主要内容（3）了解国际服务贸易与货物贸易的差异，掌握研究服务贸易的基本研究方法。</w:t>
      </w:r>
    </w:p>
    <w:p w14:paraId="242C8B7A" w14:textId="39953FEF"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930838">
        <w:rPr>
          <w:rFonts w:ascii="宋体" w:eastAsia="宋体" w:hAnsi="宋体" w:cs="宋体" w:hint="eastAsia"/>
          <w:color w:val="000000"/>
          <w:szCs w:val="21"/>
        </w:rPr>
        <w:t>了解国际服务贸易与货物贸易的差异</w:t>
      </w:r>
      <w:r>
        <w:rPr>
          <w:rFonts w:ascii="宋体" w:eastAsia="宋体" w:hAnsi="宋体" w:cs="宋体" w:hint="eastAsia"/>
          <w:color w:val="000000"/>
          <w:szCs w:val="21"/>
        </w:rPr>
        <w:t>。</w:t>
      </w:r>
    </w:p>
    <w:p w14:paraId="0B025961" w14:textId="2A7B8465"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00930838">
        <w:rPr>
          <w:rFonts w:eastAsia="宋体" w:hint="eastAsia"/>
          <w:color w:val="000000" w:themeColor="text1"/>
        </w:rPr>
        <w:t>国际服务贸易概述（</w:t>
      </w:r>
      <w:r>
        <w:rPr>
          <w:rFonts w:eastAsia="宋体" w:hint="eastAsia"/>
          <w:color w:val="000000" w:themeColor="text1"/>
        </w:rPr>
        <w:t>2</w:t>
      </w:r>
      <w:r>
        <w:rPr>
          <w:rFonts w:eastAsia="宋体" w:hint="eastAsia"/>
          <w:color w:val="000000" w:themeColor="text1"/>
        </w:rPr>
        <w:t>）</w:t>
      </w:r>
      <w:r w:rsidR="00930838">
        <w:rPr>
          <w:rFonts w:eastAsia="宋体" w:hint="eastAsia"/>
          <w:color w:val="000000" w:themeColor="text1"/>
        </w:rPr>
        <w:t>国际服务贸易协议</w:t>
      </w:r>
    </w:p>
    <w:p w14:paraId="0F717CD3" w14:textId="7E7C0EC9"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教学方法：讲授、发表、讨论、比较、举例。</w:t>
      </w:r>
    </w:p>
    <w:p w14:paraId="622C7B6E" w14:textId="655BA497" w:rsidR="00E72FFB" w:rsidRPr="00A1570A" w:rsidRDefault="00A1570A" w:rsidP="00E72FFB">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930838">
        <w:rPr>
          <w:rFonts w:ascii="宋体" w:eastAsia="宋体" w:hAnsi="宋体" w:cs="宋体" w:hint="eastAsia"/>
          <w:color w:val="000000"/>
          <w:szCs w:val="21"/>
        </w:rPr>
        <w:t>我国服务贸易发展的对策</w:t>
      </w:r>
      <w:r w:rsidR="00930838" w:rsidRPr="00A1570A">
        <w:rPr>
          <w:rFonts w:ascii="宋体" w:eastAsia="宋体" w:hAnsi="宋体" w:cs="宋体"/>
          <w:color w:val="000000"/>
          <w:szCs w:val="21"/>
        </w:rPr>
        <w:t xml:space="preserve"> </w:t>
      </w:r>
    </w:p>
    <w:p w14:paraId="15798659" w14:textId="214FAC05" w:rsidR="00A1570A" w:rsidRPr="00806ABD" w:rsidRDefault="00A1570A" w:rsidP="00973C78">
      <w:pPr>
        <w:snapToGrid w:val="0"/>
        <w:ind w:firstLineChars="200" w:firstLine="422"/>
        <w:jc w:val="both"/>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九</w:t>
      </w:r>
      <w:r w:rsidRPr="008B6AB5">
        <w:rPr>
          <w:rFonts w:ascii="宋体" w:eastAsia="宋体" w:hAnsi="宋体" w:hint="eastAsia"/>
          <w:b/>
          <w:snapToGrid w:val="0"/>
          <w:color w:val="000000" w:themeColor="text1"/>
          <w:kern w:val="2"/>
          <w:sz w:val="21"/>
          <w:szCs w:val="20"/>
        </w:rPr>
        <w:t xml:space="preserve">章 </w:t>
      </w:r>
      <w:r w:rsidR="00930838">
        <w:rPr>
          <w:rFonts w:ascii="宋体" w:eastAsia="宋体" w:hAnsi="宋体" w:hint="eastAsia"/>
          <w:b/>
          <w:snapToGrid w:val="0"/>
          <w:color w:val="000000" w:themeColor="text1"/>
          <w:kern w:val="2"/>
          <w:sz w:val="21"/>
          <w:szCs w:val="20"/>
        </w:rPr>
        <w:t>国际贸易合同的签订</w:t>
      </w:r>
    </w:p>
    <w:p w14:paraId="7223BE06" w14:textId="24EEE7CB" w:rsidR="00A1570A" w:rsidRPr="00806ABD"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）了解</w:t>
      </w:r>
      <w:r w:rsidR="00930838">
        <w:rPr>
          <w:rFonts w:ascii="宋体" w:eastAsia="宋体" w:hAnsi="宋体" w:cs="宋体" w:hint="eastAsia"/>
          <w:color w:val="000000"/>
          <w:szCs w:val="21"/>
        </w:rPr>
        <w:t>国际贸易合同的磋商过程</w:t>
      </w:r>
      <w:r w:rsidR="00E51790">
        <w:rPr>
          <w:rFonts w:ascii="宋体" w:eastAsia="宋体" w:hAnsi="宋体" w:cs="宋体" w:hint="eastAsia"/>
          <w:color w:val="000000"/>
          <w:szCs w:val="21"/>
        </w:rPr>
        <w:t>；</w:t>
      </w:r>
      <w:r>
        <w:rPr>
          <w:rFonts w:ascii="宋体" w:eastAsia="宋体" w:hAnsi="宋体" w:cs="宋体" w:hint="eastAsia"/>
          <w:color w:val="000000"/>
          <w:szCs w:val="21"/>
        </w:rPr>
        <w:t>（2）</w:t>
      </w:r>
      <w:r w:rsidR="00930838">
        <w:rPr>
          <w:rFonts w:ascii="宋体" w:eastAsia="宋体" w:hAnsi="宋体" w:cs="宋体" w:hint="eastAsia"/>
          <w:color w:val="000000"/>
          <w:szCs w:val="21"/>
        </w:rPr>
        <w:t>掌握合同的主要内容与格式。</w:t>
      </w:r>
    </w:p>
    <w:p w14:paraId="603DE723" w14:textId="30F2766C" w:rsidR="00A1570A" w:rsidRDefault="00A1570A" w:rsidP="00A1570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930838">
        <w:rPr>
          <w:rFonts w:ascii="宋体" w:eastAsia="宋体" w:hAnsi="宋体" w:cs="宋体" w:hint="eastAsia"/>
          <w:color w:val="000000"/>
          <w:szCs w:val="21"/>
        </w:rPr>
        <w:t>不同法律文本对发盘、接受的主要分歧。</w:t>
      </w:r>
    </w:p>
    <w:p w14:paraId="64E08949" w14:textId="75DBC2B4" w:rsidR="00A1570A" w:rsidRPr="004E1C1B" w:rsidRDefault="00A1570A" w:rsidP="00A1570A">
      <w:pPr>
        <w:ind w:firstLineChars="200" w:firstLine="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00713243">
        <w:rPr>
          <w:rFonts w:eastAsia="宋体" w:hint="eastAsia"/>
          <w:color w:val="000000" w:themeColor="text1"/>
        </w:rPr>
        <w:t>国际贸易的交易磋商</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00713243">
        <w:rPr>
          <w:rFonts w:eastAsia="宋体" w:hint="eastAsia"/>
          <w:color w:val="000000" w:themeColor="text1"/>
        </w:rPr>
        <w:t>国际贸易合同的签订</w:t>
      </w:r>
    </w:p>
    <w:p w14:paraId="3DD76B58" w14:textId="5F718465" w:rsidR="00A1570A" w:rsidRDefault="00A1570A" w:rsidP="00A1570A">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F8823D2" w14:textId="1A45FE67" w:rsidR="00E72FFB" w:rsidRPr="00A1570A" w:rsidRDefault="00A1570A" w:rsidP="00E51790">
      <w:pPr>
        <w:ind w:leftChars="200" w:left="720" w:hangingChars="100" w:hanging="240"/>
        <w:rPr>
          <w:rFonts w:ascii="黑体" w:eastAsia="黑体" w:hAnsi="黑体" w:cs="宋体"/>
          <w:b/>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713243">
        <w:rPr>
          <w:rFonts w:ascii="宋体" w:eastAsia="宋体" w:hAnsi="宋体" w:cs="宋体" w:hint="eastAsia"/>
          <w:color w:val="000000"/>
          <w:szCs w:val="21"/>
        </w:rPr>
        <w:t>掌握发盘、接受与合同成立的条件。</w:t>
      </w:r>
    </w:p>
    <w:p w14:paraId="4CEC7627" w14:textId="0D4E61BE" w:rsidR="00E51790" w:rsidRPr="00E51790" w:rsidRDefault="00E51790" w:rsidP="00973C78">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sidRPr="008B6AB5">
        <w:rPr>
          <w:rFonts w:ascii="宋体" w:eastAsia="宋体" w:hAnsi="宋体" w:hint="eastAsia"/>
          <w:b/>
          <w:snapToGrid w:val="0"/>
          <w:color w:val="000000" w:themeColor="text1"/>
          <w:kern w:val="2"/>
          <w:sz w:val="21"/>
          <w:szCs w:val="20"/>
        </w:rPr>
        <w:t xml:space="preserve">章 </w:t>
      </w:r>
      <w:r w:rsidR="00713243">
        <w:rPr>
          <w:rFonts w:ascii="宋体" w:eastAsia="宋体" w:hAnsi="宋体" w:hint="eastAsia"/>
          <w:b/>
          <w:snapToGrid w:val="0"/>
          <w:color w:val="000000" w:themeColor="text1"/>
          <w:kern w:val="2"/>
          <w:sz w:val="21"/>
          <w:szCs w:val="20"/>
        </w:rPr>
        <w:t>商品的品名、品质、数量和包装</w:t>
      </w:r>
    </w:p>
    <w:p w14:paraId="6DA36AED" w14:textId="15603E0C"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713243">
        <w:rPr>
          <w:rFonts w:ascii="宋体" w:eastAsia="宋体" w:hAnsi="宋体" w:cs="宋体" w:hint="eastAsia"/>
          <w:color w:val="000000"/>
          <w:szCs w:val="21"/>
        </w:rPr>
        <w:t>了解《联合国国际货物销售合同公约》与《跟单信用证统一惯例》的有关规定</w:t>
      </w:r>
      <w:r>
        <w:rPr>
          <w:rFonts w:ascii="宋体" w:eastAsia="宋体" w:hAnsi="宋体" w:cs="宋体" w:hint="eastAsia"/>
          <w:color w:val="000000"/>
          <w:szCs w:val="21"/>
        </w:rPr>
        <w:t>；（2）</w:t>
      </w:r>
      <w:bookmarkStart w:id="0" w:name="_Hlk143680835"/>
      <w:r w:rsidR="00713243">
        <w:rPr>
          <w:rFonts w:ascii="宋体" w:eastAsia="宋体" w:hAnsi="宋体" w:cs="宋体" w:hint="eastAsia"/>
          <w:color w:val="000000"/>
          <w:szCs w:val="21"/>
        </w:rPr>
        <w:t>掌握国际贸易合同中品名、品质、数量和包装条款的订立方法和注意事项。</w:t>
      </w:r>
    </w:p>
    <w:bookmarkEnd w:id="0"/>
    <w:p w14:paraId="4FF74404" w14:textId="77777777" w:rsidR="00713243" w:rsidRPr="00806ABD" w:rsidRDefault="00E51790" w:rsidP="00713243">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13243">
        <w:rPr>
          <w:rFonts w:ascii="宋体" w:eastAsia="宋体" w:hAnsi="宋体" w:cs="宋体" w:hint="eastAsia"/>
          <w:color w:val="000000"/>
          <w:szCs w:val="21"/>
        </w:rPr>
        <w:t>样品的概念与</w:t>
      </w:r>
      <w:r>
        <w:rPr>
          <w:rFonts w:ascii="宋体" w:eastAsia="宋体" w:hAnsi="宋体" w:cs="宋体" w:hint="eastAsia"/>
          <w:color w:val="000000"/>
          <w:szCs w:val="21"/>
        </w:rPr>
        <w:t>分类；（2）</w:t>
      </w:r>
      <w:r w:rsidR="00713243">
        <w:rPr>
          <w:rFonts w:ascii="宋体" w:eastAsia="宋体" w:hAnsi="宋体" w:cs="宋体" w:hint="eastAsia"/>
          <w:color w:val="000000"/>
          <w:szCs w:val="21"/>
        </w:rPr>
        <w:t>国际贸易合同中品名、品质、数量和包装条款的订立方法和注意事项。</w:t>
      </w:r>
    </w:p>
    <w:p w14:paraId="004AE4DD" w14:textId="001B38D8" w:rsidR="00E51790" w:rsidRPr="004E1C1B" w:rsidRDefault="00E51790" w:rsidP="00E51790">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713243">
        <w:rPr>
          <w:rFonts w:ascii="宋体" w:eastAsia="宋体" w:hAnsi="宋体" w:cs="宋体" w:hint="eastAsia"/>
          <w:color w:val="000000"/>
          <w:szCs w:val="21"/>
        </w:rPr>
        <w:t>商品的品名</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w:t>
      </w:r>
      <w:r w:rsidR="00713243">
        <w:rPr>
          <w:rFonts w:eastAsia="宋体" w:hint="eastAsia"/>
          <w:color w:val="000000" w:themeColor="text1"/>
        </w:rPr>
        <w:t>商品的品质</w:t>
      </w:r>
      <w:r w:rsidR="007C2A9B">
        <w:rPr>
          <w:rFonts w:eastAsia="宋体" w:hint="eastAsia"/>
          <w:color w:val="000000" w:themeColor="text1"/>
        </w:rPr>
        <w:t>（</w:t>
      </w:r>
      <w:r w:rsidR="007C2A9B">
        <w:rPr>
          <w:rFonts w:eastAsia="宋体" w:hint="eastAsia"/>
          <w:color w:val="000000" w:themeColor="text1"/>
        </w:rPr>
        <w:t>3</w:t>
      </w:r>
      <w:r w:rsidR="007C2A9B">
        <w:rPr>
          <w:rFonts w:eastAsia="宋体" w:hint="eastAsia"/>
          <w:color w:val="000000" w:themeColor="text1"/>
        </w:rPr>
        <w:t>）</w:t>
      </w:r>
      <w:r w:rsidR="00713243">
        <w:rPr>
          <w:rFonts w:eastAsia="宋体" w:hint="eastAsia"/>
          <w:color w:val="000000" w:themeColor="text1"/>
        </w:rPr>
        <w:t>商品的数量（</w:t>
      </w:r>
      <w:r w:rsidR="00713243">
        <w:rPr>
          <w:rFonts w:eastAsia="宋体" w:hint="eastAsia"/>
          <w:color w:val="000000" w:themeColor="text1"/>
        </w:rPr>
        <w:t>4</w:t>
      </w:r>
      <w:r w:rsidR="00713243">
        <w:rPr>
          <w:rFonts w:eastAsia="宋体" w:hint="eastAsia"/>
          <w:color w:val="000000" w:themeColor="text1"/>
        </w:rPr>
        <w:t>）商品的包装</w:t>
      </w:r>
    </w:p>
    <w:p w14:paraId="543AA649"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36F73243" w14:textId="77777777" w:rsidR="00713243" w:rsidRPr="00806ABD" w:rsidRDefault="00E51790" w:rsidP="00713243">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713243">
        <w:rPr>
          <w:rFonts w:ascii="宋体" w:eastAsia="宋体" w:hAnsi="宋体" w:cs="宋体" w:hint="eastAsia"/>
          <w:color w:val="000000"/>
          <w:szCs w:val="21"/>
        </w:rPr>
        <w:t>掌握国际贸易合同中品名、品质、数量和包装条款的订立方法和注意事项。</w:t>
      </w:r>
    </w:p>
    <w:p w14:paraId="69007523" w14:textId="480DB1FF" w:rsidR="00E51790" w:rsidRPr="00E51790" w:rsidRDefault="00E51790" w:rsidP="00973C78">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十一</w:t>
      </w:r>
      <w:r w:rsidRPr="008B6AB5">
        <w:rPr>
          <w:rFonts w:ascii="宋体" w:eastAsia="宋体" w:hAnsi="宋体" w:hint="eastAsia"/>
          <w:b/>
          <w:snapToGrid w:val="0"/>
          <w:color w:val="000000" w:themeColor="text1"/>
          <w:kern w:val="2"/>
          <w:sz w:val="21"/>
          <w:szCs w:val="20"/>
        </w:rPr>
        <w:t xml:space="preserve">章 </w:t>
      </w:r>
      <w:r w:rsidR="00713243">
        <w:rPr>
          <w:rFonts w:ascii="宋体" w:eastAsia="宋体" w:hAnsi="宋体" w:hint="eastAsia"/>
          <w:b/>
          <w:snapToGrid w:val="0"/>
          <w:color w:val="000000" w:themeColor="text1"/>
          <w:kern w:val="2"/>
          <w:sz w:val="21"/>
          <w:szCs w:val="20"/>
        </w:rPr>
        <w:t>国际货物运输</w:t>
      </w:r>
    </w:p>
    <w:p w14:paraId="519AB115" w14:textId="7DF3E7A1"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713243">
        <w:rPr>
          <w:rFonts w:ascii="宋体" w:eastAsia="宋体" w:hAnsi="宋体" w:cs="宋体" w:hint="eastAsia"/>
          <w:color w:val="000000"/>
          <w:szCs w:val="21"/>
        </w:rPr>
        <w:t>了解各种运输方式及运输单据的概念和特点；</w:t>
      </w:r>
      <w:r>
        <w:rPr>
          <w:rFonts w:ascii="宋体" w:eastAsia="宋体" w:hAnsi="宋体" w:cs="宋体" w:hint="eastAsia"/>
          <w:color w:val="000000"/>
          <w:szCs w:val="21"/>
        </w:rPr>
        <w:t>（2）</w:t>
      </w:r>
      <w:r w:rsidR="00713243">
        <w:rPr>
          <w:rFonts w:ascii="宋体" w:eastAsia="宋体" w:hAnsi="宋体" w:cs="宋体" w:hint="eastAsia"/>
          <w:color w:val="000000"/>
          <w:szCs w:val="21"/>
        </w:rPr>
        <w:t>掌握海运提单的相关概念、分类、制作方法；（3）掌握《U</w:t>
      </w:r>
      <w:r w:rsidR="00713243">
        <w:rPr>
          <w:rFonts w:ascii="宋体" w:eastAsia="宋体" w:hAnsi="宋体" w:cs="宋体"/>
          <w:color w:val="000000"/>
          <w:szCs w:val="21"/>
        </w:rPr>
        <w:t>CP600</w:t>
      </w:r>
      <w:r w:rsidR="00713243">
        <w:rPr>
          <w:rFonts w:ascii="宋体" w:eastAsia="宋体" w:hAnsi="宋体" w:cs="宋体" w:hint="eastAsia"/>
          <w:color w:val="000000"/>
          <w:szCs w:val="21"/>
        </w:rPr>
        <w:t>》的有关规定（4）掌握国际贸易合同中国际贸易运输条款的订立方法和注意事项。</w:t>
      </w:r>
    </w:p>
    <w:p w14:paraId="4BABF0C7" w14:textId="77777777" w:rsidR="00713243" w:rsidRDefault="00E51790" w:rsidP="00713243">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r w:rsidR="00713243">
        <w:rPr>
          <w:rFonts w:ascii="宋体" w:eastAsia="宋体" w:hAnsi="宋体" w:cs="宋体" w:hint="eastAsia"/>
          <w:color w:val="000000"/>
          <w:szCs w:val="21"/>
        </w:rPr>
        <w:t>海运提单的相关概念、分类、制作方法</w:t>
      </w:r>
      <w:r>
        <w:rPr>
          <w:rFonts w:ascii="宋体" w:eastAsia="宋体" w:hAnsi="宋体" w:cs="宋体" w:hint="eastAsia"/>
          <w:color w:val="000000"/>
          <w:szCs w:val="21"/>
        </w:rPr>
        <w:t>；（2）</w:t>
      </w:r>
      <w:r w:rsidR="00713243">
        <w:rPr>
          <w:rFonts w:ascii="宋体" w:eastAsia="宋体" w:hAnsi="宋体" w:cs="宋体" w:hint="eastAsia"/>
          <w:color w:val="000000"/>
          <w:szCs w:val="21"/>
        </w:rPr>
        <w:t>国际贸易运输条款的订立方法和注意事项</w:t>
      </w:r>
      <w:r w:rsidR="00713243">
        <w:rPr>
          <w:rFonts w:ascii="宋体" w:eastAsia="宋体" w:hAnsi="宋体" w:cs="宋体" w:hint="eastAsia"/>
          <w:color w:val="000000"/>
          <w:szCs w:val="21"/>
        </w:rPr>
        <w:t>。</w:t>
      </w:r>
    </w:p>
    <w:p w14:paraId="179A3DCC" w14:textId="79EAF0B2" w:rsidR="00782C87" w:rsidRPr="004E1C1B" w:rsidRDefault="00E51790" w:rsidP="003152DA">
      <w:pPr>
        <w:spacing w:beforeLines="50" w:before="120" w:afterLines="50" w:after="120"/>
        <w:ind w:leftChars="200" w:left="720" w:hangingChars="100" w:hanging="24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8E3031" w:rsidRPr="004E1C1B">
        <w:rPr>
          <w:rFonts w:eastAsia="宋体"/>
          <w:color w:val="000000" w:themeColor="text1"/>
        </w:rPr>
        <w:t xml:space="preserve"> </w:t>
      </w:r>
      <w:r w:rsidR="003152DA">
        <w:rPr>
          <w:rFonts w:eastAsia="宋体" w:hint="eastAsia"/>
          <w:color w:val="000000" w:themeColor="text1"/>
        </w:rPr>
        <w:t>（</w:t>
      </w:r>
      <w:r w:rsidR="003152DA">
        <w:rPr>
          <w:rFonts w:eastAsia="宋体" w:hint="eastAsia"/>
          <w:color w:val="000000" w:themeColor="text1"/>
        </w:rPr>
        <w:t>1</w:t>
      </w:r>
      <w:r w:rsidR="003152DA">
        <w:rPr>
          <w:rFonts w:eastAsia="宋体" w:hint="eastAsia"/>
          <w:color w:val="000000" w:themeColor="text1"/>
        </w:rPr>
        <w:t>）海洋运输（</w:t>
      </w:r>
      <w:r w:rsidR="003152DA">
        <w:rPr>
          <w:rFonts w:eastAsia="宋体" w:hint="eastAsia"/>
          <w:color w:val="000000" w:themeColor="text1"/>
        </w:rPr>
        <w:t>2</w:t>
      </w:r>
      <w:r w:rsidR="003152DA">
        <w:rPr>
          <w:rFonts w:eastAsia="宋体" w:hint="eastAsia"/>
          <w:color w:val="000000" w:themeColor="text1"/>
        </w:rPr>
        <w:t>）铁路运输、公路运输、内河运输、航空运输、邮政运输（</w:t>
      </w:r>
      <w:r w:rsidR="003152DA">
        <w:rPr>
          <w:rFonts w:eastAsia="宋体" w:hint="eastAsia"/>
          <w:color w:val="000000" w:themeColor="text1"/>
        </w:rPr>
        <w:t>3</w:t>
      </w:r>
      <w:r w:rsidR="003152DA">
        <w:rPr>
          <w:rFonts w:eastAsia="宋体" w:hint="eastAsia"/>
          <w:color w:val="000000" w:themeColor="text1"/>
        </w:rPr>
        <w:t>）集装箱运输与国际多式联运（</w:t>
      </w:r>
      <w:r w:rsidR="003152DA">
        <w:rPr>
          <w:rFonts w:eastAsia="宋体" w:hint="eastAsia"/>
          <w:color w:val="000000" w:themeColor="text1"/>
        </w:rPr>
        <w:t>4</w:t>
      </w:r>
      <w:r w:rsidR="003152DA">
        <w:rPr>
          <w:rFonts w:eastAsia="宋体" w:hint="eastAsia"/>
          <w:color w:val="000000" w:themeColor="text1"/>
        </w:rPr>
        <w:t>）大陆桥运输（</w:t>
      </w:r>
      <w:r w:rsidR="003152DA">
        <w:rPr>
          <w:rFonts w:eastAsia="宋体" w:hint="eastAsia"/>
          <w:color w:val="000000" w:themeColor="text1"/>
        </w:rPr>
        <w:t>5</w:t>
      </w:r>
      <w:r w:rsidR="003152DA">
        <w:rPr>
          <w:rFonts w:eastAsia="宋体" w:hint="eastAsia"/>
          <w:color w:val="000000" w:themeColor="text1"/>
        </w:rPr>
        <w:t>）海运提单（</w:t>
      </w:r>
      <w:r w:rsidR="003152DA">
        <w:rPr>
          <w:rFonts w:eastAsia="宋体" w:hint="eastAsia"/>
          <w:color w:val="000000" w:themeColor="text1"/>
        </w:rPr>
        <w:t>6</w:t>
      </w:r>
      <w:r w:rsidR="003152DA">
        <w:rPr>
          <w:rFonts w:eastAsia="宋体" w:hint="eastAsia"/>
          <w:color w:val="000000" w:themeColor="text1"/>
        </w:rPr>
        <w:t>）不可转让海洋运单（</w:t>
      </w:r>
      <w:r w:rsidR="003152DA">
        <w:rPr>
          <w:rFonts w:eastAsia="宋体" w:hint="eastAsia"/>
          <w:color w:val="000000" w:themeColor="text1"/>
        </w:rPr>
        <w:t>7</w:t>
      </w:r>
      <w:r w:rsidR="003152DA">
        <w:rPr>
          <w:rFonts w:eastAsia="宋体" w:hint="eastAsia"/>
          <w:color w:val="000000" w:themeColor="text1"/>
        </w:rPr>
        <w:t>）租船合约提单（</w:t>
      </w:r>
      <w:r w:rsidR="003152DA">
        <w:rPr>
          <w:rFonts w:eastAsia="宋体" w:hint="eastAsia"/>
          <w:color w:val="000000" w:themeColor="text1"/>
        </w:rPr>
        <w:t>8</w:t>
      </w:r>
      <w:r w:rsidR="003152DA">
        <w:rPr>
          <w:rFonts w:eastAsia="宋体" w:hint="eastAsia"/>
          <w:color w:val="000000" w:themeColor="text1"/>
        </w:rPr>
        <w:t>）多式联运单据（</w:t>
      </w:r>
      <w:r w:rsidR="003152DA">
        <w:rPr>
          <w:rFonts w:eastAsia="宋体" w:hint="eastAsia"/>
          <w:color w:val="000000" w:themeColor="text1"/>
        </w:rPr>
        <w:t>9</w:t>
      </w:r>
      <w:r w:rsidR="003152DA">
        <w:rPr>
          <w:rFonts w:eastAsia="宋体" w:hint="eastAsia"/>
          <w:color w:val="000000" w:themeColor="text1"/>
        </w:rPr>
        <w:t>）合同中的装运条款</w:t>
      </w:r>
    </w:p>
    <w:p w14:paraId="79CD8B0A" w14:textId="77777777" w:rsidR="00E51790" w:rsidRDefault="00E51790" w:rsidP="00E51790">
      <w:pPr>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437216F1" w14:textId="77777777" w:rsidR="003152DA" w:rsidRDefault="00E51790" w:rsidP="003152DA">
      <w:pPr>
        <w:spacing w:beforeLines="50" w:before="120" w:afterLines="50" w:after="120"/>
        <w:ind w:leftChars="200" w:left="720" w:hangingChars="100" w:hanging="24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152DA">
        <w:rPr>
          <w:rFonts w:ascii="宋体" w:eastAsia="宋体" w:hAnsi="宋体" w:cs="宋体" w:hint="eastAsia"/>
          <w:color w:val="000000"/>
          <w:szCs w:val="21"/>
        </w:rPr>
        <w:t>国际贸易运输条款的订立方法和注意事项。</w:t>
      </w:r>
    </w:p>
    <w:p w14:paraId="26EBF77C" w14:textId="222BDE0C" w:rsidR="00E51790" w:rsidRPr="00E51790" w:rsidRDefault="00E51790" w:rsidP="003152DA">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十二</w:t>
      </w:r>
      <w:r w:rsidRPr="008B6AB5">
        <w:rPr>
          <w:rFonts w:ascii="宋体" w:eastAsia="宋体" w:hAnsi="宋体" w:hint="eastAsia"/>
          <w:b/>
          <w:snapToGrid w:val="0"/>
          <w:color w:val="000000" w:themeColor="text1"/>
          <w:kern w:val="2"/>
          <w:sz w:val="21"/>
          <w:szCs w:val="20"/>
        </w:rPr>
        <w:t xml:space="preserve">章 </w:t>
      </w:r>
      <w:r w:rsidR="003152DA">
        <w:rPr>
          <w:rFonts w:ascii="宋体" w:eastAsia="宋体" w:hAnsi="宋体" w:hint="eastAsia"/>
          <w:b/>
          <w:snapToGrid w:val="0"/>
          <w:color w:val="000000" w:themeColor="text1"/>
          <w:kern w:val="2"/>
          <w:sz w:val="21"/>
          <w:szCs w:val="20"/>
        </w:rPr>
        <w:t>国际货物运输保险</w:t>
      </w:r>
    </w:p>
    <w:p w14:paraId="45821BCD" w14:textId="73B70CC8" w:rsidR="00E51790" w:rsidRPr="00806ABD" w:rsidRDefault="00E51790" w:rsidP="00E51790">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6A513A">
        <w:rPr>
          <w:rFonts w:ascii="宋体" w:eastAsia="宋体" w:hAnsi="宋体" w:cs="宋体" w:hint="eastAsia"/>
          <w:color w:val="000000"/>
          <w:szCs w:val="21"/>
        </w:rPr>
        <w:t>掌握中国人民财产保险股份有限公司的基本险别</w:t>
      </w:r>
      <w:r>
        <w:rPr>
          <w:rFonts w:ascii="宋体" w:eastAsia="宋体" w:hAnsi="宋体" w:cs="宋体" w:hint="eastAsia"/>
          <w:color w:val="000000"/>
          <w:szCs w:val="21"/>
        </w:rPr>
        <w:t>；（2</w:t>
      </w:r>
      <w:r w:rsidR="00782C87">
        <w:rPr>
          <w:rFonts w:ascii="宋体" w:eastAsia="宋体" w:hAnsi="宋体" w:cs="宋体" w:hint="eastAsia"/>
          <w:color w:val="000000"/>
          <w:szCs w:val="21"/>
        </w:rPr>
        <w:t>）</w:t>
      </w:r>
      <w:proofErr w:type="gramStart"/>
      <w:r w:rsidR="006A513A">
        <w:rPr>
          <w:rFonts w:ascii="宋体" w:eastAsia="宋体" w:hAnsi="宋体" w:cs="宋体" w:hint="eastAsia"/>
          <w:color w:val="000000"/>
          <w:szCs w:val="21"/>
        </w:rPr>
        <w:t>了解仓至仓</w:t>
      </w:r>
      <w:proofErr w:type="gramEnd"/>
      <w:r w:rsidR="006A513A">
        <w:rPr>
          <w:rFonts w:ascii="宋体" w:eastAsia="宋体" w:hAnsi="宋体" w:cs="宋体" w:hint="eastAsia"/>
          <w:color w:val="000000"/>
          <w:szCs w:val="21"/>
        </w:rPr>
        <w:t>条款；（3）掌握保险金额、保险费的计算方法。</w:t>
      </w:r>
    </w:p>
    <w:p w14:paraId="5CBEC590" w14:textId="77777777" w:rsidR="006A513A" w:rsidRDefault="00E51790" w:rsidP="007C2A9B">
      <w:pPr>
        <w:spacing w:beforeLines="50" w:before="120" w:afterLines="50" w:after="120"/>
        <w:ind w:leftChars="200" w:left="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教学重难点：（1）</w:t>
      </w:r>
      <w:proofErr w:type="gramStart"/>
      <w:r w:rsidR="006A513A">
        <w:rPr>
          <w:rFonts w:ascii="宋体" w:eastAsia="宋体" w:hAnsi="宋体" w:cs="宋体" w:hint="eastAsia"/>
          <w:color w:val="000000"/>
          <w:szCs w:val="21"/>
        </w:rPr>
        <w:t>仓至仓</w:t>
      </w:r>
      <w:proofErr w:type="gramEnd"/>
      <w:r w:rsidR="006A513A">
        <w:rPr>
          <w:rFonts w:ascii="宋体" w:eastAsia="宋体" w:hAnsi="宋体" w:cs="宋体" w:hint="eastAsia"/>
          <w:color w:val="000000"/>
          <w:szCs w:val="21"/>
        </w:rPr>
        <w:t>条款</w:t>
      </w:r>
      <w:r>
        <w:rPr>
          <w:rFonts w:ascii="宋体" w:eastAsia="宋体" w:hAnsi="宋体" w:cs="宋体" w:hint="eastAsia"/>
          <w:color w:val="000000"/>
          <w:szCs w:val="21"/>
        </w:rPr>
        <w:t>；（2）</w:t>
      </w:r>
      <w:r w:rsidR="006A513A">
        <w:rPr>
          <w:rFonts w:ascii="宋体" w:eastAsia="宋体" w:hAnsi="宋体" w:cs="宋体" w:hint="eastAsia"/>
          <w:color w:val="000000"/>
          <w:szCs w:val="21"/>
        </w:rPr>
        <w:t>保险金额、保险费的计算方法</w:t>
      </w:r>
    </w:p>
    <w:p w14:paraId="3D6E6BFC" w14:textId="6E9E9190" w:rsidR="007C2A9B" w:rsidRPr="004E1C1B" w:rsidRDefault="00E51790" w:rsidP="007C2A9B">
      <w:pPr>
        <w:spacing w:beforeLines="50" w:before="120" w:afterLines="50" w:after="120"/>
        <w:ind w:leftChars="200" w:left="48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7C2A9B">
        <w:rPr>
          <w:rFonts w:ascii="宋体" w:eastAsia="宋体" w:hAnsi="宋体" w:cs="宋体" w:hint="eastAsia"/>
          <w:color w:val="000000"/>
          <w:szCs w:val="21"/>
        </w:rPr>
        <w:t>（1）</w:t>
      </w:r>
      <w:r w:rsidR="006A513A">
        <w:rPr>
          <w:rFonts w:ascii="宋体" w:eastAsia="宋体" w:hAnsi="宋体" w:cs="宋体" w:hint="eastAsia"/>
          <w:color w:val="000000"/>
          <w:szCs w:val="21"/>
        </w:rPr>
        <w:t>保险的基本原则</w:t>
      </w:r>
      <w:r w:rsidR="007C2A9B">
        <w:rPr>
          <w:rFonts w:eastAsia="宋体" w:hint="eastAsia"/>
          <w:color w:val="000000" w:themeColor="text1"/>
        </w:rPr>
        <w:t>（</w:t>
      </w:r>
      <w:r w:rsidR="007C2A9B">
        <w:rPr>
          <w:rFonts w:eastAsia="宋体" w:hint="eastAsia"/>
          <w:color w:val="000000" w:themeColor="text1"/>
        </w:rPr>
        <w:t>2</w:t>
      </w:r>
      <w:r w:rsidR="007C2A9B">
        <w:rPr>
          <w:rFonts w:eastAsia="宋体" w:hint="eastAsia"/>
          <w:color w:val="000000" w:themeColor="text1"/>
        </w:rPr>
        <w:t>）</w:t>
      </w:r>
      <w:r w:rsidR="006A513A">
        <w:rPr>
          <w:rFonts w:eastAsia="宋体" w:hint="eastAsia"/>
          <w:color w:val="000000" w:themeColor="text1"/>
        </w:rPr>
        <w:t>海洋运输货物保险条款</w:t>
      </w:r>
      <w:r w:rsidR="007C2A9B">
        <w:rPr>
          <w:rFonts w:eastAsia="宋体" w:hint="eastAsia"/>
          <w:color w:val="000000" w:themeColor="text1"/>
        </w:rPr>
        <w:t>（</w:t>
      </w:r>
      <w:r w:rsidR="007C2A9B">
        <w:rPr>
          <w:rFonts w:eastAsia="宋体" w:hint="eastAsia"/>
          <w:color w:val="000000" w:themeColor="text1"/>
        </w:rPr>
        <w:t>3</w:t>
      </w:r>
      <w:r w:rsidR="007C2A9B">
        <w:rPr>
          <w:rFonts w:eastAsia="宋体" w:hint="eastAsia"/>
          <w:color w:val="000000" w:themeColor="text1"/>
        </w:rPr>
        <w:t>）</w:t>
      </w:r>
      <w:r w:rsidR="006A513A">
        <w:rPr>
          <w:rFonts w:eastAsia="宋体" w:hint="eastAsia"/>
          <w:color w:val="000000" w:themeColor="text1"/>
        </w:rPr>
        <w:t>我国海洋运输货物保险条款</w:t>
      </w:r>
      <w:r w:rsidR="007C2A9B">
        <w:rPr>
          <w:rFonts w:eastAsia="宋体" w:hint="eastAsia"/>
          <w:color w:val="000000" w:themeColor="text1"/>
        </w:rPr>
        <w:t>（</w:t>
      </w:r>
      <w:r w:rsidR="007C2A9B">
        <w:rPr>
          <w:rFonts w:eastAsia="宋体" w:hint="eastAsia"/>
          <w:color w:val="000000" w:themeColor="text1"/>
        </w:rPr>
        <w:t>4</w:t>
      </w:r>
      <w:r w:rsidR="007C2A9B">
        <w:rPr>
          <w:rFonts w:eastAsia="宋体" w:hint="eastAsia"/>
          <w:color w:val="000000" w:themeColor="text1"/>
        </w:rPr>
        <w:t>）</w:t>
      </w:r>
      <w:r w:rsidR="00ED629C">
        <w:rPr>
          <w:rFonts w:eastAsia="宋体" w:hint="eastAsia"/>
          <w:color w:val="000000" w:themeColor="text1"/>
        </w:rPr>
        <w:t>伦敦保险协会海洋运输货物保险条款</w:t>
      </w:r>
      <w:r w:rsidR="007C2A9B">
        <w:rPr>
          <w:rFonts w:eastAsia="宋体" w:hint="eastAsia"/>
          <w:color w:val="000000" w:themeColor="text1"/>
        </w:rPr>
        <w:t>（</w:t>
      </w:r>
      <w:r w:rsidR="007C2A9B">
        <w:rPr>
          <w:rFonts w:eastAsia="宋体" w:hint="eastAsia"/>
          <w:color w:val="000000" w:themeColor="text1"/>
        </w:rPr>
        <w:t>5</w:t>
      </w:r>
      <w:r w:rsidR="007C2A9B">
        <w:rPr>
          <w:rFonts w:eastAsia="宋体" w:hint="eastAsia"/>
          <w:color w:val="000000" w:themeColor="text1"/>
        </w:rPr>
        <w:t>）</w:t>
      </w:r>
      <w:r w:rsidR="00ED629C">
        <w:rPr>
          <w:rFonts w:eastAsia="宋体" w:hint="eastAsia"/>
          <w:color w:val="000000" w:themeColor="text1"/>
        </w:rPr>
        <w:t>陆、空、邮货物运输保险（</w:t>
      </w:r>
      <w:r w:rsidR="00ED629C">
        <w:rPr>
          <w:rFonts w:eastAsia="宋体" w:hint="eastAsia"/>
          <w:color w:val="000000" w:themeColor="text1"/>
        </w:rPr>
        <w:t>6</w:t>
      </w:r>
      <w:r w:rsidR="00ED629C">
        <w:rPr>
          <w:rFonts w:eastAsia="宋体" w:hint="eastAsia"/>
          <w:color w:val="000000" w:themeColor="text1"/>
        </w:rPr>
        <w:t>）出口信用保险（</w:t>
      </w:r>
      <w:r w:rsidR="00ED629C">
        <w:rPr>
          <w:rFonts w:eastAsia="宋体" w:hint="eastAsia"/>
          <w:color w:val="000000" w:themeColor="text1"/>
        </w:rPr>
        <w:t>7</w:t>
      </w:r>
      <w:r w:rsidR="00ED629C">
        <w:rPr>
          <w:rFonts w:eastAsia="宋体" w:hint="eastAsia"/>
          <w:color w:val="000000" w:themeColor="text1"/>
        </w:rPr>
        <w:t>）海运货物保险投保实务（</w:t>
      </w:r>
      <w:r w:rsidR="00ED629C">
        <w:rPr>
          <w:rFonts w:eastAsia="宋体" w:hint="eastAsia"/>
          <w:color w:val="000000" w:themeColor="text1"/>
        </w:rPr>
        <w:t>8</w:t>
      </w:r>
      <w:r w:rsidR="00ED629C">
        <w:rPr>
          <w:rFonts w:eastAsia="宋体" w:hint="eastAsia"/>
          <w:color w:val="000000" w:themeColor="text1"/>
        </w:rPr>
        <w:t>）海运货物保险承保实务</w:t>
      </w:r>
    </w:p>
    <w:p w14:paraId="207F7EEA" w14:textId="503187D9" w:rsidR="00E51790" w:rsidRDefault="00E51790" w:rsidP="007C2A9B">
      <w:pPr>
        <w:spacing w:beforeLines="50" w:before="120" w:afterLines="50" w:after="120"/>
        <w:ind w:leftChars="200" w:left="480"/>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5634ACA6" w14:textId="309DAF26"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ED629C">
        <w:rPr>
          <w:rFonts w:eastAsia="宋体" w:hint="eastAsia"/>
          <w:color w:val="000000" w:themeColor="text1"/>
        </w:rPr>
        <w:t>掌握我国进出口货物保险的基本做法。</w:t>
      </w:r>
    </w:p>
    <w:p w14:paraId="7B43725F" w14:textId="4531A6DE" w:rsidR="00E51790" w:rsidRPr="00E51790" w:rsidRDefault="00E51790" w:rsidP="00ED629C">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十三</w:t>
      </w:r>
      <w:r w:rsidRPr="008B6AB5">
        <w:rPr>
          <w:rFonts w:ascii="宋体" w:eastAsia="宋体" w:hAnsi="宋体" w:hint="eastAsia"/>
          <w:b/>
          <w:snapToGrid w:val="0"/>
          <w:color w:val="000000" w:themeColor="text1"/>
          <w:kern w:val="2"/>
          <w:sz w:val="21"/>
          <w:szCs w:val="20"/>
        </w:rPr>
        <w:t xml:space="preserve">章 </w:t>
      </w:r>
      <w:r w:rsidR="00ED629C">
        <w:rPr>
          <w:rFonts w:ascii="宋体" w:eastAsia="宋体" w:hAnsi="宋体" w:hint="eastAsia"/>
          <w:b/>
          <w:snapToGrid w:val="0"/>
          <w:color w:val="000000" w:themeColor="text1"/>
          <w:kern w:val="2"/>
          <w:sz w:val="21"/>
          <w:szCs w:val="20"/>
        </w:rPr>
        <w:t>进出口商品的价格</w:t>
      </w:r>
    </w:p>
    <w:p w14:paraId="6587AC7B" w14:textId="313585D3" w:rsidR="00E51790" w:rsidRPr="00806ABD" w:rsidRDefault="00E51790" w:rsidP="00BB0AF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337C20">
        <w:rPr>
          <w:rFonts w:eastAsia="宋体" w:hint="eastAsia"/>
          <w:color w:val="000000" w:themeColor="text1"/>
        </w:rPr>
        <w:t>掌握价格成本的核算方法</w:t>
      </w:r>
      <w:r w:rsidR="00BB0AF9" w:rsidRPr="004E1C1B">
        <w:rPr>
          <w:rFonts w:eastAsia="宋体" w:hint="eastAsia"/>
          <w:color w:val="000000" w:themeColor="text1"/>
        </w:rPr>
        <w:t>；</w:t>
      </w:r>
      <w:r w:rsidR="00BB0AF9">
        <w:rPr>
          <w:rFonts w:eastAsia="宋体" w:hint="eastAsia"/>
          <w:color w:val="000000" w:themeColor="text1"/>
        </w:rPr>
        <w:t>（</w:t>
      </w:r>
      <w:r>
        <w:rPr>
          <w:rFonts w:ascii="宋体" w:eastAsia="宋体" w:hAnsi="宋体" w:cs="宋体" w:hint="eastAsia"/>
          <w:color w:val="000000"/>
          <w:szCs w:val="21"/>
        </w:rPr>
        <w:t>2）</w:t>
      </w:r>
      <w:r w:rsidR="00337C20">
        <w:rPr>
          <w:rFonts w:ascii="宋体" w:eastAsia="宋体" w:hAnsi="宋体" w:cs="宋体" w:hint="eastAsia"/>
          <w:color w:val="000000"/>
          <w:szCs w:val="21"/>
        </w:rPr>
        <w:t>掌握不同贸易术语价格的换算（3）掌握签订合同价格条款的技巧</w:t>
      </w:r>
    </w:p>
    <w:p w14:paraId="20F0E232" w14:textId="6B575F35" w:rsidR="00E51790" w:rsidRDefault="00E51790" w:rsidP="00E51790">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BB0AF9" w:rsidRPr="004E1C1B">
        <w:rPr>
          <w:rFonts w:eastAsia="宋体" w:hint="eastAsia"/>
          <w:color w:val="000000" w:themeColor="text1"/>
        </w:rPr>
        <w:t>低碳经济对我国贸易结构的影响</w:t>
      </w:r>
    </w:p>
    <w:p w14:paraId="26E9137A" w14:textId="3AF6324B" w:rsidR="00ED629C" w:rsidRDefault="00E51790" w:rsidP="00BB0AF9">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sidR="00680869">
        <w:rPr>
          <w:rFonts w:eastAsia="宋体" w:hint="eastAsia"/>
          <w:color w:val="000000" w:themeColor="text1"/>
        </w:rPr>
        <w:t>（</w:t>
      </w:r>
      <w:r w:rsidR="00680869">
        <w:rPr>
          <w:rFonts w:eastAsia="宋体" w:hint="eastAsia"/>
          <w:color w:val="000000" w:themeColor="text1"/>
        </w:rPr>
        <w:t>1</w:t>
      </w:r>
      <w:r w:rsidR="00680869">
        <w:rPr>
          <w:rFonts w:eastAsia="宋体" w:hint="eastAsia"/>
          <w:color w:val="000000" w:themeColor="text1"/>
        </w:rPr>
        <w:t>）</w:t>
      </w:r>
      <w:r w:rsidR="00337C20">
        <w:rPr>
          <w:rFonts w:eastAsia="宋体" w:hint="eastAsia"/>
          <w:color w:val="000000" w:themeColor="text1"/>
        </w:rPr>
        <w:t>影响</w:t>
      </w:r>
      <w:r w:rsidR="00337C20">
        <w:rPr>
          <w:rFonts w:eastAsia="宋体" w:hint="eastAsia"/>
          <w:color w:val="000000" w:themeColor="text1"/>
        </w:rPr>
        <w:t>价格</w:t>
      </w:r>
      <w:r w:rsidR="00337C20">
        <w:rPr>
          <w:rFonts w:eastAsia="宋体" w:hint="eastAsia"/>
          <w:color w:val="000000" w:themeColor="text1"/>
        </w:rPr>
        <w:t>的主要因素</w:t>
      </w:r>
      <w:r w:rsidR="00ED629C">
        <w:rPr>
          <w:rFonts w:eastAsia="宋体" w:hint="eastAsia"/>
          <w:color w:val="000000" w:themeColor="text1"/>
        </w:rPr>
        <w:t>（</w:t>
      </w:r>
      <w:r w:rsidR="00680869">
        <w:rPr>
          <w:rFonts w:eastAsia="宋体" w:hint="eastAsia"/>
          <w:color w:val="000000" w:themeColor="text1"/>
        </w:rPr>
        <w:t>2</w:t>
      </w:r>
      <w:r w:rsidR="00680869">
        <w:rPr>
          <w:rFonts w:eastAsia="宋体" w:hint="eastAsia"/>
          <w:color w:val="000000" w:themeColor="text1"/>
        </w:rPr>
        <w:t>）</w:t>
      </w:r>
      <w:r w:rsidR="00337C20">
        <w:rPr>
          <w:rFonts w:ascii="宋体" w:eastAsia="宋体" w:hAnsi="宋体" w:cs="宋体" w:hint="eastAsia"/>
          <w:color w:val="000000"/>
          <w:szCs w:val="21"/>
        </w:rPr>
        <w:t>不同贸易术语价格的换算</w:t>
      </w:r>
    </w:p>
    <w:p w14:paraId="46DB94CA" w14:textId="67B33C1B" w:rsidR="00E51790" w:rsidRDefault="00E51790" w:rsidP="00680869">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70E7D283" w14:textId="190E0EC2" w:rsidR="00E51790" w:rsidRPr="004E1C1B" w:rsidRDefault="00E51790" w:rsidP="00E51790">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37C20">
        <w:rPr>
          <w:rFonts w:ascii="宋体" w:eastAsia="宋体" w:hAnsi="宋体" w:cs="宋体" w:hint="eastAsia"/>
          <w:color w:val="000000"/>
          <w:szCs w:val="21"/>
        </w:rPr>
        <w:t>计价货币的选择及国际定价方法。</w:t>
      </w:r>
    </w:p>
    <w:p w14:paraId="7E1EE902" w14:textId="13302BF3" w:rsidR="00ED629C" w:rsidRPr="00E51790" w:rsidRDefault="00ED629C" w:rsidP="00ED629C">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Pr>
          <w:rFonts w:ascii="宋体" w:eastAsia="宋体" w:hAnsi="宋体" w:hint="eastAsia"/>
          <w:b/>
          <w:snapToGrid w:val="0"/>
          <w:color w:val="000000" w:themeColor="text1"/>
          <w:kern w:val="2"/>
          <w:sz w:val="21"/>
          <w:szCs w:val="20"/>
        </w:rPr>
        <w:t>四</w:t>
      </w:r>
      <w:r w:rsidRPr="008B6AB5">
        <w:rPr>
          <w:rFonts w:ascii="宋体" w:eastAsia="宋体" w:hAnsi="宋体" w:hint="eastAsia"/>
          <w:b/>
          <w:snapToGrid w:val="0"/>
          <w:color w:val="000000" w:themeColor="text1"/>
          <w:kern w:val="2"/>
          <w:sz w:val="21"/>
          <w:szCs w:val="20"/>
        </w:rPr>
        <w:t xml:space="preserve">章 </w:t>
      </w:r>
      <w:r>
        <w:rPr>
          <w:rFonts w:ascii="宋体" w:eastAsia="宋体" w:hAnsi="宋体" w:hint="eastAsia"/>
          <w:b/>
          <w:snapToGrid w:val="0"/>
          <w:color w:val="000000" w:themeColor="text1"/>
          <w:kern w:val="2"/>
          <w:sz w:val="21"/>
          <w:szCs w:val="20"/>
        </w:rPr>
        <w:t>国际货款的收付</w:t>
      </w:r>
    </w:p>
    <w:p w14:paraId="02DDE7F8" w14:textId="0D69E69B" w:rsidR="00ED629C" w:rsidRPr="00806ABD"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337C20">
        <w:rPr>
          <w:rFonts w:eastAsia="宋体" w:hint="eastAsia"/>
          <w:color w:val="000000" w:themeColor="text1"/>
        </w:rPr>
        <w:t>掌握汇付、托收的定义和流程</w:t>
      </w:r>
      <w:r w:rsidRPr="004E1C1B">
        <w:rPr>
          <w:rFonts w:eastAsia="宋体" w:hint="eastAsia"/>
          <w:color w:val="000000" w:themeColor="text1"/>
        </w:rPr>
        <w:t>；</w:t>
      </w:r>
      <w:r>
        <w:rPr>
          <w:rFonts w:eastAsia="宋体" w:hint="eastAsia"/>
          <w:color w:val="000000" w:themeColor="text1"/>
        </w:rPr>
        <w:t>（</w:t>
      </w:r>
      <w:r>
        <w:rPr>
          <w:rFonts w:ascii="宋体" w:eastAsia="宋体" w:hAnsi="宋体" w:cs="宋体" w:hint="eastAsia"/>
          <w:color w:val="000000"/>
          <w:szCs w:val="21"/>
        </w:rPr>
        <w:t>2）</w:t>
      </w:r>
      <w:r w:rsidR="00337C20">
        <w:rPr>
          <w:rFonts w:ascii="宋体" w:eastAsia="宋体" w:hAnsi="宋体" w:cs="宋体" w:hint="eastAsia"/>
          <w:color w:val="000000"/>
          <w:szCs w:val="21"/>
        </w:rPr>
        <w:t>掌握信用证的定义、流程、分类及国际惯例（3）掌握起草和审核信用证的基本方法</w:t>
      </w:r>
    </w:p>
    <w:p w14:paraId="1618BA7C" w14:textId="43BE1089" w:rsidR="00ED629C" w:rsidRDefault="00ED629C" w:rsidP="00ED629C">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337C20">
        <w:rPr>
          <w:rFonts w:ascii="宋体" w:eastAsia="宋体" w:hAnsi="宋体" w:cs="宋体" w:hint="eastAsia"/>
          <w:color w:val="000000"/>
          <w:szCs w:val="21"/>
        </w:rPr>
        <w:t>掌握信用证的定义、流程、分类及国际惯例</w:t>
      </w:r>
    </w:p>
    <w:p w14:paraId="4DB6F307" w14:textId="013D62EA" w:rsidR="00ED629C" w:rsidRPr="004E1C1B" w:rsidRDefault="00ED629C" w:rsidP="00ED629C">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Pr>
          <w:rFonts w:eastAsia="宋体" w:hint="eastAsia"/>
          <w:color w:val="000000" w:themeColor="text1"/>
        </w:rPr>
        <w:t>票据</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Pr>
          <w:rFonts w:eastAsia="宋体" w:hint="eastAsia"/>
          <w:color w:val="000000" w:themeColor="text1"/>
        </w:rPr>
        <w:t>汇付和托收</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Pr>
          <w:rFonts w:eastAsia="宋体" w:hint="eastAsia"/>
          <w:color w:val="000000" w:themeColor="text1"/>
        </w:rPr>
        <w:t>信用证</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Pr>
          <w:rFonts w:eastAsia="宋体" w:hint="eastAsia"/>
          <w:color w:val="000000" w:themeColor="text1"/>
        </w:rPr>
        <w:t>信用证种类</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Pr>
          <w:rFonts w:eastAsia="宋体" w:hint="eastAsia"/>
          <w:color w:val="000000" w:themeColor="text1"/>
        </w:rPr>
        <w:t>银行保函与备用信用证（</w:t>
      </w:r>
      <w:r>
        <w:rPr>
          <w:rFonts w:eastAsia="宋体" w:hint="eastAsia"/>
          <w:color w:val="000000" w:themeColor="text1"/>
        </w:rPr>
        <w:t>6</w:t>
      </w:r>
      <w:r>
        <w:rPr>
          <w:rFonts w:eastAsia="宋体" w:hint="eastAsia"/>
          <w:color w:val="000000" w:themeColor="text1"/>
        </w:rPr>
        <w:t>）各种支付方式的选用</w:t>
      </w:r>
    </w:p>
    <w:p w14:paraId="7E962510" w14:textId="77777777" w:rsidR="00ED629C"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6118C8A0" w14:textId="65E2CEF2" w:rsidR="00ED629C" w:rsidRPr="004E1C1B" w:rsidRDefault="00ED629C" w:rsidP="00ED629C">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37C20">
        <w:rPr>
          <w:rFonts w:ascii="宋体" w:eastAsia="宋体" w:hAnsi="宋体" w:cs="宋体" w:hint="eastAsia"/>
          <w:color w:val="000000"/>
          <w:szCs w:val="21"/>
        </w:rPr>
        <w:t>主要国际结算方式的概念和方法。</w:t>
      </w:r>
    </w:p>
    <w:p w14:paraId="74215931" w14:textId="60F1F92F" w:rsidR="00ED629C" w:rsidRPr="00E51790" w:rsidRDefault="00ED629C" w:rsidP="00ED629C">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Pr>
          <w:rFonts w:ascii="宋体" w:eastAsia="宋体" w:hAnsi="宋体" w:hint="eastAsia"/>
          <w:b/>
          <w:snapToGrid w:val="0"/>
          <w:color w:val="000000" w:themeColor="text1"/>
          <w:kern w:val="2"/>
          <w:sz w:val="21"/>
          <w:szCs w:val="20"/>
        </w:rPr>
        <w:t>五</w:t>
      </w:r>
      <w:r w:rsidRPr="008B6AB5">
        <w:rPr>
          <w:rFonts w:ascii="宋体" w:eastAsia="宋体" w:hAnsi="宋体" w:hint="eastAsia"/>
          <w:b/>
          <w:snapToGrid w:val="0"/>
          <w:color w:val="000000" w:themeColor="text1"/>
          <w:kern w:val="2"/>
          <w:sz w:val="21"/>
          <w:szCs w:val="20"/>
        </w:rPr>
        <w:t xml:space="preserve">章 </w:t>
      </w:r>
      <w:r>
        <w:rPr>
          <w:rFonts w:ascii="宋体" w:eastAsia="宋体" w:hAnsi="宋体" w:hint="eastAsia"/>
          <w:b/>
          <w:snapToGrid w:val="0"/>
          <w:color w:val="000000" w:themeColor="text1"/>
          <w:kern w:val="2"/>
          <w:sz w:val="21"/>
          <w:szCs w:val="20"/>
        </w:rPr>
        <w:t>商品检验、索赔、不可抗力和仲裁</w:t>
      </w:r>
    </w:p>
    <w:p w14:paraId="3E67ABBB" w14:textId="48926C06" w:rsidR="00ED629C" w:rsidRPr="00806ABD"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337C20">
        <w:rPr>
          <w:rFonts w:eastAsia="宋体" w:hint="eastAsia"/>
          <w:color w:val="000000" w:themeColor="text1"/>
        </w:rPr>
        <w:t>了解货物检验、违约索赔、不可抗力的实务知识</w:t>
      </w:r>
      <w:r w:rsidRPr="004E1C1B">
        <w:rPr>
          <w:rFonts w:eastAsia="宋体" w:hint="eastAsia"/>
          <w:color w:val="000000" w:themeColor="text1"/>
        </w:rPr>
        <w:t>；</w:t>
      </w:r>
      <w:r>
        <w:rPr>
          <w:rFonts w:eastAsia="宋体" w:hint="eastAsia"/>
          <w:color w:val="000000" w:themeColor="text1"/>
        </w:rPr>
        <w:t>（</w:t>
      </w:r>
      <w:r>
        <w:rPr>
          <w:rFonts w:ascii="宋体" w:eastAsia="宋体" w:hAnsi="宋体" w:cs="宋体" w:hint="eastAsia"/>
          <w:color w:val="000000"/>
          <w:szCs w:val="21"/>
        </w:rPr>
        <w:t>2）</w:t>
      </w:r>
      <w:r w:rsidR="00337C20">
        <w:rPr>
          <w:rFonts w:ascii="宋体" w:eastAsia="宋体" w:hAnsi="宋体" w:cs="宋体" w:hint="eastAsia"/>
          <w:color w:val="000000"/>
          <w:szCs w:val="21"/>
        </w:rPr>
        <w:t>掌握仲裁和争端解决程序方面的实务知识</w:t>
      </w:r>
    </w:p>
    <w:p w14:paraId="2A33F363" w14:textId="57F957F9" w:rsidR="00ED629C" w:rsidRDefault="00ED629C" w:rsidP="00ED629C">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3618B7">
        <w:rPr>
          <w:rFonts w:eastAsia="宋体" w:hint="eastAsia"/>
          <w:color w:val="000000" w:themeColor="text1"/>
        </w:rPr>
        <w:t>贸易争端解决机制的目标和原则</w:t>
      </w:r>
    </w:p>
    <w:p w14:paraId="260CD743" w14:textId="79CAE314" w:rsidR="00ED629C" w:rsidRPr="004E1C1B" w:rsidRDefault="00ED629C" w:rsidP="00ED629C">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Pr>
          <w:rFonts w:eastAsia="宋体" w:hint="eastAsia"/>
          <w:color w:val="000000" w:themeColor="text1"/>
        </w:rPr>
        <w:t>商品的检验</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Pr>
          <w:rFonts w:eastAsia="宋体" w:hint="eastAsia"/>
          <w:color w:val="000000" w:themeColor="text1"/>
        </w:rPr>
        <w:t>索赔</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Pr>
          <w:rFonts w:eastAsia="宋体" w:hint="eastAsia"/>
          <w:color w:val="000000" w:themeColor="text1"/>
        </w:rPr>
        <w:t>不可抗力</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Pr>
          <w:rFonts w:eastAsia="宋体" w:hint="eastAsia"/>
          <w:color w:val="000000" w:themeColor="text1"/>
        </w:rPr>
        <w:t>仲裁与贸易争端解决机制</w:t>
      </w:r>
    </w:p>
    <w:p w14:paraId="55AAE4F4" w14:textId="77777777" w:rsidR="00ED629C"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181E46A6" w14:textId="06CF5863" w:rsidR="00ED629C" w:rsidRPr="004E1C1B" w:rsidRDefault="00ED629C" w:rsidP="00ED629C">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618B7">
        <w:rPr>
          <w:rFonts w:ascii="宋体" w:eastAsia="宋体" w:hAnsi="宋体" w:cs="宋体" w:hint="eastAsia"/>
          <w:color w:val="000000"/>
          <w:szCs w:val="21"/>
        </w:rPr>
        <w:t>国际货物交易中检验、争议、索赔和理赔的含义与范围。</w:t>
      </w:r>
    </w:p>
    <w:p w14:paraId="1B13D6FD" w14:textId="10A072BD" w:rsidR="00ED629C" w:rsidRPr="00E51790" w:rsidRDefault="00ED629C" w:rsidP="00973C78">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Pr>
          <w:rFonts w:ascii="宋体" w:eastAsia="宋体" w:hAnsi="宋体" w:hint="eastAsia"/>
          <w:b/>
          <w:snapToGrid w:val="0"/>
          <w:color w:val="000000" w:themeColor="text1"/>
          <w:kern w:val="2"/>
          <w:sz w:val="21"/>
          <w:szCs w:val="20"/>
        </w:rPr>
        <w:t>六</w:t>
      </w:r>
      <w:r w:rsidRPr="008B6AB5">
        <w:rPr>
          <w:rFonts w:ascii="宋体" w:eastAsia="宋体" w:hAnsi="宋体" w:hint="eastAsia"/>
          <w:b/>
          <w:snapToGrid w:val="0"/>
          <w:color w:val="000000" w:themeColor="text1"/>
          <w:kern w:val="2"/>
          <w:sz w:val="21"/>
          <w:szCs w:val="20"/>
        </w:rPr>
        <w:t xml:space="preserve">章 </w:t>
      </w:r>
      <w:r>
        <w:rPr>
          <w:rFonts w:ascii="宋体" w:eastAsia="宋体" w:hAnsi="宋体" w:hint="eastAsia"/>
          <w:b/>
          <w:snapToGrid w:val="0"/>
          <w:color w:val="000000" w:themeColor="text1"/>
          <w:kern w:val="2"/>
          <w:sz w:val="21"/>
          <w:szCs w:val="20"/>
        </w:rPr>
        <w:t>出口合同的履行</w:t>
      </w:r>
    </w:p>
    <w:p w14:paraId="632B74C9" w14:textId="4F4BB71E" w:rsidR="00ED629C" w:rsidRPr="00806ABD"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3618B7">
        <w:rPr>
          <w:rFonts w:ascii="宋体" w:eastAsia="宋体" w:hAnsi="宋体" w:cs="宋体" w:hint="eastAsia"/>
          <w:color w:val="000000"/>
          <w:szCs w:val="21"/>
        </w:rPr>
        <w:t>了解国际贸易出口合同履行的基本流程及注意事项</w:t>
      </w:r>
      <w:r w:rsidRPr="004E1C1B">
        <w:rPr>
          <w:rFonts w:eastAsia="宋体" w:hint="eastAsia"/>
          <w:color w:val="000000" w:themeColor="text1"/>
        </w:rPr>
        <w:t>；</w:t>
      </w:r>
      <w:r>
        <w:rPr>
          <w:rFonts w:eastAsia="宋体" w:hint="eastAsia"/>
          <w:color w:val="000000" w:themeColor="text1"/>
        </w:rPr>
        <w:t>（</w:t>
      </w:r>
      <w:r>
        <w:rPr>
          <w:rFonts w:ascii="宋体" w:eastAsia="宋体" w:hAnsi="宋体" w:cs="宋体" w:hint="eastAsia"/>
          <w:color w:val="000000"/>
          <w:szCs w:val="21"/>
        </w:rPr>
        <w:t>2）</w:t>
      </w:r>
      <w:r w:rsidR="003618B7">
        <w:rPr>
          <w:rFonts w:ascii="宋体" w:eastAsia="宋体" w:hAnsi="宋体" w:cs="宋体" w:hint="eastAsia"/>
          <w:color w:val="000000"/>
          <w:szCs w:val="21"/>
        </w:rPr>
        <w:t>掌握审查信用证的方法，学会制作各种结汇单据。</w:t>
      </w:r>
    </w:p>
    <w:p w14:paraId="152C2ACC" w14:textId="26BCD756" w:rsidR="00ED629C" w:rsidRDefault="00ED629C" w:rsidP="00ED629C">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3618B7">
        <w:rPr>
          <w:rFonts w:ascii="宋体" w:eastAsia="宋体" w:hAnsi="宋体" w:cs="宋体" w:hint="eastAsia"/>
          <w:color w:val="000000"/>
          <w:szCs w:val="21"/>
        </w:rPr>
        <w:t>国际贸易出口合同履行的基本流程及注意事项</w:t>
      </w:r>
    </w:p>
    <w:p w14:paraId="79DAE879" w14:textId="77777777" w:rsidR="00337C20" w:rsidRDefault="00ED629C" w:rsidP="00ED629C">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Pr>
          <w:rFonts w:eastAsia="宋体" w:hint="eastAsia"/>
          <w:color w:val="000000" w:themeColor="text1"/>
        </w:rPr>
        <w:t>备货和落实信用证</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Pr>
          <w:rFonts w:eastAsia="宋体" w:hint="eastAsia"/>
          <w:color w:val="000000" w:themeColor="text1"/>
        </w:rPr>
        <w:t>报检和申报出口</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Pr>
          <w:rFonts w:eastAsia="宋体" w:hint="eastAsia"/>
          <w:color w:val="000000" w:themeColor="text1"/>
        </w:rPr>
        <w:t>托运、投保和报关</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Pr>
          <w:rFonts w:eastAsia="宋体" w:hint="eastAsia"/>
          <w:color w:val="000000" w:themeColor="text1"/>
        </w:rPr>
        <w:t>交单、结汇、核销和退税</w:t>
      </w:r>
      <w:r w:rsidR="00337C20">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00337C20">
        <w:rPr>
          <w:rFonts w:eastAsia="宋体" w:hint="eastAsia"/>
          <w:color w:val="000000" w:themeColor="text1"/>
        </w:rPr>
        <w:t>出口结汇的主要单据</w:t>
      </w:r>
    </w:p>
    <w:p w14:paraId="7A129145" w14:textId="77777777" w:rsidR="00ED629C"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2350DD18" w14:textId="564FD282" w:rsidR="00ED629C" w:rsidRPr="00E51790" w:rsidRDefault="00ED629C" w:rsidP="00ED629C">
      <w:pPr>
        <w:ind w:firstLineChars="200" w:firstLine="480"/>
        <w:rPr>
          <w:rFonts w:ascii="黑体" w:eastAsia="黑体" w:hAnsi="黑体" w:cs="宋体"/>
          <w:b/>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618B7">
        <w:rPr>
          <w:rFonts w:ascii="宋体" w:eastAsia="宋体" w:hAnsi="宋体" w:cs="宋体" w:hint="eastAsia"/>
          <w:color w:val="000000"/>
          <w:szCs w:val="21"/>
        </w:rPr>
        <w:t>制作各种结汇单据</w:t>
      </w:r>
      <w:r w:rsidR="003618B7">
        <w:rPr>
          <w:rFonts w:ascii="宋体" w:eastAsia="宋体" w:hAnsi="宋体" w:cs="宋体" w:hint="eastAsia"/>
          <w:color w:val="000000"/>
          <w:szCs w:val="21"/>
        </w:rPr>
        <w:t>。</w:t>
      </w:r>
    </w:p>
    <w:p w14:paraId="35A64B04" w14:textId="7FB12DDE" w:rsidR="00ED629C" w:rsidRPr="00E51790" w:rsidRDefault="00ED629C" w:rsidP="00973C78">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Pr>
          <w:rFonts w:ascii="宋体" w:eastAsia="宋体" w:hAnsi="宋体" w:hint="eastAsia"/>
          <w:b/>
          <w:snapToGrid w:val="0"/>
          <w:color w:val="000000" w:themeColor="text1"/>
          <w:kern w:val="2"/>
          <w:sz w:val="21"/>
          <w:szCs w:val="20"/>
        </w:rPr>
        <w:t>七</w:t>
      </w:r>
      <w:r w:rsidRPr="008B6AB5">
        <w:rPr>
          <w:rFonts w:ascii="宋体" w:eastAsia="宋体" w:hAnsi="宋体" w:hint="eastAsia"/>
          <w:b/>
          <w:snapToGrid w:val="0"/>
          <w:color w:val="000000" w:themeColor="text1"/>
          <w:kern w:val="2"/>
          <w:sz w:val="21"/>
          <w:szCs w:val="20"/>
        </w:rPr>
        <w:t xml:space="preserve">章 </w:t>
      </w:r>
      <w:r>
        <w:rPr>
          <w:rFonts w:ascii="宋体" w:eastAsia="宋体" w:hAnsi="宋体" w:hint="eastAsia"/>
          <w:b/>
          <w:snapToGrid w:val="0"/>
          <w:color w:val="000000" w:themeColor="text1"/>
          <w:kern w:val="2"/>
          <w:sz w:val="21"/>
          <w:szCs w:val="20"/>
        </w:rPr>
        <w:t>进口合同的履行</w:t>
      </w:r>
    </w:p>
    <w:p w14:paraId="4798B0B8" w14:textId="555F85A6" w:rsidR="00ED629C" w:rsidRPr="00806ABD"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3618B7">
        <w:rPr>
          <w:rFonts w:ascii="宋体" w:eastAsia="宋体" w:hAnsi="宋体" w:cs="宋体" w:hint="eastAsia"/>
          <w:color w:val="000000"/>
          <w:szCs w:val="21"/>
        </w:rPr>
        <w:t>了解进口合同履行的一般程序</w:t>
      </w:r>
      <w:r w:rsidRPr="004E1C1B">
        <w:rPr>
          <w:rFonts w:eastAsia="宋体" w:hint="eastAsia"/>
          <w:color w:val="000000" w:themeColor="text1"/>
        </w:rPr>
        <w:t>；</w:t>
      </w:r>
      <w:r>
        <w:rPr>
          <w:rFonts w:eastAsia="宋体" w:hint="eastAsia"/>
          <w:color w:val="000000" w:themeColor="text1"/>
        </w:rPr>
        <w:t>（</w:t>
      </w:r>
      <w:r>
        <w:rPr>
          <w:rFonts w:ascii="宋体" w:eastAsia="宋体" w:hAnsi="宋体" w:cs="宋体" w:hint="eastAsia"/>
          <w:color w:val="000000"/>
          <w:szCs w:val="21"/>
        </w:rPr>
        <w:t>2）</w:t>
      </w:r>
      <w:r w:rsidR="003618B7">
        <w:rPr>
          <w:rFonts w:ascii="宋体" w:eastAsia="宋体" w:hAnsi="宋体" w:cs="宋体" w:hint="eastAsia"/>
          <w:color w:val="000000"/>
          <w:szCs w:val="21"/>
        </w:rPr>
        <w:t>掌握国际贸易进口合同履行过程中的基本环节和注意事项。</w:t>
      </w:r>
    </w:p>
    <w:p w14:paraId="709F70AB" w14:textId="77777777" w:rsidR="003618B7" w:rsidRDefault="00ED629C" w:rsidP="003618B7">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3618B7">
        <w:rPr>
          <w:rFonts w:ascii="宋体" w:eastAsia="宋体" w:hAnsi="宋体" w:cs="宋体" w:hint="eastAsia"/>
          <w:color w:val="000000"/>
          <w:szCs w:val="21"/>
        </w:rPr>
        <w:t>国际贸易进口合同履行过程中的基本环节和注意事项</w:t>
      </w:r>
    </w:p>
    <w:p w14:paraId="3988390F" w14:textId="7569A302" w:rsidR="00ED629C" w:rsidRPr="004E1C1B" w:rsidRDefault="00ED629C" w:rsidP="003618B7">
      <w:pPr>
        <w:spacing w:beforeLines="50" w:before="120" w:afterLines="50" w:after="120"/>
        <w:ind w:leftChars="200" w:left="720" w:hangingChars="100" w:hanging="240"/>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00337C20">
        <w:rPr>
          <w:rFonts w:eastAsia="宋体" w:hint="eastAsia"/>
          <w:color w:val="000000" w:themeColor="text1"/>
        </w:rPr>
        <w:t>申领进口许可证（</w:t>
      </w:r>
      <w:r>
        <w:rPr>
          <w:rFonts w:eastAsia="宋体" w:hint="eastAsia"/>
          <w:color w:val="000000" w:themeColor="text1"/>
        </w:rPr>
        <w:t>2</w:t>
      </w:r>
      <w:r>
        <w:rPr>
          <w:rFonts w:eastAsia="宋体" w:hint="eastAsia"/>
          <w:color w:val="000000" w:themeColor="text1"/>
        </w:rPr>
        <w:t>）</w:t>
      </w:r>
      <w:r w:rsidR="00337C20">
        <w:rPr>
          <w:rFonts w:eastAsia="宋体" w:hint="eastAsia"/>
          <w:color w:val="000000" w:themeColor="text1"/>
        </w:rPr>
        <w:t>开立信用证</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00337C20">
        <w:rPr>
          <w:rFonts w:eastAsia="宋体" w:hint="eastAsia"/>
          <w:color w:val="000000" w:themeColor="text1"/>
        </w:rPr>
        <w:t>运输与投保</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00337C20">
        <w:rPr>
          <w:rFonts w:eastAsia="宋体" w:hint="eastAsia"/>
          <w:color w:val="000000" w:themeColor="text1"/>
        </w:rPr>
        <w:t>审单和付款</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00337C20">
        <w:rPr>
          <w:rFonts w:eastAsia="宋体" w:hint="eastAsia"/>
          <w:color w:val="000000" w:themeColor="text1"/>
        </w:rPr>
        <w:t>报关和纳税（</w:t>
      </w:r>
      <w:r w:rsidR="00337C20">
        <w:rPr>
          <w:rFonts w:eastAsia="宋体" w:hint="eastAsia"/>
          <w:color w:val="000000" w:themeColor="text1"/>
        </w:rPr>
        <w:t>6</w:t>
      </w:r>
      <w:r w:rsidR="00337C20">
        <w:rPr>
          <w:rFonts w:eastAsia="宋体" w:hint="eastAsia"/>
          <w:color w:val="000000" w:themeColor="text1"/>
        </w:rPr>
        <w:t>）商品检验（</w:t>
      </w:r>
      <w:r w:rsidR="00337C20">
        <w:rPr>
          <w:rFonts w:eastAsia="宋体" w:hint="eastAsia"/>
          <w:color w:val="000000" w:themeColor="text1"/>
        </w:rPr>
        <w:t>7</w:t>
      </w:r>
      <w:r w:rsidR="00337C20">
        <w:rPr>
          <w:rFonts w:eastAsia="宋体" w:hint="eastAsia"/>
          <w:color w:val="000000" w:themeColor="text1"/>
        </w:rPr>
        <w:t>）进口索赔</w:t>
      </w:r>
    </w:p>
    <w:p w14:paraId="3A01BACF" w14:textId="77777777" w:rsidR="00ED629C"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6F68602D" w14:textId="5B1717C7" w:rsidR="00ED629C" w:rsidRPr="004E1C1B" w:rsidRDefault="00ED629C" w:rsidP="00ED629C">
      <w:pPr>
        <w:ind w:firstLineChars="200" w:firstLine="480"/>
        <w:rPr>
          <w:rFonts w:eastAsia="宋体"/>
          <w:color w:val="000000" w:themeColor="text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618B7">
        <w:rPr>
          <w:rFonts w:ascii="宋体" w:eastAsia="宋体" w:hAnsi="宋体" w:cs="宋体" w:hint="eastAsia"/>
          <w:color w:val="000000"/>
          <w:szCs w:val="21"/>
        </w:rPr>
        <w:t>进口合同履行的一般程序</w:t>
      </w:r>
      <w:r w:rsidR="003618B7">
        <w:rPr>
          <w:rFonts w:ascii="宋体" w:eastAsia="宋体" w:hAnsi="宋体" w:cs="宋体" w:hint="eastAsia"/>
          <w:color w:val="000000"/>
          <w:szCs w:val="21"/>
        </w:rPr>
        <w:t>。</w:t>
      </w:r>
    </w:p>
    <w:p w14:paraId="74A50B38" w14:textId="7821D08C" w:rsidR="00ED629C" w:rsidRPr="00E51790" w:rsidRDefault="00ED629C" w:rsidP="00973C78">
      <w:pPr>
        <w:ind w:firstLineChars="200" w:firstLine="422"/>
        <w:rPr>
          <w:rFonts w:ascii="宋体" w:eastAsia="宋体" w:hAnsi="宋体"/>
          <w:b/>
          <w:snapToGrid w:val="0"/>
          <w:color w:val="000000" w:themeColor="text1"/>
          <w:kern w:val="2"/>
          <w:sz w:val="21"/>
          <w:szCs w:val="20"/>
        </w:rPr>
      </w:pPr>
      <w:r w:rsidRPr="008B6AB5">
        <w:rPr>
          <w:rFonts w:ascii="宋体" w:eastAsia="宋体" w:hAnsi="宋体" w:hint="eastAsia"/>
          <w:b/>
          <w:snapToGrid w:val="0"/>
          <w:color w:val="000000" w:themeColor="text1"/>
          <w:kern w:val="2"/>
          <w:sz w:val="21"/>
          <w:szCs w:val="20"/>
        </w:rPr>
        <w:t>第</w:t>
      </w:r>
      <w:r>
        <w:rPr>
          <w:rFonts w:ascii="宋体" w:eastAsia="宋体" w:hAnsi="宋体" w:hint="eastAsia"/>
          <w:b/>
          <w:snapToGrid w:val="0"/>
          <w:color w:val="000000" w:themeColor="text1"/>
          <w:kern w:val="2"/>
          <w:sz w:val="21"/>
          <w:szCs w:val="20"/>
        </w:rPr>
        <w:t>十</w:t>
      </w:r>
      <w:r>
        <w:rPr>
          <w:rFonts w:ascii="宋体" w:eastAsia="宋体" w:hAnsi="宋体" w:hint="eastAsia"/>
          <w:b/>
          <w:snapToGrid w:val="0"/>
          <w:color w:val="000000" w:themeColor="text1"/>
          <w:kern w:val="2"/>
          <w:sz w:val="21"/>
          <w:szCs w:val="20"/>
        </w:rPr>
        <w:t>八</w:t>
      </w:r>
      <w:r w:rsidRPr="008B6AB5">
        <w:rPr>
          <w:rFonts w:ascii="宋体" w:eastAsia="宋体" w:hAnsi="宋体" w:hint="eastAsia"/>
          <w:b/>
          <w:snapToGrid w:val="0"/>
          <w:color w:val="000000" w:themeColor="text1"/>
          <w:kern w:val="2"/>
          <w:sz w:val="21"/>
          <w:szCs w:val="20"/>
        </w:rPr>
        <w:t xml:space="preserve">章 </w:t>
      </w:r>
      <w:r>
        <w:rPr>
          <w:rFonts w:ascii="宋体" w:eastAsia="宋体" w:hAnsi="宋体" w:hint="eastAsia"/>
          <w:b/>
          <w:snapToGrid w:val="0"/>
          <w:color w:val="000000" w:themeColor="text1"/>
          <w:kern w:val="2"/>
          <w:sz w:val="21"/>
          <w:szCs w:val="20"/>
        </w:rPr>
        <w:t>国际贸易方式</w:t>
      </w:r>
    </w:p>
    <w:p w14:paraId="7AAC4D84" w14:textId="2D1FE416" w:rsidR="00ED629C" w:rsidRPr="00806ABD"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1.</w:t>
      </w:r>
      <w:r>
        <w:rPr>
          <w:rFonts w:ascii="宋体" w:eastAsia="宋体" w:hAnsi="宋体" w:cs="宋体" w:hint="eastAsia"/>
          <w:color w:val="000000"/>
          <w:szCs w:val="21"/>
        </w:rPr>
        <w:t>教学目标：（</w:t>
      </w:r>
      <w:r>
        <w:rPr>
          <w:rFonts w:ascii="宋体" w:eastAsia="宋体" w:hAnsi="宋体" w:cs="宋体"/>
          <w:color w:val="000000"/>
          <w:szCs w:val="21"/>
        </w:rPr>
        <w:t>1</w:t>
      </w:r>
      <w:r>
        <w:rPr>
          <w:rFonts w:ascii="宋体" w:eastAsia="宋体" w:hAnsi="宋体" w:cs="宋体" w:hint="eastAsia"/>
          <w:color w:val="000000"/>
          <w:szCs w:val="21"/>
        </w:rPr>
        <w:t>）</w:t>
      </w:r>
      <w:r w:rsidR="003618B7">
        <w:rPr>
          <w:rFonts w:eastAsia="宋体" w:hint="eastAsia"/>
          <w:color w:val="000000" w:themeColor="text1"/>
        </w:rPr>
        <w:t>了解各种国际贸易方式的适用条件</w:t>
      </w:r>
      <w:r w:rsidRPr="004E1C1B">
        <w:rPr>
          <w:rFonts w:eastAsia="宋体" w:hint="eastAsia"/>
          <w:color w:val="000000" w:themeColor="text1"/>
        </w:rPr>
        <w:t>；</w:t>
      </w:r>
      <w:r>
        <w:rPr>
          <w:rFonts w:eastAsia="宋体" w:hint="eastAsia"/>
          <w:color w:val="000000" w:themeColor="text1"/>
        </w:rPr>
        <w:t>（</w:t>
      </w:r>
      <w:r>
        <w:rPr>
          <w:rFonts w:ascii="宋体" w:eastAsia="宋体" w:hAnsi="宋体" w:cs="宋体" w:hint="eastAsia"/>
          <w:color w:val="000000"/>
          <w:szCs w:val="21"/>
        </w:rPr>
        <w:t>2）</w:t>
      </w:r>
      <w:r w:rsidR="003618B7">
        <w:rPr>
          <w:rFonts w:ascii="宋体" w:eastAsia="宋体" w:hAnsi="宋体" w:cs="宋体" w:hint="eastAsia"/>
          <w:color w:val="000000"/>
          <w:szCs w:val="21"/>
        </w:rPr>
        <w:t>掌握不同国际贸易方式的特点（3）熟悉和掌握各种国际贸易方式在具体交易中的基本做法。</w:t>
      </w:r>
    </w:p>
    <w:p w14:paraId="3F26A9A1" w14:textId="3B40FC93" w:rsidR="00ED629C" w:rsidRDefault="00ED629C" w:rsidP="00ED629C">
      <w:pPr>
        <w:spacing w:beforeLines="50" w:before="120" w:afterLines="50" w:after="120"/>
        <w:ind w:firstLineChars="200" w:firstLine="480"/>
        <w:rPr>
          <w:rFonts w:ascii="宋体" w:eastAsia="宋体" w:hAnsi="宋体" w:cs="宋体"/>
          <w:color w:val="000000"/>
          <w:szCs w:val="21"/>
        </w:rPr>
      </w:pPr>
      <w:r w:rsidRPr="00806ABD">
        <w:rPr>
          <w:rFonts w:ascii="宋体" w:eastAsia="宋体" w:hAnsi="宋体" w:cs="宋体"/>
          <w:color w:val="000000"/>
          <w:szCs w:val="21"/>
        </w:rPr>
        <w:t>2.</w:t>
      </w:r>
      <w:r>
        <w:rPr>
          <w:rFonts w:ascii="宋体" w:eastAsia="宋体" w:hAnsi="宋体" w:cs="宋体" w:hint="eastAsia"/>
          <w:color w:val="000000"/>
          <w:szCs w:val="21"/>
        </w:rPr>
        <w:t>教学重难点：</w:t>
      </w:r>
      <w:r w:rsidR="003618B7">
        <w:rPr>
          <w:rFonts w:ascii="宋体" w:eastAsia="宋体" w:hAnsi="宋体" w:cs="宋体" w:hint="eastAsia"/>
          <w:color w:val="000000"/>
          <w:szCs w:val="21"/>
        </w:rPr>
        <w:t>不同国际贸易方式的特点</w:t>
      </w:r>
    </w:p>
    <w:p w14:paraId="43D2F62D" w14:textId="313A8897" w:rsidR="00337C20" w:rsidRDefault="00ED629C" w:rsidP="00ED629C">
      <w:pPr>
        <w:snapToGrid w:val="0"/>
        <w:ind w:leftChars="200" w:left="720" w:hangingChars="100" w:hanging="240"/>
        <w:jc w:val="both"/>
        <w:rPr>
          <w:rFonts w:eastAsia="宋体"/>
          <w:color w:val="000000" w:themeColor="text1"/>
        </w:rPr>
      </w:pPr>
      <w:r w:rsidRPr="00806ABD">
        <w:rPr>
          <w:rFonts w:ascii="宋体" w:eastAsia="宋体" w:hAnsi="宋体" w:cs="宋体"/>
          <w:color w:val="000000"/>
          <w:szCs w:val="21"/>
        </w:rPr>
        <w:t>3.</w:t>
      </w:r>
      <w:r>
        <w:rPr>
          <w:rFonts w:ascii="宋体" w:eastAsia="宋体" w:hAnsi="宋体" w:cs="宋体" w:hint="eastAsia"/>
          <w:color w:val="000000"/>
          <w:szCs w:val="21"/>
        </w:rPr>
        <w:t>教学内容：</w:t>
      </w: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sidR="00337C20">
        <w:rPr>
          <w:rFonts w:eastAsia="宋体" w:hint="eastAsia"/>
          <w:color w:val="000000" w:themeColor="text1"/>
        </w:rPr>
        <w:t>经销与代理</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sidR="00337C20">
        <w:rPr>
          <w:rFonts w:eastAsia="宋体" w:hint="eastAsia"/>
          <w:color w:val="000000" w:themeColor="text1"/>
        </w:rPr>
        <w:t>寄售与展卖</w:t>
      </w:r>
      <w:r>
        <w:rPr>
          <w:rFonts w:eastAsia="宋体" w:hint="eastAsia"/>
          <w:color w:val="000000" w:themeColor="text1"/>
        </w:rPr>
        <w:t>（</w:t>
      </w:r>
      <w:r>
        <w:rPr>
          <w:rFonts w:eastAsia="宋体" w:hint="eastAsia"/>
          <w:color w:val="000000" w:themeColor="text1"/>
        </w:rPr>
        <w:t>3</w:t>
      </w:r>
      <w:r>
        <w:rPr>
          <w:rFonts w:eastAsia="宋体" w:hint="eastAsia"/>
          <w:color w:val="000000" w:themeColor="text1"/>
        </w:rPr>
        <w:t>）</w:t>
      </w:r>
      <w:r w:rsidR="00337C20">
        <w:rPr>
          <w:rFonts w:eastAsia="宋体" w:hint="eastAsia"/>
          <w:color w:val="000000" w:themeColor="text1"/>
        </w:rPr>
        <w:t>招标、投标与拍卖</w:t>
      </w:r>
      <w:r>
        <w:rPr>
          <w:rFonts w:eastAsia="宋体" w:hint="eastAsia"/>
          <w:color w:val="000000" w:themeColor="text1"/>
        </w:rPr>
        <w:t>（</w:t>
      </w:r>
      <w:r>
        <w:rPr>
          <w:rFonts w:eastAsia="宋体" w:hint="eastAsia"/>
          <w:color w:val="000000" w:themeColor="text1"/>
        </w:rPr>
        <w:t>4</w:t>
      </w:r>
      <w:r>
        <w:rPr>
          <w:rFonts w:eastAsia="宋体" w:hint="eastAsia"/>
          <w:color w:val="000000" w:themeColor="text1"/>
        </w:rPr>
        <w:t>）</w:t>
      </w:r>
      <w:r w:rsidR="00337C20">
        <w:rPr>
          <w:rFonts w:eastAsia="宋体" w:hint="eastAsia"/>
          <w:color w:val="000000" w:themeColor="text1"/>
        </w:rPr>
        <w:t>期货贸易</w:t>
      </w:r>
      <w:r>
        <w:rPr>
          <w:rFonts w:eastAsia="宋体" w:hint="eastAsia"/>
          <w:color w:val="000000" w:themeColor="text1"/>
        </w:rPr>
        <w:t>（</w:t>
      </w:r>
      <w:r>
        <w:rPr>
          <w:rFonts w:eastAsia="宋体" w:hint="eastAsia"/>
          <w:color w:val="000000" w:themeColor="text1"/>
        </w:rPr>
        <w:t>5</w:t>
      </w:r>
      <w:r>
        <w:rPr>
          <w:rFonts w:eastAsia="宋体" w:hint="eastAsia"/>
          <w:color w:val="000000" w:themeColor="text1"/>
        </w:rPr>
        <w:t>）</w:t>
      </w:r>
      <w:r w:rsidR="00337C20">
        <w:rPr>
          <w:rFonts w:eastAsia="宋体" w:hint="eastAsia"/>
          <w:color w:val="000000" w:themeColor="text1"/>
        </w:rPr>
        <w:t>对销贸易（</w:t>
      </w:r>
      <w:r w:rsidR="00337C20">
        <w:rPr>
          <w:rFonts w:eastAsia="宋体" w:hint="eastAsia"/>
          <w:color w:val="000000" w:themeColor="text1"/>
        </w:rPr>
        <w:t>6</w:t>
      </w:r>
      <w:r w:rsidR="00337C20">
        <w:rPr>
          <w:rFonts w:eastAsia="宋体" w:hint="eastAsia"/>
          <w:color w:val="000000" w:themeColor="text1"/>
        </w:rPr>
        <w:t>）加工贸易（</w:t>
      </w:r>
      <w:r w:rsidR="00337C20">
        <w:rPr>
          <w:rFonts w:eastAsia="宋体" w:hint="eastAsia"/>
          <w:color w:val="000000" w:themeColor="text1"/>
        </w:rPr>
        <w:t>7</w:t>
      </w:r>
      <w:r w:rsidR="00337C20">
        <w:rPr>
          <w:rFonts w:eastAsia="宋体" w:hint="eastAsia"/>
          <w:color w:val="000000" w:themeColor="text1"/>
        </w:rPr>
        <w:t>）跨境电子商务</w:t>
      </w:r>
    </w:p>
    <w:p w14:paraId="2A59BB7C" w14:textId="4BCAF2D7" w:rsidR="00ED629C" w:rsidRDefault="00ED629C" w:rsidP="00ED629C">
      <w:pPr>
        <w:snapToGrid w:val="0"/>
        <w:ind w:leftChars="200" w:left="720" w:hangingChars="100" w:hanging="240"/>
        <w:jc w:val="both"/>
        <w:rPr>
          <w:rFonts w:ascii="宋体" w:eastAsia="宋体" w:hAnsi="宋体" w:cs="宋体"/>
          <w:color w:val="000000"/>
          <w:szCs w:val="21"/>
        </w:rPr>
      </w:pPr>
      <w:r w:rsidRPr="00806ABD">
        <w:rPr>
          <w:rFonts w:ascii="宋体" w:eastAsia="宋体" w:hAnsi="宋体" w:cs="宋体"/>
          <w:color w:val="000000"/>
          <w:szCs w:val="21"/>
        </w:rPr>
        <w:t>4.</w:t>
      </w:r>
      <w:r>
        <w:rPr>
          <w:rFonts w:ascii="宋体" w:eastAsia="宋体" w:hAnsi="宋体" w:cs="宋体" w:hint="eastAsia"/>
          <w:color w:val="000000"/>
          <w:szCs w:val="21"/>
        </w:rPr>
        <w:t>教学方法：讲授、讨论、比较、举例。</w:t>
      </w:r>
    </w:p>
    <w:p w14:paraId="4F7A4B9A" w14:textId="01F2C830" w:rsidR="00ED629C" w:rsidRDefault="00ED629C" w:rsidP="00ED629C">
      <w:pPr>
        <w:ind w:firstLineChars="200" w:firstLine="480"/>
        <w:rPr>
          <w:rFonts w:ascii="宋体" w:eastAsia="宋体" w:hAnsi="宋体" w:cs="宋体"/>
          <w:color w:val="000000"/>
          <w:szCs w:val="21"/>
        </w:rPr>
      </w:pPr>
      <w:r w:rsidRPr="00806ABD">
        <w:rPr>
          <w:rFonts w:ascii="宋体" w:eastAsia="宋体" w:hAnsi="宋体" w:cs="宋体"/>
          <w:color w:val="000000"/>
          <w:szCs w:val="21"/>
        </w:rPr>
        <w:t>5.</w:t>
      </w:r>
      <w:r w:rsidRPr="00806ABD">
        <w:rPr>
          <w:rFonts w:ascii="宋体" w:eastAsia="宋体" w:hAnsi="宋体" w:cs="宋体" w:hint="eastAsia"/>
          <w:color w:val="000000"/>
          <w:szCs w:val="21"/>
        </w:rPr>
        <w:t>教学评价：</w:t>
      </w:r>
      <w:r w:rsidR="003618B7">
        <w:rPr>
          <w:rFonts w:ascii="宋体" w:eastAsia="宋体" w:hAnsi="宋体" w:cs="宋体" w:hint="eastAsia"/>
          <w:color w:val="000000"/>
          <w:szCs w:val="21"/>
        </w:rPr>
        <w:t>各种国际贸易方式在具体交易中的基本做法</w:t>
      </w:r>
      <w:r w:rsidR="003618B7">
        <w:rPr>
          <w:rFonts w:ascii="宋体" w:eastAsia="宋体" w:hAnsi="宋体" w:cs="宋体" w:hint="eastAsia"/>
          <w:color w:val="000000"/>
          <w:szCs w:val="21"/>
        </w:rPr>
        <w:t>。</w:t>
      </w:r>
    </w:p>
    <w:p w14:paraId="298159C6" w14:textId="77777777" w:rsidR="00973C78" w:rsidRPr="004E1C1B" w:rsidRDefault="00973C78" w:rsidP="00ED629C">
      <w:pPr>
        <w:ind w:firstLineChars="200" w:firstLine="480"/>
        <w:rPr>
          <w:rFonts w:eastAsia="宋体" w:hint="eastAsia"/>
          <w:color w:val="000000" w:themeColor="text1"/>
        </w:rPr>
      </w:pPr>
    </w:p>
    <w:p w14:paraId="315885A3" w14:textId="77777777" w:rsidR="00782C87" w:rsidRDefault="00782C87" w:rsidP="00782C87">
      <w:pPr>
        <w:spacing w:beforeLines="50" w:before="120" w:afterLines="50" w:after="120"/>
        <w:ind w:firstLineChars="200" w:firstLine="562"/>
      </w:pPr>
      <w:r>
        <w:rPr>
          <w:rFonts w:ascii="黑体" w:eastAsia="黑体" w:hAnsi="黑体" w:hint="eastAsia"/>
          <w:b/>
          <w:sz w:val="28"/>
          <w:szCs w:val="28"/>
        </w:rPr>
        <w:t>四、学时分配</w:t>
      </w:r>
    </w:p>
    <w:p w14:paraId="2C0B82DA" w14:textId="77777777" w:rsidR="00782C87" w:rsidRDefault="00782C87" w:rsidP="00782C87">
      <w:pPr>
        <w:spacing w:beforeLines="50" w:before="120" w:afterLines="50" w:after="120"/>
        <w:jc w:val="center"/>
        <w:rPr>
          <w:rFonts w:ascii="黑体" w:eastAsia="黑体" w:hAnsi="黑体"/>
          <w:b/>
        </w:rPr>
      </w:pPr>
      <w:r>
        <w:rPr>
          <w:rFonts w:ascii="宋体" w:eastAsia="宋体" w:hAnsi="宋体" w:hint="eastAsia"/>
          <w:b/>
          <w:szCs w:val="21"/>
        </w:rPr>
        <w:t>表2：各章节的具体内容和学时分配表</w:t>
      </w:r>
    </w:p>
    <w:tbl>
      <w:tblPr>
        <w:tblStyle w:val="af1"/>
        <w:tblW w:w="8296" w:type="dxa"/>
        <w:jc w:val="center"/>
        <w:tblLayout w:type="fixed"/>
        <w:tblLook w:val="04A0" w:firstRow="1" w:lastRow="0" w:firstColumn="1" w:lastColumn="0" w:noHBand="0" w:noVBand="1"/>
      </w:tblPr>
      <w:tblGrid>
        <w:gridCol w:w="2765"/>
        <w:gridCol w:w="3751"/>
        <w:gridCol w:w="1780"/>
      </w:tblGrid>
      <w:tr w:rsidR="00782C87" w14:paraId="44EAFEB4" w14:textId="77777777" w:rsidTr="00F42B9D">
        <w:trPr>
          <w:trHeight w:val="340"/>
          <w:jc w:val="center"/>
        </w:trPr>
        <w:tc>
          <w:tcPr>
            <w:tcW w:w="2765" w:type="dxa"/>
            <w:vAlign w:val="center"/>
          </w:tcPr>
          <w:p w14:paraId="50A7A75B"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w:t>
            </w:r>
          </w:p>
        </w:tc>
        <w:tc>
          <w:tcPr>
            <w:tcW w:w="3751" w:type="dxa"/>
            <w:vAlign w:val="center"/>
          </w:tcPr>
          <w:p w14:paraId="4ACC36CF"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章节内容</w:t>
            </w:r>
          </w:p>
        </w:tc>
        <w:tc>
          <w:tcPr>
            <w:tcW w:w="1780" w:type="dxa"/>
            <w:vAlign w:val="center"/>
          </w:tcPr>
          <w:p w14:paraId="175F7A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学时分配</w:t>
            </w:r>
          </w:p>
        </w:tc>
      </w:tr>
      <w:tr w:rsidR="00782C87" w14:paraId="09CD2C86" w14:textId="77777777" w:rsidTr="00F42B9D">
        <w:trPr>
          <w:trHeight w:val="340"/>
          <w:jc w:val="center"/>
        </w:trPr>
        <w:tc>
          <w:tcPr>
            <w:tcW w:w="2765" w:type="dxa"/>
            <w:vAlign w:val="center"/>
          </w:tcPr>
          <w:p w14:paraId="063A0B72"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第一章 </w:t>
            </w:r>
          </w:p>
        </w:tc>
        <w:tc>
          <w:tcPr>
            <w:tcW w:w="3751" w:type="dxa"/>
            <w:vAlign w:val="center"/>
          </w:tcPr>
          <w:p w14:paraId="7BD5D5E6" w14:textId="19558BEC" w:rsidR="00782C87" w:rsidRDefault="003618B7" w:rsidP="00F42B9D">
            <w:pPr>
              <w:spacing w:beforeLines="50" w:before="120" w:afterLines="50" w:after="120"/>
              <w:jc w:val="center"/>
              <w:rPr>
                <w:rFonts w:ascii="宋体" w:eastAsia="宋体" w:hAnsi="宋体"/>
              </w:rPr>
            </w:pPr>
            <w:r>
              <w:rPr>
                <w:rFonts w:ascii="宋体" w:eastAsia="宋体" w:hAnsi="宋体" w:hint="eastAsia"/>
              </w:rPr>
              <w:t>绪</w:t>
            </w:r>
            <w:r w:rsidR="00782C87">
              <w:rPr>
                <w:rFonts w:ascii="宋体" w:eastAsia="宋体" w:hAnsi="宋体" w:hint="eastAsia"/>
              </w:rPr>
              <w:t>论</w:t>
            </w:r>
          </w:p>
        </w:tc>
        <w:tc>
          <w:tcPr>
            <w:tcW w:w="1780" w:type="dxa"/>
            <w:vAlign w:val="center"/>
          </w:tcPr>
          <w:p w14:paraId="557BCF51" w14:textId="1DE61EAE" w:rsidR="00782C87" w:rsidRDefault="00782C87" w:rsidP="00C44330">
            <w:pPr>
              <w:spacing w:beforeLines="50" w:before="120" w:afterLines="50" w:after="120"/>
              <w:jc w:val="center"/>
              <w:rPr>
                <w:rFonts w:ascii="宋体" w:eastAsia="宋体" w:hAnsi="宋体"/>
              </w:rPr>
            </w:pPr>
            <w:r>
              <w:rPr>
                <w:rFonts w:ascii="宋体" w:eastAsia="宋体" w:hAnsi="宋体"/>
              </w:rPr>
              <w:t>3</w:t>
            </w:r>
          </w:p>
        </w:tc>
      </w:tr>
      <w:tr w:rsidR="00782C87" w14:paraId="6E5A01C3" w14:textId="77777777" w:rsidTr="00F42B9D">
        <w:trPr>
          <w:trHeight w:val="340"/>
          <w:jc w:val="center"/>
        </w:trPr>
        <w:tc>
          <w:tcPr>
            <w:tcW w:w="2765" w:type="dxa"/>
            <w:vAlign w:val="center"/>
          </w:tcPr>
          <w:p w14:paraId="1F31B8D8"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第二章 </w:t>
            </w:r>
          </w:p>
        </w:tc>
        <w:tc>
          <w:tcPr>
            <w:tcW w:w="3751" w:type="dxa"/>
            <w:vAlign w:val="center"/>
          </w:tcPr>
          <w:p w14:paraId="518CF7BB" w14:textId="5EAC3B5B" w:rsidR="00782C87" w:rsidRDefault="00782C87" w:rsidP="00F42B9D">
            <w:pPr>
              <w:spacing w:beforeLines="50" w:before="120" w:afterLines="50" w:after="120"/>
              <w:jc w:val="center"/>
              <w:rPr>
                <w:rFonts w:ascii="宋体" w:eastAsia="宋体" w:hAnsi="宋体"/>
              </w:rPr>
            </w:pPr>
            <w:r w:rsidRPr="00F42B9D">
              <w:rPr>
                <w:rFonts w:ascii="宋体" w:eastAsia="宋体" w:hAnsi="宋体" w:hint="eastAsia"/>
              </w:rPr>
              <w:t>国际贸易理论</w:t>
            </w:r>
          </w:p>
        </w:tc>
        <w:tc>
          <w:tcPr>
            <w:tcW w:w="1780" w:type="dxa"/>
            <w:vAlign w:val="center"/>
          </w:tcPr>
          <w:p w14:paraId="2808A2CB" w14:textId="68105069" w:rsidR="00782C87" w:rsidRDefault="003618B7" w:rsidP="00C44330">
            <w:pPr>
              <w:spacing w:beforeLines="50" w:before="120" w:afterLines="50" w:after="120"/>
              <w:jc w:val="center"/>
              <w:rPr>
                <w:rFonts w:ascii="宋体" w:eastAsia="宋体" w:hAnsi="宋体"/>
              </w:rPr>
            </w:pPr>
            <w:r>
              <w:rPr>
                <w:rFonts w:ascii="宋体" w:eastAsia="宋体" w:hAnsi="宋体"/>
              </w:rPr>
              <w:t>3</w:t>
            </w:r>
          </w:p>
        </w:tc>
      </w:tr>
      <w:tr w:rsidR="00782C87" w14:paraId="7A4E9D4C" w14:textId="77777777" w:rsidTr="00F42B9D">
        <w:trPr>
          <w:trHeight w:val="340"/>
          <w:jc w:val="center"/>
        </w:trPr>
        <w:tc>
          <w:tcPr>
            <w:tcW w:w="2765" w:type="dxa"/>
            <w:vAlign w:val="center"/>
          </w:tcPr>
          <w:p w14:paraId="0E0282A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第三章 </w:t>
            </w:r>
          </w:p>
        </w:tc>
        <w:tc>
          <w:tcPr>
            <w:tcW w:w="3751" w:type="dxa"/>
            <w:vAlign w:val="center"/>
          </w:tcPr>
          <w:p w14:paraId="115A772B" w14:textId="510AE2D8" w:rsidR="00782C87" w:rsidRPr="00F42B9D" w:rsidRDefault="00782C87" w:rsidP="00F42B9D">
            <w:pPr>
              <w:pStyle w:val="af"/>
              <w:spacing w:beforeLines="50" w:before="120" w:afterLines="50" w:after="120"/>
              <w:jc w:val="center"/>
              <w:rPr>
                <w:rFonts w:hAnsi="宋体"/>
                <w:kern w:val="0"/>
                <w:sz w:val="24"/>
                <w:szCs w:val="24"/>
              </w:rPr>
            </w:pPr>
            <w:r w:rsidRPr="00F42B9D">
              <w:rPr>
                <w:rFonts w:hAnsi="宋体" w:hint="eastAsia"/>
                <w:kern w:val="0"/>
                <w:sz w:val="24"/>
                <w:szCs w:val="24"/>
              </w:rPr>
              <w:t>国际贸易</w:t>
            </w:r>
            <w:r w:rsidR="003618B7">
              <w:rPr>
                <w:rFonts w:hAnsi="宋体" w:hint="eastAsia"/>
                <w:kern w:val="0"/>
                <w:sz w:val="24"/>
                <w:szCs w:val="24"/>
              </w:rPr>
              <w:t>政策</w:t>
            </w:r>
          </w:p>
        </w:tc>
        <w:tc>
          <w:tcPr>
            <w:tcW w:w="1780" w:type="dxa"/>
            <w:vAlign w:val="center"/>
          </w:tcPr>
          <w:p w14:paraId="569A58D4" w14:textId="3D1F603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2417EE3A" w14:textId="77777777" w:rsidTr="00F42B9D">
        <w:trPr>
          <w:trHeight w:val="340"/>
          <w:jc w:val="center"/>
        </w:trPr>
        <w:tc>
          <w:tcPr>
            <w:tcW w:w="2765" w:type="dxa"/>
            <w:vAlign w:val="center"/>
          </w:tcPr>
          <w:p w14:paraId="34F5561C"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第四章 </w:t>
            </w:r>
          </w:p>
        </w:tc>
        <w:tc>
          <w:tcPr>
            <w:tcW w:w="3751" w:type="dxa"/>
            <w:vAlign w:val="center"/>
          </w:tcPr>
          <w:p w14:paraId="42F5406C" w14:textId="5756E157" w:rsidR="00782C87" w:rsidRDefault="003618B7" w:rsidP="00C44330">
            <w:pPr>
              <w:spacing w:beforeLines="50" w:before="120" w:afterLines="50" w:after="120"/>
              <w:jc w:val="center"/>
              <w:rPr>
                <w:rFonts w:ascii="宋体" w:eastAsia="宋体" w:hAnsi="宋体"/>
              </w:rPr>
            </w:pPr>
            <w:r>
              <w:rPr>
                <w:rFonts w:ascii="宋体" w:eastAsia="宋体" w:hAnsi="宋体" w:hint="eastAsia"/>
              </w:rPr>
              <w:t>国际贸易措施</w:t>
            </w:r>
          </w:p>
        </w:tc>
        <w:tc>
          <w:tcPr>
            <w:tcW w:w="1780" w:type="dxa"/>
            <w:vAlign w:val="center"/>
          </w:tcPr>
          <w:p w14:paraId="55B53750" w14:textId="60E16EB7" w:rsidR="00782C87" w:rsidRDefault="003618B7" w:rsidP="00C44330">
            <w:pPr>
              <w:spacing w:beforeLines="50" w:before="120" w:afterLines="50" w:after="120"/>
              <w:jc w:val="center"/>
              <w:rPr>
                <w:rFonts w:ascii="宋体" w:eastAsia="宋体" w:hAnsi="宋体"/>
              </w:rPr>
            </w:pPr>
            <w:r>
              <w:rPr>
                <w:rFonts w:ascii="宋体" w:eastAsia="宋体" w:hAnsi="宋体"/>
              </w:rPr>
              <w:t>3</w:t>
            </w:r>
          </w:p>
        </w:tc>
      </w:tr>
      <w:tr w:rsidR="00782C87" w14:paraId="4F189EC4" w14:textId="77777777" w:rsidTr="00F42B9D">
        <w:trPr>
          <w:trHeight w:val="340"/>
          <w:jc w:val="center"/>
        </w:trPr>
        <w:tc>
          <w:tcPr>
            <w:tcW w:w="2765" w:type="dxa"/>
            <w:vAlign w:val="center"/>
          </w:tcPr>
          <w:p w14:paraId="451AEBB4"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第五章 </w:t>
            </w:r>
          </w:p>
        </w:tc>
        <w:tc>
          <w:tcPr>
            <w:tcW w:w="3751" w:type="dxa"/>
            <w:vAlign w:val="center"/>
          </w:tcPr>
          <w:p w14:paraId="34D140EB" w14:textId="5491CB10" w:rsidR="00782C87" w:rsidRDefault="003618B7" w:rsidP="00C44330">
            <w:pPr>
              <w:spacing w:beforeLines="50" w:before="120" w:afterLines="50" w:after="120"/>
              <w:jc w:val="center"/>
              <w:rPr>
                <w:rFonts w:ascii="宋体" w:eastAsia="宋体" w:hAnsi="宋体"/>
              </w:rPr>
            </w:pPr>
            <w:r>
              <w:rPr>
                <w:rFonts w:ascii="宋体" w:eastAsia="宋体" w:hAnsi="宋体" w:hint="eastAsia"/>
              </w:rPr>
              <w:t>公平贸易救济措施</w:t>
            </w:r>
          </w:p>
        </w:tc>
        <w:tc>
          <w:tcPr>
            <w:tcW w:w="1780" w:type="dxa"/>
            <w:vAlign w:val="center"/>
          </w:tcPr>
          <w:p w14:paraId="5AB439C2" w14:textId="331EAA4C" w:rsidR="00782C87" w:rsidRDefault="003618B7" w:rsidP="00C44330">
            <w:pPr>
              <w:spacing w:beforeLines="50" w:before="120" w:afterLines="50" w:after="120"/>
              <w:jc w:val="center"/>
              <w:rPr>
                <w:rFonts w:ascii="宋体" w:eastAsia="宋体" w:hAnsi="宋体"/>
              </w:rPr>
            </w:pPr>
            <w:r>
              <w:rPr>
                <w:rFonts w:ascii="宋体" w:eastAsia="宋体" w:hAnsi="宋体"/>
              </w:rPr>
              <w:t>3</w:t>
            </w:r>
          </w:p>
        </w:tc>
      </w:tr>
      <w:tr w:rsidR="00782C87" w14:paraId="259DDE27" w14:textId="77777777" w:rsidTr="00F42B9D">
        <w:trPr>
          <w:trHeight w:val="340"/>
          <w:jc w:val="center"/>
        </w:trPr>
        <w:tc>
          <w:tcPr>
            <w:tcW w:w="2765" w:type="dxa"/>
            <w:vAlign w:val="center"/>
          </w:tcPr>
          <w:p w14:paraId="7E8FB67E"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第六章 </w:t>
            </w:r>
          </w:p>
        </w:tc>
        <w:tc>
          <w:tcPr>
            <w:tcW w:w="3751" w:type="dxa"/>
            <w:vAlign w:val="center"/>
          </w:tcPr>
          <w:p w14:paraId="6A58F230" w14:textId="71FCCF7B" w:rsidR="00782C87" w:rsidRDefault="003618B7" w:rsidP="00C44330">
            <w:pPr>
              <w:spacing w:beforeLines="50" w:before="120" w:afterLines="50" w:after="120"/>
              <w:jc w:val="center"/>
              <w:rPr>
                <w:rFonts w:ascii="宋体" w:eastAsia="宋体" w:hAnsi="宋体"/>
              </w:rPr>
            </w:pPr>
            <w:r>
              <w:rPr>
                <w:rFonts w:ascii="宋体" w:eastAsia="宋体" w:hAnsi="宋体" w:hint="eastAsia"/>
              </w:rPr>
              <w:t>G</w:t>
            </w:r>
            <w:r>
              <w:rPr>
                <w:rFonts w:ascii="宋体" w:eastAsia="宋体" w:hAnsi="宋体"/>
              </w:rPr>
              <w:t>ATT</w:t>
            </w:r>
            <w:r>
              <w:rPr>
                <w:rFonts w:ascii="宋体" w:eastAsia="宋体" w:hAnsi="宋体" w:hint="eastAsia"/>
              </w:rPr>
              <w:t>与W</w:t>
            </w:r>
            <w:r>
              <w:rPr>
                <w:rFonts w:ascii="宋体" w:eastAsia="宋体" w:hAnsi="宋体"/>
              </w:rPr>
              <w:t>TO</w:t>
            </w:r>
          </w:p>
        </w:tc>
        <w:tc>
          <w:tcPr>
            <w:tcW w:w="1780" w:type="dxa"/>
            <w:vAlign w:val="center"/>
          </w:tcPr>
          <w:p w14:paraId="7150035C" w14:textId="17C4DD46"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6B75EEA0" w14:textId="77777777" w:rsidTr="00F42B9D">
        <w:trPr>
          <w:trHeight w:val="340"/>
          <w:jc w:val="center"/>
        </w:trPr>
        <w:tc>
          <w:tcPr>
            <w:tcW w:w="2765" w:type="dxa"/>
            <w:vAlign w:val="center"/>
          </w:tcPr>
          <w:p w14:paraId="3460503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 xml:space="preserve">第七章 </w:t>
            </w:r>
          </w:p>
        </w:tc>
        <w:tc>
          <w:tcPr>
            <w:tcW w:w="3751" w:type="dxa"/>
            <w:vAlign w:val="center"/>
          </w:tcPr>
          <w:p w14:paraId="6DF223D9" w14:textId="19D151C8" w:rsidR="00782C87" w:rsidRDefault="003618B7" w:rsidP="00C44330">
            <w:pPr>
              <w:spacing w:beforeLines="50" w:before="120" w:afterLines="50" w:after="120"/>
              <w:jc w:val="center"/>
              <w:rPr>
                <w:rFonts w:ascii="宋体" w:eastAsia="宋体" w:hAnsi="宋体"/>
              </w:rPr>
            </w:pPr>
            <w:r>
              <w:rPr>
                <w:rFonts w:ascii="宋体" w:eastAsia="宋体" w:hAnsi="宋体" w:hint="eastAsia"/>
              </w:rPr>
              <w:t>国际贸易术语</w:t>
            </w:r>
          </w:p>
        </w:tc>
        <w:tc>
          <w:tcPr>
            <w:tcW w:w="1780" w:type="dxa"/>
            <w:vAlign w:val="center"/>
          </w:tcPr>
          <w:p w14:paraId="7D561BD0" w14:textId="4B72FD0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2DD55508" w14:textId="77777777" w:rsidTr="00F42B9D">
        <w:trPr>
          <w:trHeight w:val="340"/>
          <w:jc w:val="center"/>
        </w:trPr>
        <w:tc>
          <w:tcPr>
            <w:tcW w:w="2765" w:type="dxa"/>
            <w:vAlign w:val="center"/>
          </w:tcPr>
          <w:p w14:paraId="265057E7"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第八章</w:t>
            </w:r>
          </w:p>
        </w:tc>
        <w:tc>
          <w:tcPr>
            <w:tcW w:w="3751" w:type="dxa"/>
            <w:vAlign w:val="center"/>
          </w:tcPr>
          <w:p w14:paraId="7349026B" w14:textId="6BE42EE5" w:rsidR="00782C87" w:rsidRDefault="003618B7" w:rsidP="00C44330">
            <w:pPr>
              <w:spacing w:beforeLines="50" w:before="120" w:afterLines="50" w:after="120"/>
              <w:jc w:val="center"/>
              <w:rPr>
                <w:rFonts w:ascii="宋体" w:eastAsia="宋体" w:hAnsi="宋体"/>
              </w:rPr>
            </w:pPr>
            <w:r>
              <w:rPr>
                <w:rFonts w:ascii="宋体" w:eastAsia="宋体" w:hAnsi="宋体" w:hint="eastAsia"/>
              </w:rPr>
              <w:t>国际服务贸易</w:t>
            </w:r>
          </w:p>
        </w:tc>
        <w:tc>
          <w:tcPr>
            <w:tcW w:w="1780" w:type="dxa"/>
            <w:vAlign w:val="center"/>
          </w:tcPr>
          <w:p w14:paraId="52EECA57" w14:textId="7A87F4FB"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5454BB64" w14:textId="77777777" w:rsidTr="00F42B9D">
        <w:trPr>
          <w:trHeight w:val="340"/>
          <w:jc w:val="center"/>
        </w:trPr>
        <w:tc>
          <w:tcPr>
            <w:tcW w:w="2765" w:type="dxa"/>
            <w:vAlign w:val="center"/>
          </w:tcPr>
          <w:p w14:paraId="6C2BDD2F" w14:textId="77777777" w:rsidR="00782C87" w:rsidRDefault="00782C87" w:rsidP="00C44330">
            <w:pPr>
              <w:spacing w:beforeLines="50" w:before="120" w:afterLines="50" w:after="120"/>
              <w:jc w:val="center"/>
              <w:rPr>
                <w:rFonts w:ascii="宋体" w:eastAsia="宋体" w:hAnsi="宋体"/>
              </w:rPr>
            </w:pPr>
            <w:bookmarkStart w:id="1" w:name="_Hlk143683997"/>
            <w:r>
              <w:rPr>
                <w:rFonts w:ascii="宋体" w:eastAsia="宋体" w:hAnsi="宋体" w:hint="eastAsia"/>
              </w:rPr>
              <w:t>第九章</w:t>
            </w:r>
          </w:p>
        </w:tc>
        <w:tc>
          <w:tcPr>
            <w:tcW w:w="3751" w:type="dxa"/>
            <w:vAlign w:val="center"/>
          </w:tcPr>
          <w:p w14:paraId="69D146A3" w14:textId="79C301D7" w:rsidR="00782C87" w:rsidRDefault="003618B7" w:rsidP="003618B7">
            <w:pPr>
              <w:spacing w:beforeLines="50" w:before="120" w:afterLines="50" w:after="120"/>
              <w:rPr>
                <w:rFonts w:ascii="宋体" w:eastAsia="宋体" w:hAnsi="宋体" w:hint="eastAsia"/>
              </w:rPr>
            </w:pPr>
            <w:r>
              <w:rPr>
                <w:rFonts w:ascii="宋体" w:eastAsia="宋体" w:hAnsi="宋体" w:hint="eastAsia"/>
              </w:rPr>
              <w:t xml:space="preserve"> </w:t>
            </w:r>
            <w:r>
              <w:rPr>
                <w:rFonts w:ascii="宋体" w:eastAsia="宋体" w:hAnsi="宋体"/>
              </w:rPr>
              <w:t xml:space="preserve">        </w:t>
            </w:r>
            <w:r w:rsidR="008D5819">
              <w:rPr>
                <w:rFonts w:ascii="宋体" w:eastAsia="宋体" w:hAnsi="宋体" w:hint="eastAsia"/>
              </w:rPr>
              <w:t>国际贸易合同的签订</w:t>
            </w:r>
          </w:p>
        </w:tc>
        <w:tc>
          <w:tcPr>
            <w:tcW w:w="1780" w:type="dxa"/>
            <w:vAlign w:val="center"/>
          </w:tcPr>
          <w:p w14:paraId="1C8FD114" w14:textId="6C64E8E6" w:rsidR="00782C87" w:rsidRDefault="008D5819" w:rsidP="00C44330">
            <w:pPr>
              <w:spacing w:beforeLines="50" w:before="120" w:afterLines="50" w:after="120"/>
              <w:jc w:val="center"/>
              <w:rPr>
                <w:rFonts w:ascii="宋体" w:eastAsia="宋体" w:hAnsi="宋体"/>
              </w:rPr>
            </w:pPr>
            <w:r>
              <w:rPr>
                <w:rFonts w:ascii="宋体" w:eastAsia="宋体" w:hAnsi="宋体"/>
              </w:rPr>
              <w:t>3</w:t>
            </w:r>
          </w:p>
        </w:tc>
      </w:tr>
      <w:tr w:rsidR="00782C87" w14:paraId="3A4699FA" w14:textId="77777777" w:rsidTr="00F42B9D">
        <w:trPr>
          <w:trHeight w:val="340"/>
          <w:jc w:val="center"/>
        </w:trPr>
        <w:tc>
          <w:tcPr>
            <w:tcW w:w="2765" w:type="dxa"/>
            <w:vAlign w:val="center"/>
          </w:tcPr>
          <w:p w14:paraId="51A5BDF9"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第十章</w:t>
            </w:r>
          </w:p>
        </w:tc>
        <w:tc>
          <w:tcPr>
            <w:tcW w:w="3751" w:type="dxa"/>
            <w:vAlign w:val="center"/>
          </w:tcPr>
          <w:p w14:paraId="5E75E0B5" w14:textId="39E46D4D" w:rsidR="00782C87" w:rsidRDefault="008D5819" w:rsidP="00C44330">
            <w:pPr>
              <w:spacing w:beforeLines="50" w:before="120" w:afterLines="50" w:after="120"/>
              <w:jc w:val="center"/>
              <w:rPr>
                <w:rFonts w:ascii="宋体" w:eastAsia="宋体" w:hAnsi="宋体"/>
              </w:rPr>
            </w:pPr>
            <w:r>
              <w:rPr>
                <w:rFonts w:ascii="宋体" w:eastAsia="宋体" w:hAnsi="宋体" w:hint="eastAsia"/>
              </w:rPr>
              <w:t>商品的品名、品质、数量和包装</w:t>
            </w:r>
          </w:p>
        </w:tc>
        <w:tc>
          <w:tcPr>
            <w:tcW w:w="1780" w:type="dxa"/>
            <w:vAlign w:val="center"/>
          </w:tcPr>
          <w:p w14:paraId="6B3A6521" w14:textId="325EB394"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0700C665" w14:textId="77777777" w:rsidTr="00F42B9D">
        <w:trPr>
          <w:trHeight w:val="340"/>
          <w:jc w:val="center"/>
        </w:trPr>
        <w:tc>
          <w:tcPr>
            <w:tcW w:w="2765" w:type="dxa"/>
            <w:vAlign w:val="center"/>
          </w:tcPr>
          <w:p w14:paraId="418DD061" w14:textId="77777777"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第十一章</w:t>
            </w:r>
          </w:p>
        </w:tc>
        <w:tc>
          <w:tcPr>
            <w:tcW w:w="3751" w:type="dxa"/>
            <w:vAlign w:val="center"/>
          </w:tcPr>
          <w:p w14:paraId="787FFACB" w14:textId="0009544D" w:rsidR="00782C87" w:rsidRDefault="008D5819" w:rsidP="00C44330">
            <w:pPr>
              <w:spacing w:beforeLines="50" w:before="120" w:afterLines="50" w:after="120"/>
              <w:jc w:val="center"/>
              <w:rPr>
                <w:rFonts w:ascii="宋体" w:eastAsia="宋体" w:hAnsi="宋体"/>
              </w:rPr>
            </w:pPr>
            <w:r>
              <w:rPr>
                <w:rFonts w:ascii="宋体" w:eastAsia="宋体" w:hAnsi="宋体" w:hint="eastAsia"/>
              </w:rPr>
              <w:t>国际货物运输</w:t>
            </w:r>
          </w:p>
        </w:tc>
        <w:tc>
          <w:tcPr>
            <w:tcW w:w="1780" w:type="dxa"/>
            <w:vAlign w:val="center"/>
          </w:tcPr>
          <w:p w14:paraId="60C52A9D" w14:textId="7E75AC04"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7CD8E251" w14:textId="77777777" w:rsidTr="00F42B9D">
        <w:tblPrEx>
          <w:jc w:val="left"/>
        </w:tblPrEx>
        <w:trPr>
          <w:trHeight w:val="340"/>
        </w:trPr>
        <w:tc>
          <w:tcPr>
            <w:tcW w:w="2765" w:type="dxa"/>
          </w:tcPr>
          <w:p w14:paraId="4010AF91" w14:textId="55E575D6"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二</w:t>
            </w:r>
            <w:r>
              <w:rPr>
                <w:rFonts w:ascii="宋体" w:eastAsia="宋体" w:hAnsi="宋体" w:hint="eastAsia"/>
              </w:rPr>
              <w:t>章</w:t>
            </w:r>
          </w:p>
        </w:tc>
        <w:tc>
          <w:tcPr>
            <w:tcW w:w="3751" w:type="dxa"/>
          </w:tcPr>
          <w:p w14:paraId="5B2C1AA0" w14:textId="0E4562C9" w:rsidR="00782C87" w:rsidRDefault="008D5819" w:rsidP="00C44330">
            <w:pPr>
              <w:spacing w:beforeLines="50" w:before="120" w:afterLines="50" w:after="120"/>
              <w:jc w:val="center"/>
              <w:rPr>
                <w:rFonts w:ascii="宋体" w:eastAsia="宋体" w:hAnsi="宋体"/>
              </w:rPr>
            </w:pPr>
            <w:r>
              <w:rPr>
                <w:rFonts w:ascii="宋体" w:eastAsia="宋体" w:hAnsi="宋体" w:hint="eastAsia"/>
              </w:rPr>
              <w:t>国际货物运输保险</w:t>
            </w:r>
          </w:p>
        </w:tc>
        <w:tc>
          <w:tcPr>
            <w:tcW w:w="1780" w:type="dxa"/>
          </w:tcPr>
          <w:p w14:paraId="46065ADE" w14:textId="72A83A4A"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tr w:rsidR="00782C87" w14:paraId="78E109B7" w14:textId="77777777" w:rsidTr="00F42B9D">
        <w:tblPrEx>
          <w:jc w:val="left"/>
        </w:tblPrEx>
        <w:trPr>
          <w:trHeight w:val="340"/>
        </w:trPr>
        <w:tc>
          <w:tcPr>
            <w:tcW w:w="2765" w:type="dxa"/>
          </w:tcPr>
          <w:p w14:paraId="276F3E4E" w14:textId="4989FA2C" w:rsidR="00782C87" w:rsidRDefault="00782C87" w:rsidP="00C44330">
            <w:pPr>
              <w:spacing w:beforeLines="50" w:before="120" w:afterLines="50" w:after="120"/>
              <w:jc w:val="center"/>
              <w:rPr>
                <w:rFonts w:ascii="宋体" w:eastAsia="宋体" w:hAnsi="宋体"/>
              </w:rPr>
            </w:pPr>
            <w:r>
              <w:rPr>
                <w:rFonts w:ascii="宋体" w:eastAsia="宋体" w:hAnsi="宋体" w:hint="eastAsia"/>
              </w:rPr>
              <w:t>第十</w:t>
            </w:r>
            <w:r w:rsidR="00F42B9D">
              <w:rPr>
                <w:rFonts w:ascii="宋体" w:eastAsia="宋体" w:hAnsi="宋体" w:hint="eastAsia"/>
              </w:rPr>
              <w:t>三</w:t>
            </w:r>
            <w:r>
              <w:rPr>
                <w:rFonts w:ascii="宋体" w:eastAsia="宋体" w:hAnsi="宋体" w:hint="eastAsia"/>
              </w:rPr>
              <w:t>章</w:t>
            </w:r>
          </w:p>
        </w:tc>
        <w:tc>
          <w:tcPr>
            <w:tcW w:w="3751" w:type="dxa"/>
          </w:tcPr>
          <w:p w14:paraId="71B5F9FE" w14:textId="2B4CB9F8" w:rsidR="00782C87" w:rsidRPr="00F42B9D" w:rsidRDefault="008D5819" w:rsidP="00F42B9D">
            <w:pPr>
              <w:jc w:val="center"/>
              <w:rPr>
                <w:rFonts w:ascii="宋体" w:eastAsia="宋体" w:hAnsi="宋体"/>
              </w:rPr>
            </w:pPr>
            <w:r>
              <w:rPr>
                <w:rFonts w:ascii="宋体" w:eastAsia="宋体" w:hAnsi="宋体" w:hint="eastAsia"/>
              </w:rPr>
              <w:t>进出口商品的价格</w:t>
            </w:r>
          </w:p>
        </w:tc>
        <w:tc>
          <w:tcPr>
            <w:tcW w:w="1780" w:type="dxa"/>
          </w:tcPr>
          <w:p w14:paraId="6D44864C" w14:textId="03984B77" w:rsidR="00782C87" w:rsidRDefault="00F42B9D" w:rsidP="00C44330">
            <w:pPr>
              <w:spacing w:beforeLines="50" w:before="120" w:afterLines="50" w:after="120"/>
              <w:jc w:val="center"/>
              <w:rPr>
                <w:rFonts w:ascii="宋体" w:eastAsia="宋体" w:hAnsi="宋体"/>
              </w:rPr>
            </w:pPr>
            <w:r>
              <w:rPr>
                <w:rFonts w:ascii="宋体" w:eastAsia="宋体" w:hAnsi="宋体"/>
              </w:rPr>
              <w:t>3</w:t>
            </w:r>
          </w:p>
        </w:tc>
      </w:tr>
      <w:bookmarkEnd w:id="1"/>
      <w:tr w:rsidR="003618B7" w14:paraId="08F0081C" w14:textId="77777777" w:rsidTr="00C93693">
        <w:trPr>
          <w:trHeight w:val="340"/>
          <w:jc w:val="center"/>
        </w:trPr>
        <w:tc>
          <w:tcPr>
            <w:tcW w:w="2765" w:type="dxa"/>
            <w:vAlign w:val="center"/>
          </w:tcPr>
          <w:p w14:paraId="178EEDA3" w14:textId="46BE0CD0" w:rsidR="003618B7" w:rsidRDefault="003618B7" w:rsidP="00C93693">
            <w:pPr>
              <w:spacing w:beforeLines="50" w:before="120" w:afterLines="50" w:after="120"/>
              <w:jc w:val="center"/>
              <w:rPr>
                <w:rFonts w:ascii="宋体" w:eastAsia="宋体" w:hAnsi="宋体"/>
              </w:rPr>
            </w:pPr>
            <w:r>
              <w:rPr>
                <w:rFonts w:ascii="宋体" w:eastAsia="宋体" w:hAnsi="宋体" w:hint="eastAsia"/>
              </w:rPr>
              <w:t>第</w:t>
            </w:r>
            <w:r w:rsidR="008D5819">
              <w:rPr>
                <w:rFonts w:ascii="宋体" w:eastAsia="宋体" w:hAnsi="宋体" w:hint="eastAsia"/>
              </w:rPr>
              <w:t>十四</w:t>
            </w:r>
            <w:r>
              <w:rPr>
                <w:rFonts w:ascii="宋体" w:eastAsia="宋体" w:hAnsi="宋体" w:hint="eastAsia"/>
              </w:rPr>
              <w:t>章</w:t>
            </w:r>
          </w:p>
        </w:tc>
        <w:tc>
          <w:tcPr>
            <w:tcW w:w="3751" w:type="dxa"/>
            <w:vAlign w:val="center"/>
          </w:tcPr>
          <w:p w14:paraId="613F4E12" w14:textId="4618172E" w:rsidR="003618B7" w:rsidRDefault="008D5819" w:rsidP="00C93693">
            <w:pPr>
              <w:spacing w:beforeLines="50" w:before="120" w:afterLines="50" w:after="120"/>
              <w:jc w:val="center"/>
              <w:rPr>
                <w:rFonts w:ascii="宋体" w:eastAsia="宋体" w:hAnsi="宋体"/>
              </w:rPr>
            </w:pPr>
            <w:r>
              <w:rPr>
                <w:rFonts w:ascii="宋体" w:eastAsia="宋体" w:hAnsi="宋体" w:hint="eastAsia"/>
              </w:rPr>
              <w:t>国际货款的收付</w:t>
            </w:r>
          </w:p>
        </w:tc>
        <w:tc>
          <w:tcPr>
            <w:tcW w:w="1780" w:type="dxa"/>
            <w:vAlign w:val="center"/>
          </w:tcPr>
          <w:p w14:paraId="54A2E9CC" w14:textId="3766A050" w:rsidR="003618B7" w:rsidRDefault="008D5819" w:rsidP="00C93693">
            <w:pPr>
              <w:spacing w:beforeLines="50" w:before="120" w:afterLines="50" w:after="120"/>
              <w:jc w:val="center"/>
              <w:rPr>
                <w:rFonts w:ascii="宋体" w:eastAsia="宋体" w:hAnsi="宋体"/>
              </w:rPr>
            </w:pPr>
            <w:r>
              <w:rPr>
                <w:rFonts w:ascii="宋体" w:eastAsia="宋体" w:hAnsi="宋体"/>
              </w:rPr>
              <w:t>3</w:t>
            </w:r>
          </w:p>
        </w:tc>
      </w:tr>
      <w:tr w:rsidR="003618B7" w14:paraId="54E3846A" w14:textId="77777777" w:rsidTr="00C93693">
        <w:trPr>
          <w:trHeight w:val="340"/>
          <w:jc w:val="center"/>
        </w:trPr>
        <w:tc>
          <w:tcPr>
            <w:tcW w:w="2765" w:type="dxa"/>
            <w:vAlign w:val="center"/>
          </w:tcPr>
          <w:p w14:paraId="7B73DB35" w14:textId="03FE6E98" w:rsidR="003618B7" w:rsidRDefault="003618B7" w:rsidP="00C93693">
            <w:pPr>
              <w:spacing w:beforeLines="50" w:before="120" w:afterLines="50" w:after="120"/>
              <w:jc w:val="center"/>
              <w:rPr>
                <w:rFonts w:ascii="宋体" w:eastAsia="宋体" w:hAnsi="宋体"/>
              </w:rPr>
            </w:pPr>
            <w:r>
              <w:rPr>
                <w:rFonts w:ascii="宋体" w:eastAsia="宋体" w:hAnsi="宋体" w:hint="eastAsia"/>
              </w:rPr>
              <w:t>第十</w:t>
            </w:r>
            <w:r w:rsidR="008D5819">
              <w:rPr>
                <w:rFonts w:ascii="宋体" w:eastAsia="宋体" w:hAnsi="宋体" w:hint="eastAsia"/>
              </w:rPr>
              <w:t>五</w:t>
            </w:r>
            <w:r>
              <w:rPr>
                <w:rFonts w:ascii="宋体" w:eastAsia="宋体" w:hAnsi="宋体" w:hint="eastAsia"/>
              </w:rPr>
              <w:t>章</w:t>
            </w:r>
          </w:p>
        </w:tc>
        <w:tc>
          <w:tcPr>
            <w:tcW w:w="3751" w:type="dxa"/>
            <w:vAlign w:val="center"/>
          </w:tcPr>
          <w:p w14:paraId="26AD7392" w14:textId="3939D8D6" w:rsidR="003618B7" w:rsidRDefault="008D5819" w:rsidP="00C93693">
            <w:pPr>
              <w:spacing w:beforeLines="50" w:before="120" w:afterLines="50" w:after="120"/>
              <w:jc w:val="center"/>
              <w:rPr>
                <w:rFonts w:ascii="宋体" w:eastAsia="宋体" w:hAnsi="宋体"/>
              </w:rPr>
            </w:pPr>
            <w:r>
              <w:rPr>
                <w:rFonts w:ascii="宋体" w:eastAsia="宋体" w:hAnsi="宋体" w:hint="eastAsia"/>
              </w:rPr>
              <w:t>商品检验、索赔和不可抗力</w:t>
            </w:r>
          </w:p>
        </w:tc>
        <w:tc>
          <w:tcPr>
            <w:tcW w:w="1780" w:type="dxa"/>
            <w:vAlign w:val="center"/>
          </w:tcPr>
          <w:p w14:paraId="6737707E" w14:textId="77777777" w:rsidR="003618B7" w:rsidRDefault="003618B7" w:rsidP="00C93693">
            <w:pPr>
              <w:spacing w:beforeLines="50" w:before="120" w:afterLines="50" w:after="120"/>
              <w:jc w:val="center"/>
              <w:rPr>
                <w:rFonts w:ascii="宋体" w:eastAsia="宋体" w:hAnsi="宋体"/>
              </w:rPr>
            </w:pPr>
            <w:r>
              <w:rPr>
                <w:rFonts w:ascii="宋体" w:eastAsia="宋体" w:hAnsi="宋体"/>
              </w:rPr>
              <w:t>3</w:t>
            </w:r>
          </w:p>
        </w:tc>
      </w:tr>
      <w:tr w:rsidR="003618B7" w14:paraId="7A61CC02" w14:textId="77777777" w:rsidTr="00C93693">
        <w:trPr>
          <w:trHeight w:val="340"/>
          <w:jc w:val="center"/>
        </w:trPr>
        <w:tc>
          <w:tcPr>
            <w:tcW w:w="2765" w:type="dxa"/>
            <w:vAlign w:val="center"/>
          </w:tcPr>
          <w:p w14:paraId="375BACE7" w14:textId="45B9DE80" w:rsidR="003618B7" w:rsidRDefault="003618B7" w:rsidP="00C93693">
            <w:pPr>
              <w:spacing w:beforeLines="50" w:before="120" w:afterLines="50" w:after="120"/>
              <w:jc w:val="center"/>
              <w:rPr>
                <w:rFonts w:ascii="宋体" w:eastAsia="宋体" w:hAnsi="宋体"/>
              </w:rPr>
            </w:pPr>
            <w:r>
              <w:rPr>
                <w:rFonts w:ascii="宋体" w:eastAsia="宋体" w:hAnsi="宋体" w:hint="eastAsia"/>
              </w:rPr>
              <w:t>第十</w:t>
            </w:r>
            <w:r w:rsidR="008D5819">
              <w:rPr>
                <w:rFonts w:ascii="宋体" w:eastAsia="宋体" w:hAnsi="宋体" w:hint="eastAsia"/>
              </w:rPr>
              <w:t>六</w:t>
            </w:r>
            <w:r>
              <w:rPr>
                <w:rFonts w:ascii="宋体" w:eastAsia="宋体" w:hAnsi="宋体" w:hint="eastAsia"/>
              </w:rPr>
              <w:t>章</w:t>
            </w:r>
          </w:p>
        </w:tc>
        <w:tc>
          <w:tcPr>
            <w:tcW w:w="3751" w:type="dxa"/>
            <w:vAlign w:val="center"/>
          </w:tcPr>
          <w:p w14:paraId="5304DDF4" w14:textId="046A074A" w:rsidR="003618B7" w:rsidRDefault="008D5819" w:rsidP="00C93693">
            <w:pPr>
              <w:spacing w:beforeLines="50" w:before="120" w:afterLines="50" w:after="120"/>
              <w:jc w:val="center"/>
              <w:rPr>
                <w:rFonts w:ascii="宋体" w:eastAsia="宋体" w:hAnsi="宋体"/>
              </w:rPr>
            </w:pPr>
            <w:r>
              <w:rPr>
                <w:rFonts w:ascii="宋体" w:eastAsia="宋体" w:hAnsi="宋体" w:hint="eastAsia"/>
              </w:rPr>
              <w:t>出口合同的履行</w:t>
            </w:r>
          </w:p>
        </w:tc>
        <w:tc>
          <w:tcPr>
            <w:tcW w:w="1780" w:type="dxa"/>
            <w:vAlign w:val="center"/>
          </w:tcPr>
          <w:p w14:paraId="7CC3B0C7" w14:textId="23F6EF29" w:rsidR="003618B7" w:rsidRDefault="008D5819" w:rsidP="00C93693">
            <w:pPr>
              <w:spacing w:beforeLines="50" w:before="120" w:afterLines="50" w:after="120"/>
              <w:jc w:val="center"/>
              <w:rPr>
                <w:rFonts w:ascii="宋体" w:eastAsia="宋体" w:hAnsi="宋体"/>
              </w:rPr>
            </w:pPr>
            <w:r>
              <w:rPr>
                <w:rFonts w:ascii="宋体" w:eastAsia="宋体" w:hAnsi="宋体"/>
              </w:rPr>
              <w:t>3</w:t>
            </w:r>
          </w:p>
        </w:tc>
      </w:tr>
      <w:tr w:rsidR="003618B7" w14:paraId="156F138B" w14:textId="77777777" w:rsidTr="00C93693">
        <w:tblPrEx>
          <w:jc w:val="left"/>
        </w:tblPrEx>
        <w:trPr>
          <w:trHeight w:val="340"/>
        </w:trPr>
        <w:tc>
          <w:tcPr>
            <w:tcW w:w="2765" w:type="dxa"/>
          </w:tcPr>
          <w:p w14:paraId="14DC6389" w14:textId="532655BB" w:rsidR="003618B7" w:rsidRDefault="003618B7" w:rsidP="00C93693">
            <w:pPr>
              <w:spacing w:beforeLines="50" w:before="120" w:afterLines="50" w:after="120"/>
              <w:jc w:val="center"/>
              <w:rPr>
                <w:rFonts w:ascii="宋体" w:eastAsia="宋体" w:hAnsi="宋体"/>
              </w:rPr>
            </w:pPr>
            <w:r>
              <w:rPr>
                <w:rFonts w:ascii="宋体" w:eastAsia="宋体" w:hAnsi="宋体" w:hint="eastAsia"/>
              </w:rPr>
              <w:t>第十</w:t>
            </w:r>
            <w:r w:rsidR="008D5819">
              <w:rPr>
                <w:rFonts w:ascii="宋体" w:eastAsia="宋体" w:hAnsi="宋体" w:hint="eastAsia"/>
              </w:rPr>
              <w:t>七</w:t>
            </w:r>
            <w:r>
              <w:rPr>
                <w:rFonts w:ascii="宋体" w:eastAsia="宋体" w:hAnsi="宋体" w:hint="eastAsia"/>
              </w:rPr>
              <w:t>章</w:t>
            </w:r>
          </w:p>
        </w:tc>
        <w:tc>
          <w:tcPr>
            <w:tcW w:w="3751" w:type="dxa"/>
          </w:tcPr>
          <w:p w14:paraId="65E34D84" w14:textId="45A228DD" w:rsidR="003618B7" w:rsidRDefault="008D5819" w:rsidP="00C93693">
            <w:pPr>
              <w:spacing w:beforeLines="50" w:before="120" w:afterLines="50" w:after="120"/>
              <w:jc w:val="center"/>
              <w:rPr>
                <w:rFonts w:ascii="宋体" w:eastAsia="宋体" w:hAnsi="宋体"/>
              </w:rPr>
            </w:pPr>
            <w:r>
              <w:rPr>
                <w:rFonts w:ascii="宋体" w:eastAsia="宋体" w:hAnsi="宋体" w:hint="eastAsia"/>
              </w:rPr>
              <w:t>进口合同的履行</w:t>
            </w:r>
          </w:p>
        </w:tc>
        <w:tc>
          <w:tcPr>
            <w:tcW w:w="1780" w:type="dxa"/>
          </w:tcPr>
          <w:p w14:paraId="5C21BD7C" w14:textId="1A0D450A" w:rsidR="003618B7" w:rsidRDefault="008D5819" w:rsidP="00C93693">
            <w:pPr>
              <w:spacing w:beforeLines="50" w:before="120" w:afterLines="50" w:after="120"/>
              <w:jc w:val="center"/>
              <w:rPr>
                <w:rFonts w:ascii="宋体" w:eastAsia="宋体" w:hAnsi="宋体"/>
              </w:rPr>
            </w:pPr>
            <w:r>
              <w:rPr>
                <w:rFonts w:ascii="宋体" w:eastAsia="宋体" w:hAnsi="宋体"/>
              </w:rPr>
              <w:t>3</w:t>
            </w:r>
          </w:p>
        </w:tc>
      </w:tr>
      <w:tr w:rsidR="003618B7" w14:paraId="081258C6" w14:textId="77777777" w:rsidTr="00C93693">
        <w:tblPrEx>
          <w:jc w:val="left"/>
        </w:tblPrEx>
        <w:trPr>
          <w:trHeight w:val="340"/>
        </w:trPr>
        <w:tc>
          <w:tcPr>
            <w:tcW w:w="2765" w:type="dxa"/>
          </w:tcPr>
          <w:p w14:paraId="614D78A3" w14:textId="0B95567E" w:rsidR="003618B7" w:rsidRDefault="003618B7" w:rsidP="00C93693">
            <w:pPr>
              <w:spacing w:beforeLines="50" w:before="120" w:afterLines="50" w:after="120"/>
              <w:jc w:val="center"/>
              <w:rPr>
                <w:rFonts w:ascii="宋体" w:eastAsia="宋体" w:hAnsi="宋体"/>
              </w:rPr>
            </w:pPr>
            <w:r>
              <w:rPr>
                <w:rFonts w:ascii="宋体" w:eastAsia="宋体" w:hAnsi="宋体" w:hint="eastAsia"/>
              </w:rPr>
              <w:t>第十</w:t>
            </w:r>
            <w:r w:rsidR="008D5819">
              <w:rPr>
                <w:rFonts w:ascii="宋体" w:eastAsia="宋体" w:hAnsi="宋体" w:hint="eastAsia"/>
              </w:rPr>
              <w:t>八</w:t>
            </w:r>
            <w:r>
              <w:rPr>
                <w:rFonts w:ascii="宋体" w:eastAsia="宋体" w:hAnsi="宋体" w:hint="eastAsia"/>
              </w:rPr>
              <w:t>章</w:t>
            </w:r>
          </w:p>
        </w:tc>
        <w:tc>
          <w:tcPr>
            <w:tcW w:w="3751" w:type="dxa"/>
          </w:tcPr>
          <w:p w14:paraId="7419E771" w14:textId="6CB5B5CC" w:rsidR="003618B7" w:rsidRPr="00F42B9D" w:rsidRDefault="008D5819" w:rsidP="00C93693">
            <w:pPr>
              <w:jc w:val="center"/>
              <w:rPr>
                <w:rFonts w:ascii="宋体" w:eastAsia="宋体" w:hAnsi="宋体"/>
              </w:rPr>
            </w:pPr>
            <w:r>
              <w:rPr>
                <w:rFonts w:ascii="宋体" w:eastAsia="宋体" w:hAnsi="宋体" w:hint="eastAsia"/>
              </w:rPr>
              <w:t>国际贸易方式</w:t>
            </w:r>
          </w:p>
        </w:tc>
        <w:tc>
          <w:tcPr>
            <w:tcW w:w="1780" w:type="dxa"/>
          </w:tcPr>
          <w:p w14:paraId="20D0DF47" w14:textId="77777777" w:rsidR="003618B7" w:rsidRDefault="003618B7" w:rsidP="00C93693">
            <w:pPr>
              <w:spacing w:beforeLines="50" w:before="120" w:afterLines="50" w:after="120"/>
              <w:jc w:val="center"/>
              <w:rPr>
                <w:rFonts w:ascii="宋体" w:eastAsia="宋体" w:hAnsi="宋体"/>
              </w:rPr>
            </w:pPr>
            <w:r>
              <w:rPr>
                <w:rFonts w:ascii="宋体" w:eastAsia="宋体" w:hAnsi="宋体"/>
              </w:rPr>
              <w:t>3</w:t>
            </w:r>
          </w:p>
        </w:tc>
      </w:tr>
    </w:tbl>
    <w:p w14:paraId="3B54D233" w14:textId="77777777" w:rsidR="00782C87" w:rsidRDefault="00782C87" w:rsidP="00E51790">
      <w:pPr>
        <w:ind w:firstLineChars="200" w:firstLine="562"/>
        <w:rPr>
          <w:rFonts w:ascii="黑体" w:eastAsia="黑体" w:hAnsi="黑体"/>
          <w:b/>
          <w:sz w:val="28"/>
          <w:szCs w:val="28"/>
        </w:rPr>
      </w:pPr>
    </w:p>
    <w:p w14:paraId="149BEE2F" w14:textId="24C52CCF" w:rsidR="008B6AB5" w:rsidRPr="00E51790" w:rsidRDefault="00782C87" w:rsidP="00E51790">
      <w:pPr>
        <w:ind w:firstLineChars="200" w:firstLine="562"/>
        <w:rPr>
          <w:rFonts w:ascii="黑体" w:eastAsia="黑体" w:hAnsi="黑体" w:cs="宋体"/>
          <w:b/>
        </w:rPr>
      </w:pPr>
      <w:r>
        <w:rPr>
          <w:rFonts w:ascii="黑体" w:eastAsia="黑体" w:hAnsi="黑体" w:hint="eastAsia"/>
          <w:b/>
          <w:sz w:val="28"/>
          <w:szCs w:val="28"/>
        </w:rPr>
        <w:t>五、教学进度</w:t>
      </w:r>
    </w:p>
    <w:p w14:paraId="1838506D" w14:textId="77777777" w:rsidR="00F42B9D" w:rsidRDefault="00F42B9D" w:rsidP="00F42B9D">
      <w:pPr>
        <w:spacing w:beforeLines="50" w:before="120" w:afterLines="50" w:after="120"/>
        <w:jc w:val="center"/>
        <w:rPr>
          <w:rFonts w:ascii="宋体" w:eastAsia="宋体" w:hAnsi="宋体"/>
          <w:szCs w:val="21"/>
        </w:rPr>
      </w:pPr>
      <w:r>
        <w:rPr>
          <w:rFonts w:ascii="宋体" w:eastAsia="宋体" w:hAnsi="宋体" w:hint="eastAsia"/>
          <w:b/>
          <w:szCs w:val="21"/>
        </w:rPr>
        <w:t>表3：教学进度表</w:t>
      </w:r>
    </w:p>
    <w:tbl>
      <w:tblPr>
        <w:tblStyle w:val="af1"/>
        <w:tblW w:w="8296" w:type="dxa"/>
        <w:jc w:val="center"/>
        <w:tblLayout w:type="fixed"/>
        <w:tblLook w:val="04A0" w:firstRow="1" w:lastRow="0" w:firstColumn="1" w:lastColumn="0" w:noHBand="0" w:noVBand="1"/>
      </w:tblPr>
      <w:tblGrid>
        <w:gridCol w:w="1642"/>
        <w:gridCol w:w="621"/>
        <w:gridCol w:w="1453"/>
        <w:gridCol w:w="1949"/>
        <w:gridCol w:w="709"/>
        <w:gridCol w:w="1276"/>
        <w:gridCol w:w="646"/>
      </w:tblGrid>
      <w:tr w:rsidR="00F42B9D" w14:paraId="63069994" w14:textId="77777777" w:rsidTr="00C44330">
        <w:trPr>
          <w:trHeight w:val="340"/>
          <w:jc w:val="center"/>
        </w:trPr>
        <w:tc>
          <w:tcPr>
            <w:tcW w:w="1642" w:type="dxa"/>
            <w:vAlign w:val="center"/>
          </w:tcPr>
          <w:p w14:paraId="43721D5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周次</w:t>
            </w:r>
          </w:p>
        </w:tc>
        <w:tc>
          <w:tcPr>
            <w:tcW w:w="621" w:type="dxa"/>
            <w:vAlign w:val="center"/>
          </w:tcPr>
          <w:p w14:paraId="0BDC9835"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日期</w:t>
            </w:r>
          </w:p>
        </w:tc>
        <w:tc>
          <w:tcPr>
            <w:tcW w:w="1453" w:type="dxa"/>
            <w:vAlign w:val="center"/>
          </w:tcPr>
          <w:p w14:paraId="28C7D790"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章节名称</w:t>
            </w:r>
          </w:p>
        </w:tc>
        <w:tc>
          <w:tcPr>
            <w:tcW w:w="1949" w:type="dxa"/>
            <w:vAlign w:val="center"/>
          </w:tcPr>
          <w:p w14:paraId="15A56C88"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内容提要</w:t>
            </w:r>
          </w:p>
        </w:tc>
        <w:tc>
          <w:tcPr>
            <w:tcW w:w="709" w:type="dxa"/>
            <w:vAlign w:val="center"/>
          </w:tcPr>
          <w:p w14:paraId="0641603F"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授课时数</w:t>
            </w:r>
          </w:p>
        </w:tc>
        <w:tc>
          <w:tcPr>
            <w:tcW w:w="1276" w:type="dxa"/>
            <w:vAlign w:val="center"/>
          </w:tcPr>
          <w:p w14:paraId="15160544"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作业及要求</w:t>
            </w:r>
          </w:p>
        </w:tc>
        <w:tc>
          <w:tcPr>
            <w:tcW w:w="646" w:type="dxa"/>
            <w:vAlign w:val="center"/>
          </w:tcPr>
          <w:p w14:paraId="08D4B3E9" w14:textId="77777777" w:rsidR="00F42B9D" w:rsidRDefault="00F42B9D" w:rsidP="00C44330">
            <w:pPr>
              <w:spacing w:beforeLines="50" w:before="120" w:afterLines="50" w:after="120"/>
              <w:jc w:val="center"/>
              <w:rPr>
                <w:rFonts w:ascii="黑体" w:eastAsia="黑体" w:hAnsi="黑体"/>
              </w:rPr>
            </w:pPr>
            <w:r>
              <w:rPr>
                <w:rFonts w:ascii="黑体" w:eastAsia="黑体" w:hAnsi="黑体" w:hint="eastAsia"/>
              </w:rPr>
              <w:t>备注</w:t>
            </w:r>
          </w:p>
        </w:tc>
      </w:tr>
      <w:tr w:rsidR="00F42B9D" w14:paraId="5EB416A9" w14:textId="77777777" w:rsidTr="00C44330">
        <w:trPr>
          <w:trHeight w:val="340"/>
          <w:jc w:val="center"/>
        </w:trPr>
        <w:tc>
          <w:tcPr>
            <w:tcW w:w="1642" w:type="dxa"/>
            <w:vAlign w:val="center"/>
          </w:tcPr>
          <w:p w14:paraId="0F3EBBDA"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p>
        </w:tc>
        <w:tc>
          <w:tcPr>
            <w:tcW w:w="621" w:type="dxa"/>
          </w:tcPr>
          <w:p w14:paraId="74B9620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6F36DFC" w14:textId="1F25B5C4"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绪</w:t>
            </w:r>
            <w:r w:rsidR="00F42B9D">
              <w:rPr>
                <w:rFonts w:ascii="宋体" w:eastAsia="宋体" w:hAnsi="宋体" w:hint="eastAsia"/>
              </w:rPr>
              <w:t>论</w:t>
            </w:r>
          </w:p>
        </w:tc>
        <w:tc>
          <w:tcPr>
            <w:tcW w:w="1949" w:type="dxa"/>
            <w:vAlign w:val="center"/>
          </w:tcPr>
          <w:p w14:paraId="43CF0755" w14:textId="20CE67CA" w:rsidR="00F42B9D" w:rsidRPr="009046D2" w:rsidRDefault="009046D2" w:rsidP="009046D2">
            <w:pPr>
              <w:snapToGrid w:val="0"/>
              <w:jc w:val="both"/>
              <w:rPr>
                <w:rFonts w:ascii="宋体" w:eastAsia="宋体" w:hAnsi="宋体"/>
                <w:szCs w:val="21"/>
              </w:rPr>
            </w:pPr>
            <w:r w:rsidRPr="008B6AB5">
              <w:rPr>
                <w:rFonts w:ascii="宋体" w:eastAsia="宋体" w:hAnsi="宋体" w:cs="宋体" w:hint="eastAsia"/>
                <w:color w:val="000000"/>
                <w:szCs w:val="21"/>
              </w:rPr>
              <w:t>（1）国际贸易的主要概念（</w:t>
            </w:r>
            <w:r>
              <w:rPr>
                <w:rFonts w:ascii="宋体" w:eastAsia="宋体" w:hAnsi="宋体" w:cs="宋体"/>
                <w:color w:val="000000"/>
                <w:szCs w:val="21"/>
              </w:rPr>
              <w:t>2</w:t>
            </w:r>
            <w:r w:rsidRPr="008B6AB5">
              <w:rPr>
                <w:rFonts w:ascii="宋体" w:eastAsia="宋体" w:hAnsi="宋体" w:cs="宋体" w:hint="eastAsia"/>
                <w:color w:val="000000"/>
                <w:szCs w:val="21"/>
              </w:rPr>
              <w:t>）</w:t>
            </w:r>
            <w:r>
              <w:rPr>
                <w:rFonts w:ascii="宋体" w:eastAsia="宋体" w:hAnsi="宋体" w:cs="宋体" w:hint="eastAsia"/>
                <w:color w:val="000000"/>
                <w:szCs w:val="21"/>
              </w:rPr>
              <w:t>国际贸易种类</w:t>
            </w:r>
          </w:p>
        </w:tc>
        <w:tc>
          <w:tcPr>
            <w:tcW w:w="709" w:type="dxa"/>
            <w:vAlign w:val="center"/>
          </w:tcPr>
          <w:p w14:paraId="785916DA" w14:textId="29713F8A"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CCE9445" w14:textId="461F7F9E" w:rsidR="00F42B9D" w:rsidRDefault="009046D2" w:rsidP="00C44330">
            <w:pPr>
              <w:spacing w:beforeLines="50" w:before="120" w:afterLines="50" w:after="120"/>
              <w:jc w:val="center"/>
              <w:rPr>
                <w:rFonts w:ascii="宋体" w:eastAsia="宋体" w:hAnsi="宋体" w:hint="eastAsia"/>
                <w:szCs w:val="21"/>
              </w:rPr>
            </w:pPr>
            <w:r>
              <w:rPr>
                <w:rFonts w:ascii="宋体" w:eastAsia="宋体" w:hAnsi="宋体" w:hint="eastAsia"/>
                <w:szCs w:val="21"/>
              </w:rPr>
              <w:t>掌握国际贸易的基本概念与分类</w:t>
            </w:r>
          </w:p>
        </w:tc>
        <w:tc>
          <w:tcPr>
            <w:tcW w:w="646" w:type="dxa"/>
            <w:vAlign w:val="center"/>
          </w:tcPr>
          <w:p w14:paraId="6C1AE445" w14:textId="77777777" w:rsidR="00F42B9D" w:rsidRDefault="00F42B9D" w:rsidP="00C44330">
            <w:pPr>
              <w:spacing w:beforeLines="50" w:before="120" w:afterLines="50" w:after="120"/>
              <w:jc w:val="center"/>
              <w:rPr>
                <w:rFonts w:ascii="宋体" w:eastAsia="宋体" w:hAnsi="宋体"/>
                <w:szCs w:val="21"/>
              </w:rPr>
            </w:pPr>
          </w:p>
        </w:tc>
      </w:tr>
      <w:tr w:rsidR="00F42B9D" w14:paraId="3C0E6F6B" w14:textId="77777777" w:rsidTr="00C44330">
        <w:trPr>
          <w:trHeight w:val="340"/>
          <w:jc w:val="center"/>
        </w:trPr>
        <w:tc>
          <w:tcPr>
            <w:tcW w:w="1642" w:type="dxa"/>
            <w:vAlign w:val="center"/>
          </w:tcPr>
          <w:p w14:paraId="3DD64B4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2</w:t>
            </w:r>
          </w:p>
        </w:tc>
        <w:tc>
          <w:tcPr>
            <w:tcW w:w="621" w:type="dxa"/>
          </w:tcPr>
          <w:p w14:paraId="6113B71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C64D430" w14:textId="06548591" w:rsidR="00F42B9D" w:rsidRDefault="008D5819" w:rsidP="00C44330">
            <w:pPr>
              <w:spacing w:beforeLines="50" w:before="120" w:afterLines="50" w:after="120"/>
              <w:jc w:val="center"/>
              <w:rPr>
                <w:rFonts w:ascii="宋体" w:eastAsia="宋体" w:hAnsi="宋体"/>
                <w:szCs w:val="21"/>
              </w:rPr>
            </w:pPr>
            <w:r w:rsidRPr="00F42B9D">
              <w:rPr>
                <w:rFonts w:ascii="宋体" w:eastAsia="宋体" w:hAnsi="宋体" w:hint="eastAsia"/>
              </w:rPr>
              <w:t>国际贸易理论</w:t>
            </w:r>
          </w:p>
        </w:tc>
        <w:tc>
          <w:tcPr>
            <w:tcW w:w="1949" w:type="dxa"/>
            <w:vAlign w:val="center"/>
          </w:tcPr>
          <w:p w14:paraId="532D0A8E" w14:textId="0D507430" w:rsidR="00F42B9D" w:rsidRDefault="009046D2" w:rsidP="00C44330">
            <w:pPr>
              <w:spacing w:beforeLines="50" w:before="120" w:afterLines="50" w:after="120"/>
              <w:jc w:val="center"/>
              <w:rPr>
                <w:rFonts w:ascii="宋体" w:eastAsia="宋体" w:hAnsi="宋体"/>
                <w:szCs w:val="21"/>
              </w:rPr>
            </w:pPr>
            <w:r w:rsidRPr="008B6AB5">
              <w:rPr>
                <w:rFonts w:ascii="宋体" w:eastAsia="宋体" w:hAnsi="宋体" w:cs="宋体" w:hint="eastAsia"/>
                <w:color w:val="000000"/>
                <w:szCs w:val="21"/>
              </w:rPr>
              <w:t>（1）</w:t>
            </w:r>
            <w:r>
              <w:rPr>
                <w:rFonts w:ascii="宋体" w:eastAsia="宋体" w:hAnsi="宋体" w:cs="宋体" w:hint="eastAsia"/>
                <w:color w:val="000000"/>
                <w:szCs w:val="21"/>
              </w:rPr>
              <w:t>古典贸易理论</w:t>
            </w:r>
            <w:r w:rsidRPr="008B6AB5">
              <w:rPr>
                <w:rFonts w:ascii="宋体" w:eastAsia="宋体" w:hAnsi="宋体" w:cs="宋体" w:hint="eastAsia"/>
                <w:color w:val="000000"/>
                <w:szCs w:val="21"/>
              </w:rPr>
              <w:t>（2）</w:t>
            </w:r>
            <w:r>
              <w:rPr>
                <w:rFonts w:ascii="宋体" w:eastAsia="宋体" w:hAnsi="宋体" w:cs="宋体" w:hint="eastAsia"/>
                <w:color w:val="000000"/>
                <w:szCs w:val="21"/>
              </w:rPr>
              <w:t>新古典贸易理论</w:t>
            </w:r>
            <w:r w:rsidRPr="008B6AB5">
              <w:rPr>
                <w:rFonts w:ascii="宋体" w:eastAsia="宋体" w:hAnsi="宋体" w:cs="宋体" w:hint="eastAsia"/>
                <w:color w:val="000000"/>
                <w:szCs w:val="21"/>
              </w:rPr>
              <w:t>（3）</w:t>
            </w:r>
            <w:r>
              <w:rPr>
                <w:rFonts w:ascii="宋体" w:eastAsia="宋体" w:hAnsi="宋体" w:cs="宋体" w:hint="eastAsia"/>
                <w:color w:val="000000"/>
                <w:szCs w:val="21"/>
              </w:rPr>
              <w:t>新贸易理论</w:t>
            </w:r>
            <w:r w:rsidRPr="008B6AB5">
              <w:rPr>
                <w:rFonts w:ascii="宋体" w:eastAsia="宋体" w:hAnsi="宋体" w:cs="宋体" w:hint="eastAsia"/>
                <w:color w:val="000000"/>
                <w:szCs w:val="21"/>
              </w:rPr>
              <w:t>（4）</w:t>
            </w:r>
            <w:r>
              <w:rPr>
                <w:rFonts w:ascii="宋体" w:eastAsia="宋体" w:hAnsi="宋体" w:cs="宋体" w:hint="eastAsia"/>
                <w:color w:val="000000"/>
                <w:szCs w:val="21"/>
              </w:rPr>
              <w:t>新新贸易理论（5）贸易保护理论</w:t>
            </w:r>
          </w:p>
        </w:tc>
        <w:tc>
          <w:tcPr>
            <w:tcW w:w="709" w:type="dxa"/>
            <w:vAlign w:val="center"/>
          </w:tcPr>
          <w:p w14:paraId="01FAD09E" w14:textId="14849EE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E21E783" w14:textId="60736688" w:rsidR="00F42B9D" w:rsidRDefault="009046D2"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全面认识当代国际贸易发生和发展的诱因、过程和规律。</w:t>
            </w:r>
          </w:p>
        </w:tc>
        <w:tc>
          <w:tcPr>
            <w:tcW w:w="646" w:type="dxa"/>
            <w:vAlign w:val="center"/>
          </w:tcPr>
          <w:p w14:paraId="45BB4337" w14:textId="77777777" w:rsidR="00F42B9D" w:rsidRDefault="00F42B9D" w:rsidP="00C44330">
            <w:pPr>
              <w:spacing w:beforeLines="50" w:before="120" w:afterLines="50" w:after="120"/>
              <w:jc w:val="center"/>
              <w:rPr>
                <w:rFonts w:ascii="宋体" w:eastAsia="宋体" w:hAnsi="宋体"/>
                <w:szCs w:val="21"/>
              </w:rPr>
            </w:pPr>
          </w:p>
        </w:tc>
      </w:tr>
      <w:tr w:rsidR="00F42B9D" w14:paraId="188BB4C0" w14:textId="77777777" w:rsidTr="00C44330">
        <w:trPr>
          <w:trHeight w:val="340"/>
          <w:jc w:val="center"/>
        </w:trPr>
        <w:tc>
          <w:tcPr>
            <w:tcW w:w="1642" w:type="dxa"/>
            <w:vAlign w:val="center"/>
          </w:tcPr>
          <w:p w14:paraId="10D53EEE" w14:textId="77777777"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621" w:type="dxa"/>
          </w:tcPr>
          <w:p w14:paraId="5FDBE8E1"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281F754" w14:textId="1C362401" w:rsidR="00F42B9D" w:rsidRDefault="008D5819" w:rsidP="00C44330">
            <w:pPr>
              <w:spacing w:beforeLines="50" w:before="120" w:afterLines="50" w:after="120"/>
              <w:jc w:val="center"/>
              <w:rPr>
                <w:rFonts w:ascii="宋体" w:eastAsia="宋体" w:hAnsi="宋体"/>
                <w:szCs w:val="21"/>
              </w:rPr>
            </w:pPr>
            <w:r w:rsidRPr="00F42B9D">
              <w:rPr>
                <w:rFonts w:ascii="宋体" w:eastAsia="宋体" w:hAnsi="宋体" w:cs="宋体" w:hint="eastAsia"/>
              </w:rPr>
              <w:t>国际贸易</w:t>
            </w:r>
            <w:r>
              <w:rPr>
                <w:rFonts w:ascii="宋体" w:eastAsia="宋体" w:hAnsi="宋体" w:cs="宋体" w:hint="eastAsia"/>
              </w:rPr>
              <w:t>政策</w:t>
            </w:r>
          </w:p>
        </w:tc>
        <w:tc>
          <w:tcPr>
            <w:tcW w:w="1949" w:type="dxa"/>
            <w:vAlign w:val="center"/>
          </w:tcPr>
          <w:p w14:paraId="1EFA0119" w14:textId="136A778F" w:rsidR="00F42B9D" w:rsidRPr="007C2A9B" w:rsidRDefault="009046D2" w:rsidP="007C2A9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）国际贸易政策概述（</w:t>
            </w:r>
            <w:r>
              <w:rPr>
                <w:rFonts w:eastAsia="宋体" w:hint="eastAsia"/>
                <w:color w:val="000000" w:themeColor="text1"/>
              </w:rPr>
              <w:t>2</w:t>
            </w:r>
            <w:r>
              <w:rPr>
                <w:rFonts w:eastAsia="宋体" w:hint="eastAsia"/>
                <w:color w:val="000000" w:themeColor="text1"/>
              </w:rPr>
              <w:t>）保护贸易政策（</w:t>
            </w:r>
            <w:r>
              <w:rPr>
                <w:rFonts w:eastAsia="宋体" w:hint="eastAsia"/>
                <w:color w:val="000000" w:themeColor="text1"/>
              </w:rPr>
              <w:t>3</w:t>
            </w:r>
            <w:r>
              <w:rPr>
                <w:rFonts w:eastAsia="宋体" w:hint="eastAsia"/>
                <w:color w:val="000000" w:themeColor="text1"/>
              </w:rPr>
              <w:t>）自由贸易政策（</w:t>
            </w:r>
            <w:r>
              <w:rPr>
                <w:rFonts w:eastAsia="宋体" w:hint="eastAsia"/>
                <w:color w:val="000000" w:themeColor="text1"/>
              </w:rPr>
              <w:t>4</w:t>
            </w:r>
            <w:r>
              <w:rPr>
                <w:rFonts w:eastAsia="宋体" w:hint="eastAsia"/>
                <w:color w:val="000000" w:themeColor="text1"/>
              </w:rPr>
              <w:t>）中国对外贸易政策</w:t>
            </w:r>
          </w:p>
        </w:tc>
        <w:tc>
          <w:tcPr>
            <w:tcW w:w="709" w:type="dxa"/>
            <w:vAlign w:val="center"/>
          </w:tcPr>
          <w:p w14:paraId="7808DCAB" w14:textId="6965E05C"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7067BFE" w14:textId="63B64C9C" w:rsidR="00F42B9D" w:rsidRDefault="009046D2" w:rsidP="00C44330">
            <w:pPr>
              <w:spacing w:beforeLines="50" w:before="120" w:afterLines="50" w:after="120"/>
              <w:jc w:val="center"/>
              <w:rPr>
                <w:rFonts w:ascii="宋体" w:eastAsia="宋体" w:hAnsi="宋体"/>
                <w:szCs w:val="21"/>
              </w:rPr>
            </w:pPr>
            <w:r>
              <w:rPr>
                <w:rFonts w:eastAsia="宋体" w:hint="eastAsia"/>
                <w:color w:val="000000" w:themeColor="text1"/>
              </w:rPr>
              <w:t>运用所学理论分析某个国家的贸易政策</w:t>
            </w:r>
            <w:r w:rsidR="007C2A9B" w:rsidRPr="004E1C1B">
              <w:rPr>
                <w:rFonts w:eastAsia="宋体" w:hint="eastAsia"/>
                <w:color w:val="000000" w:themeColor="text1"/>
              </w:rPr>
              <w:t>？</w:t>
            </w:r>
          </w:p>
        </w:tc>
        <w:tc>
          <w:tcPr>
            <w:tcW w:w="646" w:type="dxa"/>
            <w:vAlign w:val="center"/>
          </w:tcPr>
          <w:p w14:paraId="1ECF7A18" w14:textId="77777777" w:rsidR="00F42B9D" w:rsidRDefault="00F42B9D" w:rsidP="00C44330">
            <w:pPr>
              <w:spacing w:beforeLines="50" w:before="120" w:afterLines="50" w:after="120"/>
              <w:jc w:val="center"/>
              <w:rPr>
                <w:rFonts w:ascii="宋体" w:eastAsia="宋体" w:hAnsi="宋体"/>
                <w:szCs w:val="21"/>
              </w:rPr>
            </w:pPr>
          </w:p>
        </w:tc>
      </w:tr>
      <w:tr w:rsidR="00F42B9D" w14:paraId="7D29912A" w14:textId="77777777" w:rsidTr="00C44330">
        <w:trPr>
          <w:trHeight w:val="340"/>
          <w:jc w:val="center"/>
        </w:trPr>
        <w:tc>
          <w:tcPr>
            <w:tcW w:w="1642" w:type="dxa"/>
            <w:vAlign w:val="center"/>
          </w:tcPr>
          <w:p w14:paraId="42A1EEE9" w14:textId="124FFB4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4</w:t>
            </w:r>
          </w:p>
        </w:tc>
        <w:tc>
          <w:tcPr>
            <w:tcW w:w="621" w:type="dxa"/>
          </w:tcPr>
          <w:p w14:paraId="59572D3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006EAF9D" w14:textId="6992C01E"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国际贸易措施</w:t>
            </w:r>
          </w:p>
        </w:tc>
        <w:tc>
          <w:tcPr>
            <w:tcW w:w="1949" w:type="dxa"/>
            <w:vAlign w:val="center"/>
          </w:tcPr>
          <w:p w14:paraId="3153CD96" w14:textId="4A7AB74D" w:rsidR="00F42B9D" w:rsidRPr="009046D2" w:rsidRDefault="009046D2" w:rsidP="009046D2">
            <w:pPr>
              <w:rPr>
                <w:rFonts w:ascii="宋体" w:eastAsia="宋体" w:hAnsi="宋体"/>
                <w:szCs w:val="21"/>
              </w:rPr>
            </w:pPr>
            <w:r>
              <w:rPr>
                <w:rFonts w:ascii="宋体" w:eastAsia="宋体" w:hAnsi="宋体" w:cs="宋体" w:hint="eastAsia"/>
                <w:color w:val="000000"/>
                <w:szCs w:val="21"/>
              </w:rPr>
              <w:t>（1）关税措施</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）非关税措施（</w:t>
            </w:r>
            <w:r>
              <w:rPr>
                <w:rFonts w:eastAsia="宋体" w:hint="eastAsia"/>
                <w:color w:val="000000" w:themeColor="text1"/>
              </w:rPr>
              <w:t>3</w:t>
            </w:r>
            <w:r>
              <w:rPr>
                <w:rFonts w:eastAsia="宋体" w:hint="eastAsia"/>
                <w:color w:val="000000" w:themeColor="text1"/>
              </w:rPr>
              <w:t>）鼓励出口措施（</w:t>
            </w:r>
            <w:r>
              <w:rPr>
                <w:rFonts w:eastAsia="宋体" w:hint="eastAsia"/>
                <w:color w:val="000000" w:themeColor="text1"/>
              </w:rPr>
              <w:t>4</w:t>
            </w:r>
            <w:r>
              <w:rPr>
                <w:rFonts w:eastAsia="宋体" w:hint="eastAsia"/>
                <w:color w:val="000000" w:themeColor="text1"/>
              </w:rPr>
              <w:t>）鼓励进口措施（</w:t>
            </w:r>
            <w:r>
              <w:rPr>
                <w:rFonts w:eastAsia="宋体" w:hint="eastAsia"/>
                <w:color w:val="000000" w:themeColor="text1"/>
              </w:rPr>
              <w:t>5</w:t>
            </w:r>
            <w:r>
              <w:rPr>
                <w:rFonts w:eastAsia="宋体" w:hint="eastAsia"/>
                <w:color w:val="000000" w:themeColor="text1"/>
              </w:rPr>
              <w:t>）中国的自由贸易区改革</w:t>
            </w:r>
          </w:p>
        </w:tc>
        <w:tc>
          <w:tcPr>
            <w:tcW w:w="709" w:type="dxa"/>
            <w:vAlign w:val="center"/>
          </w:tcPr>
          <w:p w14:paraId="7702CC21" w14:textId="5BEE2712" w:rsidR="00F42B9D" w:rsidRDefault="009046D2"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15E151F" w14:textId="6C1AA710" w:rsidR="00F42B9D" w:rsidRDefault="009046D2" w:rsidP="00C44330">
            <w:pPr>
              <w:spacing w:beforeLines="50" w:before="120" w:afterLines="50" w:after="120"/>
              <w:jc w:val="center"/>
              <w:rPr>
                <w:rFonts w:ascii="宋体" w:eastAsia="宋体" w:hAnsi="宋体"/>
                <w:szCs w:val="21"/>
              </w:rPr>
            </w:pPr>
            <w:r>
              <w:rPr>
                <w:rFonts w:eastAsia="宋体" w:hint="eastAsia"/>
                <w:color w:val="000000" w:themeColor="text1"/>
              </w:rPr>
              <w:t>分析关税和非关税的经济效应。</w:t>
            </w:r>
          </w:p>
        </w:tc>
        <w:tc>
          <w:tcPr>
            <w:tcW w:w="646" w:type="dxa"/>
            <w:vAlign w:val="center"/>
          </w:tcPr>
          <w:p w14:paraId="515D238C" w14:textId="77777777" w:rsidR="00F42B9D" w:rsidRDefault="00F42B9D" w:rsidP="00C44330">
            <w:pPr>
              <w:spacing w:beforeLines="50" w:before="120" w:afterLines="50" w:after="120"/>
              <w:jc w:val="center"/>
              <w:rPr>
                <w:rFonts w:ascii="宋体" w:eastAsia="宋体" w:hAnsi="宋体"/>
                <w:szCs w:val="21"/>
              </w:rPr>
            </w:pPr>
          </w:p>
        </w:tc>
      </w:tr>
      <w:tr w:rsidR="00F42B9D" w14:paraId="48A671EA" w14:textId="77777777" w:rsidTr="00C44330">
        <w:trPr>
          <w:trHeight w:val="340"/>
          <w:jc w:val="center"/>
        </w:trPr>
        <w:tc>
          <w:tcPr>
            <w:tcW w:w="1642" w:type="dxa"/>
            <w:vAlign w:val="center"/>
          </w:tcPr>
          <w:p w14:paraId="3EB2FA42" w14:textId="26A8B938" w:rsidR="00F42B9D" w:rsidRDefault="008D5819" w:rsidP="00C44330">
            <w:pPr>
              <w:spacing w:beforeLines="50" w:before="120" w:afterLines="50" w:after="120"/>
              <w:jc w:val="center"/>
              <w:rPr>
                <w:rFonts w:ascii="宋体" w:eastAsia="宋体" w:hAnsi="宋体"/>
                <w:szCs w:val="21"/>
              </w:rPr>
            </w:pPr>
            <w:r>
              <w:rPr>
                <w:rFonts w:ascii="宋体" w:eastAsia="宋体" w:hAnsi="宋体"/>
                <w:szCs w:val="21"/>
              </w:rPr>
              <w:t>5</w:t>
            </w:r>
          </w:p>
        </w:tc>
        <w:tc>
          <w:tcPr>
            <w:tcW w:w="621" w:type="dxa"/>
          </w:tcPr>
          <w:p w14:paraId="73379582"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6F8CC5" w14:textId="484E2800"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公平贸易救济措施</w:t>
            </w:r>
          </w:p>
        </w:tc>
        <w:tc>
          <w:tcPr>
            <w:tcW w:w="1949" w:type="dxa"/>
            <w:vAlign w:val="center"/>
          </w:tcPr>
          <w:p w14:paraId="7A29DC3F" w14:textId="77777777" w:rsidR="009046D2" w:rsidRDefault="009046D2" w:rsidP="009046D2">
            <w:pPr>
              <w:rPr>
                <w:rFonts w:ascii="宋体" w:eastAsia="宋体" w:hAnsi="宋体" w:cs="宋体"/>
                <w:color w:val="000000"/>
                <w:szCs w:val="21"/>
              </w:rPr>
            </w:pPr>
            <w:r w:rsidRPr="00806ABD">
              <w:rPr>
                <w:rFonts w:ascii="宋体" w:eastAsia="宋体" w:hAnsi="宋体" w:cs="宋体" w:hint="eastAsia"/>
                <w:color w:val="000000"/>
                <w:szCs w:val="21"/>
              </w:rPr>
              <w:t xml:space="preserve">（1） </w:t>
            </w:r>
            <w:r>
              <w:rPr>
                <w:rFonts w:ascii="宋体" w:eastAsia="宋体" w:hAnsi="宋体" w:cs="宋体" w:hint="eastAsia"/>
                <w:color w:val="000000"/>
                <w:szCs w:val="21"/>
              </w:rPr>
              <w:t>倾销与反倾销</w:t>
            </w:r>
            <w:r w:rsidRPr="00806ABD">
              <w:rPr>
                <w:rFonts w:ascii="宋体" w:eastAsia="宋体" w:hAnsi="宋体" w:cs="宋体" w:hint="eastAsia"/>
                <w:color w:val="000000"/>
                <w:szCs w:val="21"/>
              </w:rPr>
              <w:t>（2）</w:t>
            </w:r>
            <w:r>
              <w:rPr>
                <w:rFonts w:ascii="宋体" w:eastAsia="宋体" w:hAnsi="宋体" w:cs="宋体" w:hint="eastAsia"/>
                <w:color w:val="000000"/>
                <w:szCs w:val="21"/>
              </w:rPr>
              <w:t>补贴与反补贴（3）特别保障措施</w:t>
            </w:r>
          </w:p>
          <w:p w14:paraId="707834CF" w14:textId="452A130E" w:rsidR="00F42B9D" w:rsidRPr="009046D2" w:rsidRDefault="00F42B9D" w:rsidP="007C2A9B">
            <w:pPr>
              <w:spacing w:beforeLines="50" w:before="120" w:afterLines="50" w:after="120"/>
              <w:rPr>
                <w:rFonts w:ascii="宋体" w:eastAsia="宋体" w:hAnsi="宋体"/>
                <w:szCs w:val="21"/>
              </w:rPr>
            </w:pPr>
          </w:p>
        </w:tc>
        <w:tc>
          <w:tcPr>
            <w:tcW w:w="709" w:type="dxa"/>
            <w:vAlign w:val="center"/>
          </w:tcPr>
          <w:p w14:paraId="4E8EE1D5" w14:textId="5836F713" w:rsidR="00F42B9D" w:rsidRDefault="009046D2"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5A7A934D" w14:textId="424534F3" w:rsidR="00F42B9D" w:rsidRDefault="009046D2" w:rsidP="00C44330">
            <w:pPr>
              <w:spacing w:beforeLines="50" w:before="120" w:afterLines="50" w:after="120"/>
              <w:jc w:val="center"/>
              <w:rPr>
                <w:rFonts w:ascii="宋体" w:eastAsia="宋体" w:hAnsi="宋体"/>
                <w:szCs w:val="21"/>
              </w:rPr>
            </w:pPr>
            <w:r>
              <w:rPr>
                <w:rFonts w:ascii="宋体" w:eastAsia="宋体" w:hAnsi="宋体" w:cs="宋体" w:hint="eastAsia"/>
              </w:rPr>
              <w:t>分析中国在出口贸易中遭遇的“双反”现象。</w:t>
            </w:r>
          </w:p>
        </w:tc>
        <w:tc>
          <w:tcPr>
            <w:tcW w:w="646" w:type="dxa"/>
            <w:vAlign w:val="center"/>
          </w:tcPr>
          <w:p w14:paraId="2B71D288" w14:textId="77777777" w:rsidR="00F42B9D" w:rsidRDefault="00F42B9D" w:rsidP="00C44330">
            <w:pPr>
              <w:spacing w:beforeLines="50" w:before="120" w:afterLines="50" w:after="120"/>
              <w:jc w:val="center"/>
              <w:rPr>
                <w:rFonts w:ascii="宋体" w:eastAsia="宋体" w:hAnsi="宋体"/>
                <w:szCs w:val="21"/>
              </w:rPr>
            </w:pPr>
          </w:p>
        </w:tc>
      </w:tr>
      <w:tr w:rsidR="00F42B9D" w14:paraId="0579384A" w14:textId="77777777" w:rsidTr="00C44330">
        <w:trPr>
          <w:trHeight w:val="340"/>
          <w:jc w:val="center"/>
        </w:trPr>
        <w:tc>
          <w:tcPr>
            <w:tcW w:w="1642" w:type="dxa"/>
            <w:vAlign w:val="center"/>
          </w:tcPr>
          <w:p w14:paraId="346CF4ED" w14:textId="266D0FC2" w:rsidR="00F42B9D" w:rsidRDefault="008D5819" w:rsidP="00C44330">
            <w:pPr>
              <w:spacing w:beforeLines="50" w:before="120" w:afterLines="50" w:after="120"/>
              <w:jc w:val="center"/>
              <w:rPr>
                <w:rFonts w:ascii="宋体" w:eastAsia="宋体" w:hAnsi="宋体"/>
                <w:szCs w:val="21"/>
              </w:rPr>
            </w:pPr>
            <w:r>
              <w:rPr>
                <w:rFonts w:ascii="宋体" w:eastAsia="宋体" w:hAnsi="宋体"/>
                <w:szCs w:val="21"/>
              </w:rPr>
              <w:t>6</w:t>
            </w:r>
          </w:p>
        </w:tc>
        <w:tc>
          <w:tcPr>
            <w:tcW w:w="621" w:type="dxa"/>
          </w:tcPr>
          <w:p w14:paraId="52FCF68C"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D8B3984" w14:textId="5AF593C2"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G</w:t>
            </w:r>
            <w:r>
              <w:rPr>
                <w:rFonts w:ascii="宋体" w:eastAsia="宋体" w:hAnsi="宋体"/>
              </w:rPr>
              <w:t>ATT</w:t>
            </w:r>
            <w:r>
              <w:rPr>
                <w:rFonts w:ascii="宋体" w:eastAsia="宋体" w:hAnsi="宋体" w:hint="eastAsia"/>
              </w:rPr>
              <w:t>与W</w:t>
            </w:r>
            <w:r>
              <w:rPr>
                <w:rFonts w:ascii="宋体" w:eastAsia="宋体" w:hAnsi="宋体"/>
              </w:rPr>
              <w:t>TO</w:t>
            </w:r>
          </w:p>
        </w:tc>
        <w:tc>
          <w:tcPr>
            <w:tcW w:w="1949" w:type="dxa"/>
            <w:vAlign w:val="center"/>
          </w:tcPr>
          <w:p w14:paraId="712A62EE" w14:textId="34F57E40" w:rsidR="00F42B9D" w:rsidRPr="009046D2" w:rsidRDefault="009046D2" w:rsidP="009046D2">
            <w:pPr>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w:t>
            </w:r>
            <w:r>
              <w:rPr>
                <w:rFonts w:eastAsia="宋体" w:hint="eastAsia"/>
                <w:color w:val="000000" w:themeColor="text1"/>
              </w:rPr>
              <w:t>G</w:t>
            </w:r>
            <w:r>
              <w:rPr>
                <w:rFonts w:eastAsia="宋体"/>
                <w:color w:val="000000" w:themeColor="text1"/>
              </w:rPr>
              <w:t>ATT</w:t>
            </w:r>
            <w:r w:rsidRPr="004E1C1B">
              <w:rPr>
                <w:rFonts w:eastAsia="宋体" w:hint="eastAsia"/>
                <w:color w:val="000000" w:themeColor="text1"/>
              </w:rPr>
              <w:t>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w:t>
            </w:r>
            <w:r>
              <w:rPr>
                <w:rFonts w:eastAsia="宋体" w:hint="eastAsia"/>
                <w:color w:val="000000" w:themeColor="text1"/>
              </w:rPr>
              <w:t>W</w:t>
            </w:r>
            <w:r>
              <w:rPr>
                <w:rFonts w:eastAsia="宋体"/>
                <w:color w:val="000000" w:themeColor="text1"/>
              </w:rPr>
              <w:t>TO</w:t>
            </w:r>
            <w:r>
              <w:rPr>
                <w:rFonts w:eastAsia="宋体" w:hint="eastAsia"/>
                <w:color w:val="000000" w:themeColor="text1"/>
              </w:rPr>
              <w:t>概述（</w:t>
            </w:r>
            <w:r>
              <w:rPr>
                <w:rFonts w:eastAsia="宋体" w:hint="eastAsia"/>
                <w:color w:val="000000" w:themeColor="text1"/>
              </w:rPr>
              <w:t>3</w:t>
            </w:r>
            <w:r>
              <w:rPr>
                <w:rFonts w:eastAsia="宋体" w:hint="eastAsia"/>
                <w:color w:val="000000" w:themeColor="text1"/>
              </w:rPr>
              <w:t>）多哈回合</w:t>
            </w:r>
          </w:p>
        </w:tc>
        <w:tc>
          <w:tcPr>
            <w:tcW w:w="709" w:type="dxa"/>
            <w:vAlign w:val="center"/>
          </w:tcPr>
          <w:p w14:paraId="02222679" w14:textId="6489C6AB" w:rsidR="00F42B9D" w:rsidRDefault="009046D2"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732A938C" w14:textId="0D0FBF87" w:rsidR="00F42B9D" w:rsidRPr="007C2A9B" w:rsidRDefault="009046D2" w:rsidP="007C2A9B">
            <w:pPr>
              <w:rPr>
                <w:rFonts w:ascii="宋体" w:eastAsia="宋体" w:hAnsi="宋体"/>
                <w:szCs w:val="21"/>
              </w:rPr>
            </w:pPr>
            <w:r>
              <w:rPr>
                <w:rFonts w:ascii="宋体" w:eastAsia="宋体" w:hAnsi="宋体" w:hint="eastAsia"/>
                <w:szCs w:val="21"/>
              </w:rPr>
              <w:t>中国加入W</w:t>
            </w:r>
            <w:r>
              <w:rPr>
                <w:rFonts w:ascii="宋体" w:eastAsia="宋体" w:hAnsi="宋体"/>
                <w:szCs w:val="21"/>
              </w:rPr>
              <w:t>TO</w:t>
            </w:r>
            <w:r>
              <w:rPr>
                <w:rFonts w:ascii="宋体" w:eastAsia="宋体" w:hAnsi="宋体" w:hint="eastAsia"/>
                <w:szCs w:val="21"/>
              </w:rPr>
              <w:t>的利弊分析。</w:t>
            </w:r>
          </w:p>
        </w:tc>
        <w:tc>
          <w:tcPr>
            <w:tcW w:w="646" w:type="dxa"/>
            <w:vAlign w:val="center"/>
          </w:tcPr>
          <w:p w14:paraId="436B466A" w14:textId="77777777" w:rsidR="00F42B9D" w:rsidRDefault="00F42B9D" w:rsidP="00C44330">
            <w:pPr>
              <w:spacing w:beforeLines="50" w:before="120" w:afterLines="50" w:after="120"/>
              <w:jc w:val="center"/>
              <w:rPr>
                <w:rFonts w:ascii="宋体" w:eastAsia="宋体" w:hAnsi="宋体"/>
                <w:szCs w:val="21"/>
              </w:rPr>
            </w:pPr>
          </w:p>
        </w:tc>
      </w:tr>
      <w:tr w:rsidR="00F42B9D" w14:paraId="4E6974CB" w14:textId="77777777" w:rsidTr="00C44330">
        <w:trPr>
          <w:trHeight w:val="340"/>
          <w:jc w:val="center"/>
        </w:trPr>
        <w:tc>
          <w:tcPr>
            <w:tcW w:w="1642" w:type="dxa"/>
            <w:vAlign w:val="center"/>
          </w:tcPr>
          <w:p w14:paraId="167111F4" w14:textId="06E42BD9" w:rsidR="00F42B9D" w:rsidRDefault="008D5819" w:rsidP="00F42B9D">
            <w:pPr>
              <w:spacing w:beforeLines="50" w:before="120" w:afterLines="50" w:after="120"/>
              <w:ind w:firstLineChars="200" w:firstLine="480"/>
              <w:rPr>
                <w:rFonts w:ascii="宋体" w:eastAsia="宋体" w:hAnsi="宋体"/>
                <w:szCs w:val="21"/>
              </w:rPr>
            </w:pPr>
            <w:r>
              <w:rPr>
                <w:rFonts w:ascii="宋体" w:eastAsia="宋体" w:hAnsi="宋体"/>
                <w:szCs w:val="21"/>
              </w:rPr>
              <w:t>7</w:t>
            </w:r>
          </w:p>
        </w:tc>
        <w:tc>
          <w:tcPr>
            <w:tcW w:w="621" w:type="dxa"/>
          </w:tcPr>
          <w:p w14:paraId="0ACA716B"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136DDD0E" w14:textId="6798A789"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国际贸易术语</w:t>
            </w:r>
          </w:p>
        </w:tc>
        <w:tc>
          <w:tcPr>
            <w:tcW w:w="1949" w:type="dxa"/>
            <w:vAlign w:val="center"/>
          </w:tcPr>
          <w:p w14:paraId="78C62AFD" w14:textId="592A43E1" w:rsidR="00F42B9D" w:rsidRPr="009046D2" w:rsidRDefault="009046D2" w:rsidP="009046D2">
            <w:pPr>
              <w:rPr>
                <w:rFonts w:ascii="宋体" w:eastAsia="宋体" w:hAnsi="宋体"/>
                <w:szCs w:val="21"/>
              </w:rPr>
            </w:pPr>
            <w:r>
              <w:rPr>
                <w:rFonts w:ascii="宋体" w:eastAsia="宋体" w:hAnsi="宋体" w:cs="宋体" w:hint="eastAsia"/>
                <w:color w:val="000000"/>
                <w:szCs w:val="21"/>
              </w:rPr>
              <w:t>（1）国际贸易法律、规则与惯例概述；</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）有关贸易术语的国际惯例；（</w:t>
            </w:r>
            <w:r>
              <w:rPr>
                <w:rFonts w:eastAsia="宋体" w:hint="eastAsia"/>
                <w:color w:val="000000" w:themeColor="text1"/>
              </w:rPr>
              <w:t>3</w:t>
            </w:r>
            <w:r>
              <w:rPr>
                <w:rFonts w:eastAsia="宋体" w:hint="eastAsia"/>
                <w:color w:val="000000" w:themeColor="text1"/>
              </w:rPr>
              <w:t>）《</w:t>
            </w:r>
            <w:r>
              <w:rPr>
                <w:rFonts w:eastAsia="宋体" w:hint="eastAsia"/>
                <w:color w:val="000000" w:themeColor="text1"/>
              </w:rPr>
              <w:t>I</w:t>
            </w:r>
            <w:r>
              <w:rPr>
                <w:rFonts w:eastAsia="宋体"/>
                <w:color w:val="000000" w:themeColor="text1"/>
              </w:rPr>
              <w:t>ncoterms2020</w:t>
            </w:r>
            <w:r>
              <w:rPr>
                <w:rFonts w:eastAsia="宋体" w:hint="eastAsia"/>
                <w:color w:val="000000" w:themeColor="text1"/>
              </w:rPr>
              <w:t>》对主要贸易术语的解释；（</w:t>
            </w:r>
            <w:r>
              <w:rPr>
                <w:rFonts w:eastAsia="宋体" w:hint="eastAsia"/>
                <w:color w:val="000000" w:themeColor="text1"/>
              </w:rPr>
              <w:t>4</w:t>
            </w:r>
            <w:r>
              <w:rPr>
                <w:rFonts w:eastAsia="宋体" w:hint="eastAsia"/>
                <w:color w:val="000000" w:themeColor="text1"/>
              </w:rPr>
              <w:t>）贸易术语的理论基础</w:t>
            </w:r>
          </w:p>
        </w:tc>
        <w:tc>
          <w:tcPr>
            <w:tcW w:w="709" w:type="dxa"/>
            <w:vAlign w:val="center"/>
          </w:tcPr>
          <w:p w14:paraId="656C21FF" w14:textId="528634B4"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006117AC" w14:textId="1216E3C5" w:rsidR="00F42B9D" w:rsidRDefault="009046D2" w:rsidP="00C44330">
            <w:pPr>
              <w:spacing w:beforeLines="50" w:before="120" w:afterLines="50" w:after="120"/>
              <w:jc w:val="center"/>
              <w:rPr>
                <w:rFonts w:ascii="宋体" w:eastAsia="宋体" w:hAnsi="宋体"/>
                <w:szCs w:val="21"/>
              </w:rPr>
            </w:pPr>
            <w:r>
              <w:rPr>
                <w:rFonts w:ascii="宋体" w:eastAsia="宋体" w:hAnsi="宋体" w:cs="宋体" w:hint="eastAsia"/>
                <w:color w:val="000000"/>
                <w:szCs w:val="21"/>
              </w:rPr>
              <w:t>列表说明</w:t>
            </w:r>
            <w:r>
              <w:rPr>
                <w:rFonts w:ascii="宋体" w:eastAsia="宋体" w:hAnsi="宋体" w:cs="宋体" w:hint="eastAsia"/>
                <w:color w:val="000000"/>
                <w:szCs w:val="21"/>
              </w:rPr>
              <w:t>主要贸易术语的含义及主要区别。</w:t>
            </w:r>
          </w:p>
        </w:tc>
        <w:tc>
          <w:tcPr>
            <w:tcW w:w="646" w:type="dxa"/>
            <w:vAlign w:val="center"/>
          </w:tcPr>
          <w:p w14:paraId="27D5C168" w14:textId="77777777" w:rsidR="00F42B9D" w:rsidRDefault="00F42B9D" w:rsidP="00C44330">
            <w:pPr>
              <w:spacing w:beforeLines="50" w:before="120" w:afterLines="50" w:after="120"/>
              <w:jc w:val="center"/>
              <w:rPr>
                <w:rFonts w:ascii="宋体" w:eastAsia="宋体" w:hAnsi="宋体"/>
                <w:szCs w:val="21"/>
              </w:rPr>
            </w:pPr>
          </w:p>
        </w:tc>
      </w:tr>
      <w:tr w:rsidR="00F42B9D" w14:paraId="79B879D0" w14:textId="77777777" w:rsidTr="00C44330">
        <w:trPr>
          <w:trHeight w:val="340"/>
          <w:jc w:val="center"/>
        </w:trPr>
        <w:tc>
          <w:tcPr>
            <w:tcW w:w="1642" w:type="dxa"/>
            <w:vAlign w:val="center"/>
          </w:tcPr>
          <w:p w14:paraId="3EB278F2" w14:textId="3B1080CC" w:rsidR="00F42B9D" w:rsidRDefault="008D5819" w:rsidP="00C44330">
            <w:pPr>
              <w:spacing w:beforeLines="50" w:before="120" w:afterLines="50" w:after="120"/>
              <w:jc w:val="center"/>
              <w:rPr>
                <w:rFonts w:ascii="宋体" w:eastAsia="宋体" w:hAnsi="宋体"/>
                <w:szCs w:val="21"/>
              </w:rPr>
            </w:pPr>
            <w:r>
              <w:rPr>
                <w:rFonts w:ascii="宋体" w:eastAsia="宋体" w:hAnsi="宋体"/>
                <w:szCs w:val="21"/>
              </w:rPr>
              <w:t>8</w:t>
            </w:r>
          </w:p>
        </w:tc>
        <w:tc>
          <w:tcPr>
            <w:tcW w:w="621" w:type="dxa"/>
          </w:tcPr>
          <w:p w14:paraId="5FD6B6A7"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B29FD3C" w14:textId="3BF2DF98"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国际服务贸易</w:t>
            </w:r>
          </w:p>
        </w:tc>
        <w:tc>
          <w:tcPr>
            <w:tcW w:w="1949" w:type="dxa"/>
            <w:vAlign w:val="center"/>
          </w:tcPr>
          <w:p w14:paraId="24E4B519" w14:textId="1633DE9C" w:rsidR="00F42B9D" w:rsidRDefault="009046D2" w:rsidP="009046D2">
            <w:pPr>
              <w:spacing w:beforeLines="50" w:before="120" w:afterLines="50" w:after="12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）国际服务贸易概述（</w:t>
            </w:r>
            <w:r>
              <w:rPr>
                <w:rFonts w:eastAsia="宋体" w:hint="eastAsia"/>
                <w:color w:val="000000" w:themeColor="text1"/>
              </w:rPr>
              <w:t>2</w:t>
            </w:r>
            <w:r>
              <w:rPr>
                <w:rFonts w:eastAsia="宋体" w:hint="eastAsia"/>
                <w:color w:val="000000" w:themeColor="text1"/>
              </w:rPr>
              <w:t>）国际服务贸易协议</w:t>
            </w:r>
          </w:p>
        </w:tc>
        <w:tc>
          <w:tcPr>
            <w:tcW w:w="709" w:type="dxa"/>
            <w:vAlign w:val="center"/>
          </w:tcPr>
          <w:p w14:paraId="750452CD" w14:textId="0DD5E1C8"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1E970B1" w14:textId="571F1DDB" w:rsidR="00F42B9D" w:rsidRDefault="009046D2" w:rsidP="00C44330">
            <w:pPr>
              <w:spacing w:beforeLines="50" w:before="120" w:afterLines="50" w:after="120"/>
              <w:jc w:val="center"/>
              <w:rPr>
                <w:rFonts w:ascii="宋体" w:eastAsia="宋体" w:hAnsi="宋体"/>
                <w:szCs w:val="21"/>
              </w:rPr>
            </w:pPr>
            <w:r>
              <w:rPr>
                <w:rFonts w:eastAsia="宋体" w:hint="eastAsia"/>
                <w:color w:val="000000" w:themeColor="text1"/>
              </w:rPr>
              <w:t>思考中国应该怎样发展服务贸易</w:t>
            </w:r>
            <w:r w:rsidR="006A726B" w:rsidRPr="004E1C1B">
              <w:rPr>
                <w:rFonts w:eastAsia="宋体" w:hint="eastAsia"/>
                <w:color w:val="000000" w:themeColor="text1"/>
              </w:rPr>
              <w:t>？</w:t>
            </w:r>
          </w:p>
        </w:tc>
        <w:tc>
          <w:tcPr>
            <w:tcW w:w="646" w:type="dxa"/>
            <w:vAlign w:val="center"/>
          </w:tcPr>
          <w:p w14:paraId="339517A2" w14:textId="77777777" w:rsidR="00F42B9D" w:rsidRDefault="00F42B9D" w:rsidP="00C44330">
            <w:pPr>
              <w:spacing w:beforeLines="50" w:before="120" w:afterLines="50" w:after="120"/>
              <w:jc w:val="center"/>
              <w:rPr>
                <w:rFonts w:ascii="宋体" w:eastAsia="宋体" w:hAnsi="宋体"/>
                <w:szCs w:val="21"/>
              </w:rPr>
            </w:pPr>
          </w:p>
        </w:tc>
      </w:tr>
      <w:tr w:rsidR="00F42B9D" w14:paraId="2CFC15D2" w14:textId="77777777" w:rsidTr="00C44330">
        <w:trPr>
          <w:trHeight w:val="340"/>
          <w:jc w:val="center"/>
        </w:trPr>
        <w:tc>
          <w:tcPr>
            <w:tcW w:w="1642" w:type="dxa"/>
            <w:vAlign w:val="center"/>
          </w:tcPr>
          <w:p w14:paraId="35262A35" w14:textId="60AD0398" w:rsidR="00F42B9D" w:rsidRDefault="008D5819" w:rsidP="00C44330">
            <w:pPr>
              <w:spacing w:beforeLines="50" w:before="120" w:afterLines="50" w:after="120"/>
              <w:jc w:val="center"/>
              <w:rPr>
                <w:rFonts w:ascii="宋体" w:eastAsia="宋体" w:hAnsi="宋体"/>
                <w:szCs w:val="21"/>
              </w:rPr>
            </w:pPr>
            <w:r>
              <w:rPr>
                <w:rFonts w:ascii="宋体" w:eastAsia="宋体" w:hAnsi="宋体"/>
                <w:szCs w:val="21"/>
              </w:rPr>
              <w:t>9</w:t>
            </w:r>
          </w:p>
        </w:tc>
        <w:tc>
          <w:tcPr>
            <w:tcW w:w="621" w:type="dxa"/>
          </w:tcPr>
          <w:p w14:paraId="142E00A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43DBF8DC" w14:textId="5DC8BC33"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国际贸易合同的签订</w:t>
            </w:r>
          </w:p>
        </w:tc>
        <w:tc>
          <w:tcPr>
            <w:tcW w:w="1949" w:type="dxa"/>
            <w:vAlign w:val="center"/>
          </w:tcPr>
          <w:p w14:paraId="68E6E2DE" w14:textId="2F251E2F" w:rsidR="00F42B9D" w:rsidRPr="007C2A9B" w:rsidRDefault="009046D2" w:rsidP="009046D2">
            <w:pPr>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）国际贸易的交易磋商（</w:t>
            </w:r>
            <w:r>
              <w:rPr>
                <w:rFonts w:eastAsia="宋体" w:hint="eastAsia"/>
                <w:color w:val="000000" w:themeColor="text1"/>
              </w:rPr>
              <w:t>2</w:t>
            </w:r>
            <w:r>
              <w:rPr>
                <w:rFonts w:eastAsia="宋体" w:hint="eastAsia"/>
                <w:color w:val="000000" w:themeColor="text1"/>
              </w:rPr>
              <w:t>）国际贸易合同的签订</w:t>
            </w:r>
          </w:p>
        </w:tc>
        <w:tc>
          <w:tcPr>
            <w:tcW w:w="709" w:type="dxa"/>
            <w:vAlign w:val="center"/>
          </w:tcPr>
          <w:p w14:paraId="7C9A3B68" w14:textId="727596E7"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43E6000A" w14:textId="18B22E38" w:rsidR="00F42B9D" w:rsidRPr="006A726B" w:rsidRDefault="00973C78" w:rsidP="006A726B">
            <w:pPr>
              <w:rPr>
                <w:rFonts w:ascii="宋体" w:eastAsia="宋体" w:hAnsi="宋体"/>
                <w:szCs w:val="21"/>
              </w:rPr>
            </w:pPr>
            <w:hyperlink r:id="rId8" w:tgtFrame="_blank" w:history="1">
              <w:r w:rsidR="009046D2">
                <w:rPr>
                  <w:rFonts w:eastAsia="宋体" w:hint="eastAsia"/>
                  <w:color w:val="000000" w:themeColor="text1"/>
                </w:rPr>
                <w:t>贸易合同成立的条件是什么</w:t>
              </w:r>
              <w:r w:rsidR="006A726B" w:rsidRPr="004E1C1B">
                <w:rPr>
                  <w:rFonts w:eastAsia="宋体" w:hint="eastAsia"/>
                  <w:color w:val="000000" w:themeColor="text1"/>
                </w:rPr>
                <w:t>？</w:t>
              </w:r>
            </w:hyperlink>
          </w:p>
        </w:tc>
        <w:tc>
          <w:tcPr>
            <w:tcW w:w="646" w:type="dxa"/>
            <w:vAlign w:val="center"/>
          </w:tcPr>
          <w:p w14:paraId="699C51D4" w14:textId="77777777" w:rsidR="00F42B9D" w:rsidRDefault="00F42B9D" w:rsidP="00C44330">
            <w:pPr>
              <w:spacing w:beforeLines="50" w:before="120" w:afterLines="50" w:after="120"/>
              <w:jc w:val="center"/>
              <w:rPr>
                <w:rFonts w:ascii="宋体" w:eastAsia="宋体" w:hAnsi="宋体"/>
                <w:szCs w:val="21"/>
              </w:rPr>
            </w:pPr>
          </w:p>
        </w:tc>
      </w:tr>
      <w:tr w:rsidR="00F42B9D" w14:paraId="2EF56458" w14:textId="77777777" w:rsidTr="00C44330">
        <w:trPr>
          <w:trHeight w:val="340"/>
          <w:jc w:val="center"/>
        </w:trPr>
        <w:tc>
          <w:tcPr>
            <w:tcW w:w="1642" w:type="dxa"/>
            <w:vAlign w:val="center"/>
          </w:tcPr>
          <w:p w14:paraId="5DDDF107" w14:textId="0433EEB1"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sidR="008D5819">
              <w:rPr>
                <w:rFonts w:ascii="宋体" w:eastAsia="宋体" w:hAnsi="宋体"/>
                <w:szCs w:val="21"/>
              </w:rPr>
              <w:t>0</w:t>
            </w:r>
          </w:p>
        </w:tc>
        <w:tc>
          <w:tcPr>
            <w:tcW w:w="621" w:type="dxa"/>
          </w:tcPr>
          <w:p w14:paraId="26748E4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608339D8" w14:textId="3BBF579D"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商品的品名、品质、数量和包装</w:t>
            </w:r>
          </w:p>
        </w:tc>
        <w:tc>
          <w:tcPr>
            <w:tcW w:w="1949" w:type="dxa"/>
            <w:vAlign w:val="center"/>
          </w:tcPr>
          <w:p w14:paraId="254EFD92" w14:textId="19CE7BA3" w:rsidR="00F42B9D" w:rsidRPr="007C2A9B" w:rsidRDefault="009046D2" w:rsidP="009046D2">
            <w:pPr>
              <w:rPr>
                <w:rFonts w:ascii="宋体" w:eastAsia="宋体" w:hAnsi="宋体"/>
                <w:szCs w:val="21"/>
              </w:rPr>
            </w:pPr>
            <w:r>
              <w:rPr>
                <w:rFonts w:ascii="宋体" w:eastAsia="宋体" w:hAnsi="宋体" w:cs="宋体" w:hint="eastAsia"/>
                <w:color w:val="000000"/>
                <w:szCs w:val="21"/>
              </w:rPr>
              <w:t>（1）商品的品名</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）商品的品质（</w:t>
            </w:r>
            <w:r>
              <w:rPr>
                <w:rFonts w:eastAsia="宋体" w:hint="eastAsia"/>
                <w:color w:val="000000" w:themeColor="text1"/>
              </w:rPr>
              <w:t>3</w:t>
            </w:r>
            <w:r>
              <w:rPr>
                <w:rFonts w:eastAsia="宋体" w:hint="eastAsia"/>
                <w:color w:val="000000" w:themeColor="text1"/>
              </w:rPr>
              <w:t>）商品的数量（</w:t>
            </w:r>
            <w:r>
              <w:rPr>
                <w:rFonts w:eastAsia="宋体" w:hint="eastAsia"/>
                <w:color w:val="000000" w:themeColor="text1"/>
              </w:rPr>
              <w:t>4</w:t>
            </w:r>
            <w:r>
              <w:rPr>
                <w:rFonts w:eastAsia="宋体" w:hint="eastAsia"/>
                <w:color w:val="000000" w:themeColor="text1"/>
              </w:rPr>
              <w:t>）商品的包装</w:t>
            </w:r>
          </w:p>
        </w:tc>
        <w:tc>
          <w:tcPr>
            <w:tcW w:w="709" w:type="dxa"/>
            <w:vAlign w:val="center"/>
          </w:tcPr>
          <w:p w14:paraId="6262854E" w14:textId="121F9BA7" w:rsidR="00F42B9D" w:rsidRDefault="009046D2"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78A0F52C" w14:textId="21F8836A" w:rsidR="00F42B9D" w:rsidRDefault="00161990" w:rsidP="00C44330">
            <w:pPr>
              <w:spacing w:beforeLines="50" w:before="120" w:afterLines="50" w:after="120"/>
              <w:jc w:val="center"/>
              <w:rPr>
                <w:rFonts w:ascii="宋体" w:eastAsia="宋体" w:hAnsi="宋体"/>
                <w:szCs w:val="21"/>
              </w:rPr>
            </w:pPr>
            <w:r>
              <w:rPr>
                <w:rFonts w:ascii="宋体" w:eastAsia="宋体" w:hAnsi="宋体" w:hint="eastAsia"/>
                <w:szCs w:val="21"/>
              </w:rPr>
              <w:t>签约时，有哪些注意事项？</w:t>
            </w:r>
          </w:p>
        </w:tc>
        <w:tc>
          <w:tcPr>
            <w:tcW w:w="646" w:type="dxa"/>
            <w:vAlign w:val="center"/>
          </w:tcPr>
          <w:p w14:paraId="51EA9225" w14:textId="77777777" w:rsidR="00F42B9D" w:rsidRDefault="00F42B9D" w:rsidP="00C44330">
            <w:pPr>
              <w:spacing w:beforeLines="50" w:before="120" w:afterLines="50" w:after="120"/>
              <w:jc w:val="center"/>
              <w:rPr>
                <w:rFonts w:ascii="宋体" w:eastAsia="宋体" w:hAnsi="宋体"/>
                <w:szCs w:val="21"/>
              </w:rPr>
            </w:pPr>
          </w:p>
        </w:tc>
      </w:tr>
      <w:tr w:rsidR="00F42B9D" w14:paraId="1C9920F7" w14:textId="77777777" w:rsidTr="00C44330">
        <w:trPr>
          <w:trHeight w:val="340"/>
          <w:jc w:val="center"/>
        </w:trPr>
        <w:tc>
          <w:tcPr>
            <w:tcW w:w="1642" w:type="dxa"/>
            <w:vAlign w:val="center"/>
          </w:tcPr>
          <w:p w14:paraId="171741B6" w14:textId="7E8D6BC8" w:rsidR="00F42B9D" w:rsidRDefault="00F42B9D" w:rsidP="00C44330">
            <w:pPr>
              <w:spacing w:beforeLines="50" w:before="120" w:afterLines="50" w:after="120"/>
              <w:jc w:val="center"/>
              <w:rPr>
                <w:rFonts w:ascii="宋体" w:eastAsia="宋体" w:hAnsi="宋体"/>
                <w:szCs w:val="21"/>
              </w:rPr>
            </w:pPr>
            <w:bookmarkStart w:id="2" w:name="_Hlk143536892"/>
            <w:r>
              <w:rPr>
                <w:rFonts w:ascii="宋体" w:eastAsia="宋体" w:hAnsi="宋体"/>
                <w:szCs w:val="21"/>
              </w:rPr>
              <w:t>1</w:t>
            </w:r>
            <w:r w:rsidR="008D5819">
              <w:rPr>
                <w:rFonts w:ascii="宋体" w:eastAsia="宋体" w:hAnsi="宋体"/>
                <w:szCs w:val="21"/>
              </w:rPr>
              <w:t>1</w:t>
            </w:r>
          </w:p>
        </w:tc>
        <w:tc>
          <w:tcPr>
            <w:tcW w:w="621" w:type="dxa"/>
          </w:tcPr>
          <w:p w14:paraId="7240B05E"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36BAEA67" w14:textId="1034DD94"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国际货物运输</w:t>
            </w:r>
          </w:p>
        </w:tc>
        <w:tc>
          <w:tcPr>
            <w:tcW w:w="1949" w:type="dxa"/>
            <w:vAlign w:val="center"/>
          </w:tcPr>
          <w:p w14:paraId="3BBF4CC2" w14:textId="3AFE4733" w:rsidR="00F42B9D" w:rsidRPr="00161990" w:rsidRDefault="00161990" w:rsidP="00161990">
            <w:pPr>
              <w:spacing w:beforeLines="50" w:before="120" w:afterLines="50" w:after="12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）海洋运输（</w:t>
            </w:r>
            <w:r>
              <w:rPr>
                <w:rFonts w:eastAsia="宋体" w:hint="eastAsia"/>
                <w:color w:val="000000" w:themeColor="text1"/>
              </w:rPr>
              <w:t>2</w:t>
            </w:r>
            <w:r>
              <w:rPr>
                <w:rFonts w:eastAsia="宋体" w:hint="eastAsia"/>
                <w:color w:val="000000" w:themeColor="text1"/>
              </w:rPr>
              <w:t>）铁路运输、公路运输、内河运输、航空运输、邮政运输（</w:t>
            </w:r>
            <w:r>
              <w:rPr>
                <w:rFonts w:eastAsia="宋体" w:hint="eastAsia"/>
                <w:color w:val="000000" w:themeColor="text1"/>
              </w:rPr>
              <w:t>3</w:t>
            </w:r>
            <w:r>
              <w:rPr>
                <w:rFonts w:eastAsia="宋体" w:hint="eastAsia"/>
                <w:color w:val="000000" w:themeColor="text1"/>
              </w:rPr>
              <w:t>）集装箱运输与国际多式联运（</w:t>
            </w:r>
            <w:r>
              <w:rPr>
                <w:rFonts w:eastAsia="宋体" w:hint="eastAsia"/>
                <w:color w:val="000000" w:themeColor="text1"/>
              </w:rPr>
              <w:t>4</w:t>
            </w:r>
            <w:r>
              <w:rPr>
                <w:rFonts w:eastAsia="宋体" w:hint="eastAsia"/>
                <w:color w:val="000000" w:themeColor="text1"/>
              </w:rPr>
              <w:t>）大陆桥运输（</w:t>
            </w:r>
            <w:r>
              <w:rPr>
                <w:rFonts w:eastAsia="宋体" w:hint="eastAsia"/>
                <w:color w:val="000000" w:themeColor="text1"/>
              </w:rPr>
              <w:t>5</w:t>
            </w:r>
            <w:r>
              <w:rPr>
                <w:rFonts w:eastAsia="宋体" w:hint="eastAsia"/>
                <w:color w:val="000000" w:themeColor="text1"/>
              </w:rPr>
              <w:t>）海运提单（</w:t>
            </w:r>
            <w:r>
              <w:rPr>
                <w:rFonts w:eastAsia="宋体" w:hint="eastAsia"/>
                <w:color w:val="000000" w:themeColor="text1"/>
              </w:rPr>
              <w:t>6</w:t>
            </w:r>
            <w:r>
              <w:rPr>
                <w:rFonts w:eastAsia="宋体" w:hint="eastAsia"/>
                <w:color w:val="000000" w:themeColor="text1"/>
              </w:rPr>
              <w:t>）不可转让海洋运单（</w:t>
            </w:r>
            <w:r>
              <w:rPr>
                <w:rFonts w:eastAsia="宋体" w:hint="eastAsia"/>
                <w:color w:val="000000" w:themeColor="text1"/>
              </w:rPr>
              <w:t>7</w:t>
            </w:r>
            <w:r>
              <w:rPr>
                <w:rFonts w:eastAsia="宋体" w:hint="eastAsia"/>
                <w:color w:val="000000" w:themeColor="text1"/>
              </w:rPr>
              <w:t>）租船合约提单（</w:t>
            </w:r>
            <w:r>
              <w:rPr>
                <w:rFonts w:eastAsia="宋体" w:hint="eastAsia"/>
                <w:color w:val="000000" w:themeColor="text1"/>
              </w:rPr>
              <w:t>8</w:t>
            </w:r>
            <w:r>
              <w:rPr>
                <w:rFonts w:eastAsia="宋体" w:hint="eastAsia"/>
                <w:color w:val="000000" w:themeColor="text1"/>
              </w:rPr>
              <w:t>）多式联运单据（</w:t>
            </w:r>
            <w:r>
              <w:rPr>
                <w:rFonts w:eastAsia="宋体" w:hint="eastAsia"/>
                <w:color w:val="000000" w:themeColor="text1"/>
              </w:rPr>
              <w:t>9</w:t>
            </w:r>
            <w:r>
              <w:rPr>
                <w:rFonts w:eastAsia="宋体" w:hint="eastAsia"/>
                <w:color w:val="000000" w:themeColor="text1"/>
              </w:rPr>
              <w:t>）合同中的装运条款</w:t>
            </w:r>
          </w:p>
        </w:tc>
        <w:tc>
          <w:tcPr>
            <w:tcW w:w="709" w:type="dxa"/>
            <w:vAlign w:val="center"/>
          </w:tcPr>
          <w:p w14:paraId="34F07210" w14:textId="240F8DE7" w:rsidR="00F42B9D" w:rsidRDefault="007C2A9B" w:rsidP="00C44330">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vAlign w:val="center"/>
          </w:tcPr>
          <w:p w14:paraId="353264A2" w14:textId="5C3A8C90" w:rsidR="006A726B" w:rsidRPr="004E1C1B" w:rsidRDefault="00161990" w:rsidP="006A726B">
            <w:pPr>
              <w:rPr>
                <w:rFonts w:eastAsia="宋体"/>
                <w:color w:val="000000" w:themeColor="text1"/>
              </w:rPr>
            </w:pPr>
            <w:r>
              <w:rPr>
                <w:rFonts w:eastAsia="宋体" w:hint="eastAsia"/>
                <w:color w:val="000000" w:themeColor="text1"/>
              </w:rPr>
              <w:t>海运提单的种类与特征是什么？合同中的装运条款有哪些注意事项？</w:t>
            </w:r>
          </w:p>
          <w:p w14:paraId="0754A383" w14:textId="650AEDD7" w:rsidR="00F42B9D" w:rsidRPr="006A726B" w:rsidRDefault="00F42B9D" w:rsidP="00C44330">
            <w:pPr>
              <w:spacing w:beforeLines="50" w:before="120" w:afterLines="50" w:after="120"/>
              <w:jc w:val="center"/>
              <w:rPr>
                <w:rFonts w:ascii="宋体" w:eastAsia="宋体" w:hAnsi="宋体"/>
                <w:szCs w:val="21"/>
              </w:rPr>
            </w:pPr>
          </w:p>
        </w:tc>
        <w:tc>
          <w:tcPr>
            <w:tcW w:w="646" w:type="dxa"/>
            <w:vAlign w:val="center"/>
          </w:tcPr>
          <w:p w14:paraId="551187F2" w14:textId="77777777" w:rsidR="00F42B9D" w:rsidRDefault="00F42B9D" w:rsidP="00C44330">
            <w:pPr>
              <w:spacing w:beforeLines="50" w:before="120" w:afterLines="50" w:after="120"/>
              <w:jc w:val="center"/>
              <w:rPr>
                <w:rFonts w:ascii="宋体" w:eastAsia="宋体" w:hAnsi="宋体"/>
                <w:szCs w:val="21"/>
              </w:rPr>
            </w:pPr>
          </w:p>
        </w:tc>
      </w:tr>
      <w:tr w:rsidR="00F42B9D" w14:paraId="25A8B69D" w14:textId="77777777" w:rsidTr="00C44330">
        <w:trPr>
          <w:trHeight w:val="340"/>
          <w:jc w:val="center"/>
        </w:trPr>
        <w:tc>
          <w:tcPr>
            <w:tcW w:w="1642" w:type="dxa"/>
            <w:vAlign w:val="center"/>
          </w:tcPr>
          <w:p w14:paraId="3992533C" w14:textId="7642B1D7"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sidR="008D5819">
              <w:rPr>
                <w:rFonts w:ascii="宋体" w:eastAsia="宋体" w:hAnsi="宋体"/>
                <w:szCs w:val="21"/>
              </w:rPr>
              <w:t>2</w:t>
            </w:r>
          </w:p>
        </w:tc>
        <w:tc>
          <w:tcPr>
            <w:tcW w:w="621" w:type="dxa"/>
          </w:tcPr>
          <w:p w14:paraId="3D9004C8" w14:textId="77777777" w:rsidR="00F42B9D" w:rsidRDefault="00F42B9D" w:rsidP="00C44330">
            <w:pPr>
              <w:spacing w:beforeLines="50" w:before="120" w:afterLines="50" w:after="120"/>
              <w:rPr>
                <w:rFonts w:ascii="宋体" w:eastAsia="宋体" w:hAnsi="宋体"/>
                <w:szCs w:val="21"/>
              </w:rPr>
            </w:pPr>
          </w:p>
        </w:tc>
        <w:tc>
          <w:tcPr>
            <w:tcW w:w="1453" w:type="dxa"/>
            <w:vAlign w:val="center"/>
          </w:tcPr>
          <w:p w14:paraId="59143A48" w14:textId="7CB23BE0"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国际货物运输保险</w:t>
            </w:r>
          </w:p>
        </w:tc>
        <w:tc>
          <w:tcPr>
            <w:tcW w:w="1949" w:type="dxa"/>
            <w:vAlign w:val="center"/>
          </w:tcPr>
          <w:p w14:paraId="780CBCE3" w14:textId="720760C1" w:rsidR="00F42B9D" w:rsidRPr="00161990" w:rsidRDefault="00161990" w:rsidP="00161990">
            <w:pPr>
              <w:spacing w:beforeLines="50" w:before="120" w:afterLines="50" w:after="120"/>
              <w:rPr>
                <w:rFonts w:ascii="宋体" w:eastAsia="宋体" w:hAnsi="宋体"/>
                <w:szCs w:val="21"/>
              </w:rPr>
            </w:pPr>
            <w:r>
              <w:rPr>
                <w:rFonts w:ascii="宋体" w:eastAsia="宋体" w:hAnsi="宋体" w:cs="宋体" w:hint="eastAsia"/>
                <w:color w:val="000000"/>
                <w:szCs w:val="21"/>
              </w:rPr>
              <w:t>（1）保险的基本原则</w:t>
            </w:r>
            <w:r>
              <w:rPr>
                <w:rFonts w:eastAsia="宋体" w:hint="eastAsia"/>
                <w:color w:val="000000" w:themeColor="text1"/>
              </w:rPr>
              <w:t>（</w:t>
            </w:r>
            <w:r>
              <w:rPr>
                <w:rFonts w:eastAsia="宋体" w:hint="eastAsia"/>
                <w:color w:val="000000" w:themeColor="text1"/>
              </w:rPr>
              <w:t>2</w:t>
            </w:r>
            <w:r>
              <w:rPr>
                <w:rFonts w:eastAsia="宋体" w:hint="eastAsia"/>
                <w:color w:val="000000" w:themeColor="text1"/>
              </w:rPr>
              <w:t>）海洋运输货物保险条款（</w:t>
            </w:r>
            <w:r>
              <w:rPr>
                <w:rFonts w:eastAsia="宋体" w:hint="eastAsia"/>
                <w:color w:val="000000" w:themeColor="text1"/>
              </w:rPr>
              <w:t>3</w:t>
            </w:r>
            <w:r>
              <w:rPr>
                <w:rFonts w:eastAsia="宋体" w:hint="eastAsia"/>
                <w:color w:val="000000" w:themeColor="text1"/>
              </w:rPr>
              <w:t>）我国海洋运输货物保险条款（</w:t>
            </w:r>
            <w:r>
              <w:rPr>
                <w:rFonts w:eastAsia="宋体" w:hint="eastAsia"/>
                <w:color w:val="000000" w:themeColor="text1"/>
              </w:rPr>
              <w:t>4</w:t>
            </w:r>
            <w:r>
              <w:rPr>
                <w:rFonts w:eastAsia="宋体" w:hint="eastAsia"/>
                <w:color w:val="000000" w:themeColor="text1"/>
              </w:rPr>
              <w:t>）伦敦保险协会海洋运输货物保险条款（</w:t>
            </w:r>
            <w:r>
              <w:rPr>
                <w:rFonts w:eastAsia="宋体" w:hint="eastAsia"/>
                <w:color w:val="000000" w:themeColor="text1"/>
              </w:rPr>
              <w:t>5</w:t>
            </w:r>
            <w:r>
              <w:rPr>
                <w:rFonts w:eastAsia="宋体" w:hint="eastAsia"/>
                <w:color w:val="000000" w:themeColor="text1"/>
              </w:rPr>
              <w:t>）陆、空、邮货物运输保险（</w:t>
            </w:r>
            <w:r>
              <w:rPr>
                <w:rFonts w:eastAsia="宋体" w:hint="eastAsia"/>
                <w:color w:val="000000" w:themeColor="text1"/>
              </w:rPr>
              <w:t>6</w:t>
            </w:r>
            <w:r>
              <w:rPr>
                <w:rFonts w:eastAsia="宋体" w:hint="eastAsia"/>
                <w:color w:val="000000" w:themeColor="text1"/>
              </w:rPr>
              <w:t>）出口信用保险（</w:t>
            </w:r>
            <w:r>
              <w:rPr>
                <w:rFonts w:eastAsia="宋体" w:hint="eastAsia"/>
                <w:color w:val="000000" w:themeColor="text1"/>
              </w:rPr>
              <w:t>7</w:t>
            </w:r>
            <w:r>
              <w:rPr>
                <w:rFonts w:eastAsia="宋体" w:hint="eastAsia"/>
                <w:color w:val="000000" w:themeColor="text1"/>
              </w:rPr>
              <w:t>）海运货物保险投保实务（</w:t>
            </w:r>
            <w:r>
              <w:rPr>
                <w:rFonts w:eastAsia="宋体" w:hint="eastAsia"/>
                <w:color w:val="000000" w:themeColor="text1"/>
              </w:rPr>
              <w:t>8</w:t>
            </w:r>
            <w:r>
              <w:rPr>
                <w:rFonts w:eastAsia="宋体" w:hint="eastAsia"/>
                <w:color w:val="000000" w:themeColor="text1"/>
              </w:rPr>
              <w:t>）海运货物保险承保实务</w:t>
            </w:r>
          </w:p>
        </w:tc>
        <w:tc>
          <w:tcPr>
            <w:tcW w:w="709" w:type="dxa"/>
            <w:vAlign w:val="center"/>
          </w:tcPr>
          <w:p w14:paraId="1BB73D6A" w14:textId="03C3A359"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vAlign w:val="center"/>
          </w:tcPr>
          <w:p w14:paraId="5FBBC32E" w14:textId="2280F591" w:rsidR="00F42B9D" w:rsidRDefault="00161990" w:rsidP="00C44330">
            <w:pPr>
              <w:spacing w:beforeLines="50" w:before="120" w:afterLines="50" w:after="120"/>
              <w:jc w:val="center"/>
              <w:rPr>
                <w:rFonts w:ascii="宋体" w:eastAsia="宋体" w:hAnsi="宋体"/>
                <w:szCs w:val="21"/>
              </w:rPr>
            </w:pPr>
            <w:r>
              <w:rPr>
                <w:rFonts w:ascii="宋体" w:eastAsia="宋体" w:hAnsi="宋体" w:hint="eastAsia"/>
                <w:szCs w:val="21"/>
              </w:rPr>
              <w:t>分析现实中的各种国际运输保险案例。</w:t>
            </w:r>
          </w:p>
        </w:tc>
        <w:tc>
          <w:tcPr>
            <w:tcW w:w="646" w:type="dxa"/>
            <w:vAlign w:val="center"/>
          </w:tcPr>
          <w:p w14:paraId="413B93FA" w14:textId="77777777" w:rsidR="00F42B9D" w:rsidRDefault="00F42B9D" w:rsidP="00C44330">
            <w:pPr>
              <w:spacing w:beforeLines="50" w:before="120" w:afterLines="50" w:after="120"/>
              <w:jc w:val="center"/>
              <w:rPr>
                <w:rFonts w:ascii="宋体" w:eastAsia="宋体" w:hAnsi="宋体"/>
                <w:szCs w:val="21"/>
              </w:rPr>
            </w:pPr>
          </w:p>
        </w:tc>
      </w:tr>
      <w:bookmarkEnd w:id="2"/>
      <w:tr w:rsidR="00F42B9D" w14:paraId="65EAE348" w14:textId="77777777" w:rsidTr="00F42B9D">
        <w:tblPrEx>
          <w:jc w:val="left"/>
        </w:tblPrEx>
        <w:trPr>
          <w:trHeight w:val="340"/>
        </w:trPr>
        <w:tc>
          <w:tcPr>
            <w:tcW w:w="1642" w:type="dxa"/>
          </w:tcPr>
          <w:p w14:paraId="63696080" w14:textId="537EC072" w:rsidR="00F42B9D" w:rsidRDefault="00F42B9D" w:rsidP="00C44330">
            <w:pPr>
              <w:spacing w:beforeLines="50" w:before="120" w:afterLines="50" w:after="120"/>
              <w:jc w:val="center"/>
              <w:rPr>
                <w:rFonts w:ascii="宋体" w:eastAsia="宋体" w:hAnsi="宋体"/>
                <w:szCs w:val="21"/>
              </w:rPr>
            </w:pPr>
            <w:r>
              <w:rPr>
                <w:rFonts w:ascii="宋体" w:eastAsia="宋体" w:hAnsi="宋体"/>
                <w:szCs w:val="21"/>
              </w:rPr>
              <w:t>1</w:t>
            </w:r>
            <w:r w:rsidR="008D5819">
              <w:rPr>
                <w:rFonts w:ascii="宋体" w:eastAsia="宋体" w:hAnsi="宋体"/>
                <w:szCs w:val="21"/>
              </w:rPr>
              <w:t>3</w:t>
            </w:r>
          </w:p>
        </w:tc>
        <w:tc>
          <w:tcPr>
            <w:tcW w:w="621" w:type="dxa"/>
          </w:tcPr>
          <w:p w14:paraId="5CA804BC" w14:textId="77777777" w:rsidR="00F42B9D" w:rsidRDefault="00F42B9D" w:rsidP="00C44330">
            <w:pPr>
              <w:spacing w:beforeLines="50" w:before="120" w:afterLines="50" w:after="120"/>
              <w:rPr>
                <w:rFonts w:ascii="宋体" w:eastAsia="宋体" w:hAnsi="宋体"/>
                <w:szCs w:val="21"/>
              </w:rPr>
            </w:pPr>
          </w:p>
        </w:tc>
        <w:tc>
          <w:tcPr>
            <w:tcW w:w="1453" w:type="dxa"/>
          </w:tcPr>
          <w:p w14:paraId="34CA9244" w14:textId="73CEEDBE"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进出口商品的价格</w:t>
            </w:r>
          </w:p>
        </w:tc>
        <w:tc>
          <w:tcPr>
            <w:tcW w:w="1949" w:type="dxa"/>
          </w:tcPr>
          <w:p w14:paraId="5A59F8BE" w14:textId="7D1E92EB" w:rsidR="00F42B9D" w:rsidRPr="007C2A9B" w:rsidRDefault="00161990" w:rsidP="007C2A9B">
            <w:pPr>
              <w:spacing w:beforeLines="50" w:before="120" w:afterLines="50" w:after="12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）影响价格的主要因素（</w:t>
            </w:r>
            <w:r>
              <w:rPr>
                <w:rFonts w:eastAsia="宋体" w:hint="eastAsia"/>
                <w:color w:val="000000" w:themeColor="text1"/>
              </w:rPr>
              <w:t>2</w:t>
            </w:r>
            <w:r>
              <w:rPr>
                <w:rFonts w:eastAsia="宋体" w:hint="eastAsia"/>
                <w:color w:val="000000" w:themeColor="text1"/>
              </w:rPr>
              <w:t>）</w:t>
            </w:r>
            <w:r>
              <w:rPr>
                <w:rFonts w:ascii="宋体" w:eastAsia="宋体" w:hAnsi="宋体" w:cs="宋体" w:hint="eastAsia"/>
                <w:color w:val="000000"/>
                <w:szCs w:val="21"/>
              </w:rPr>
              <w:t>不同贸易术语价格的换算</w:t>
            </w:r>
          </w:p>
        </w:tc>
        <w:tc>
          <w:tcPr>
            <w:tcW w:w="709" w:type="dxa"/>
          </w:tcPr>
          <w:p w14:paraId="48A87A26" w14:textId="035E4B4D"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tcPr>
          <w:p w14:paraId="0262D794" w14:textId="26FAF94F" w:rsidR="00F42B9D" w:rsidRDefault="00161990" w:rsidP="00C44330">
            <w:pPr>
              <w:spacing w:beforeLines="50" w:before="120" w:afterLines="50" w:after="120"/>
              <w:jc w:val="center"/>
              <w:rPr>
                <w:rFonts w:ascii="宋体" w:eastAsia="宋体" w:hAnsi="宋体"/>
                <w:szCs w:val="21"/>
              </w:rPr>
            </w:pPr>
            <w:r>
              <w:rPr>
                <w:rFonts w:eastAsia="宋体" w:hint="eastAsia"/>
                <w:color w:val="000000" w:themeColor="text1"/>
              </w:rPr>
              <w:t>能够换算不同价格术语的商品价格。</w:t>
            </w:r>
          </w:p>
        </w:tc>
        <w:tc>
          <w:tcPr>
            <w:tcW w:w="646" w:type="dxa"/>
          </w:tcPr>
          <w:p w14:paraId="24F4FF17" w14:textId="77777777" w:rsidR="00F42B9D" w:rsidRDefault="00F42B9D" w:rsidP="00C44330">
            <w:pPr>
              <w:spacing w:beforeLines="50" w:before="120" w:afterLines="50" w:after="120"/>
              <w:jc w:val="center"/>
              <w:rPr>
                <w:rFonts w:ascii="宋体" w:eastAsia="宋体" w:hAnsi="宋体"/>
                <w:szCs w:val="21"/>
              </w:rPr>
            </w:pPr>
          </w:p>
        </w:tc>
      </w:tr>
      <w:tr w:rsidR="00F42B9D" w14:paraId="21850B0F" w14:textId="77777777" w:rsidTr="00F42B9D">
        <w:tblPrEx>
          <w:jc w:val="left"/>
        </w:tblPrEx>
        <w:trPr>
          <w:trHeight w:val="340"/>
        </w:trPr>
        <w:tc>
          <w:tcPr>
            <w:tcW w:w="1642" w:type="dxa"/>
          </w:tcPr>
          <w:p w14:paraId="7F1E2E66" w14:textId="4CA8F4C3" w:rsidR="00F42B9D" w:rsidRDefault="00F42B9D" w:rsidP="00C44330">
            <w:pPr>
              <w:spacing w:beforeLines="50" w:before="120" w:afterLines="50" w:after="120"/>
              <w:jc w:val="center"/>
              <w:rPr>
                <w:rFonts w:ascii="宋体" w:eastAsia="宋体" w:hAnsi="宋体"/>
                <w:szCs w:val="21"/>
              </w:rPr>
            </w:pPr>
            <w:r>
              <w:rPr>
                <w:rFonts w:ascii="宋体" w:eastAsia="宋体" w:hAnsi="宋体" w:hint="eastAsia"/>
                <w:szCs w:val="21"/>
              </w:rPr>
              <w:t>1</w:t>
            </w:r>
            <w:r w:rsidR="008D5819">
              <w:rPr>
                <w:rFonts w:ascii="宋体" w:eastAsia="宋体" w:hAnsi="宋体"/>
                <w:szCs w:val="21"/>
              </w:rPr>
              <w:t>4</w:t>
            </w:r>
          </w:p>
        </w:tc>
        <w:tc>
          <w:tcPr>
            <w:tcW w:w="621" w:type="dxa"/>
          </w:tcPr>
          <w:p w14:paraId="43E6F8D0" w14:textId="77777777" w:rsidR="00F42B9D" w:rsidRDefault="00F42B9D" w:rsidP="00C44330">
            <w:pPr>
              <w:spacing w:beforeLines="50" w:before="120" w:afterLines="50" w:after="120"/>
              <w:rPr>
                <w:rFonts w:ascii="宋体" w:eastAsia="宋体" w:hAnsi="宋体"/>
                <w:szCs w:val="21"/>
              </w:rPr>
            </w:pPr>
          </w:p>
        </w:tc>
        <w:tc>
          <w:tcPr>
            <w:tcW w:w="1453" w:type="dxa"/>
          </w:tcPr>
          <w:p w14:paraId="0EE423D9" w14:textId="355D24B8" w:rsidR="00F42B9D" w:rsidRDefault="008D5819" w:rsidP="00C44330">
            <w:pPr>
              <w:spacing w:beforeLines="50" w:before="120" w:afterLines="50" w:after="120"/>
              <w:jc w:val="center"/>
              <w:rPr>
                <w:rFonts w:ascii="宋体" w:eastAsia="宋体" w:hAnsi="宋体"/>
                <w:szCs w:val="21"/>
              </w:rPr>
            </w:pPr>
            <w:r>
              <w:rPr>
                <w:rFonts w:ascii="宋体" w:eastAsia="宋体" w:hAnsi="宋体" w:hint="eastAsia"/>
              </w:rPr>
              <w:t>国际货款的收付</w:t>
            </w:r>
          </w:p>
        </w:tc>
        <w:tc>
          <w:tcPr>
            <w:tcW w:w="1949" w:type="dxa"/>
          </w:tcPr>
          <w:p w14:paraId="613FFEF7" w14:textId="08C4D021" w:rsidR="00F42B9D" w:rsidRPr="007C2A9B" w:rsidRDefault="00161990" w:rsidP="006A726B">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）票据（</w:t>
            </w:r>
            <w:r>
              <w:rPr>
                <w:rFonts w:eastAsia="宋体" w:hint="eastAsia"/>
                <w:color w:val="000000" w:themeColor="text1"/>
              </w:rPr>
              <w:t>2</w:t>
            </w:r>
            <w:r>
              <w:rPr>
                <w:rFonts w:eastAsia="宋体" w:hint="eastAsia"/>
                <w:color w:val="000000" w:themeColor="text1"/>
              </w:rPr>
              <w:t>）汇付和托收（</w:t>
            </w:r>
            <w:r>
              <w:rPr>
                <w:rFonts w:eastAsia="宋体" w:hint="eastAsia"/>
                <w:color w:val="000000" w:themeColor="text1"/>
              </w:rPr>
              <w:t>3</w:t>
            </w:r>
            <w:r>
              <w:rPr>
                <w:rFonts w:eastAsia="宋体" w:hint="eastAsia"/>
                <w:color w:val="000000" w:themeColor="text1"/>
              </w:rPr>
              <w:t>）信用证（</w:t>
            </w:r>
            <w:r>
              <w:rPr>
                <w:rFonts w:eastAsia="宋体" w:hint="eastAsia"/>
                <w:color w:val="000000" w:themeColor="text1"/>
              </w:rPr>
              <w:t>4</w:t>
            </w:r>
            <w:r>
              <w:rPr>
                <w:rFonts w:eastAsia="宋体" w:hint="eastAsia"/>
                <w:color w:val="000000" w:themeColor="text1"/>
              </w:rPr>
              <w:t>）信用证种类（</w:t>
            </w:r>
            <w:r>
              <w:rPr>
                <w:rFonts w:eastAsia="宋体" w:hint="eastAsia"/>
                <w:color w:val="000000" w:themeColor="text1"/>
              </w:rPr>
              <w:t>5</w:t>
            </w:r>
            <w:r>
              <w:rPr>
                <w:rFonts w:eastAsia="宋体" w:hint="eastAsia"/>
                <w:color w:val="000000" w:themeColor="text1"/>
              </w:rPr>
              <w:t>）银行保函与备用信用证（</w:t>
            </w:r>
            <w:r>
              <w:rPr>
                <w:rFonts w:eastAsia="宋体" w:hint="eastAsia"/>
                <w:color w:val="000000" w:themeColor="text1"/>
              </w:rPr>
              <w:t>6</w:t>
            </w:r>
            <w:r>
              <w:rPr>
                <w:rFonts w:eastAsia="宋体" w:hint="eastAsia"/>
                <w:color w:val="000000" w:themeColor="text1"/>
              </w:rPr>
              <w:t>）各种支付方式的选用</w:t>
            </w:r>
          </w:p>
        </w:tc>
        <w:tc>
          <w:tcPr>
            <w:tcW w:w="709" w:type="dxa"/>
          </w:tcPr>
          <w:p w14:paraId="6F254057" w14:textId="537B84C4" w:rsidR="00F42B9D" w:rsidRDefault="007C2A9B" w:rsidP="00C44330">
            <w:pPr>
              <w:spacing w:beforeLines="50" w:before="120" w:afterLines="50" w:after="120"/>
              <w:jc w:val="center"/>
              <w:rPr>
                <w:rFonts w:ascii="宋体" w:eastAsia="宋体" w:hAnsi="宋体"/>
                <w:szCs w:val="21"/>
              </w:rPr>
            </w:pPr>
            <w:r>
              <w:rPr>
                <w:rFonts w:ascii="宋体" w:eastAsia="宋体" w:hAnsi="宋体" w:hint="eastAsia"/>
                <w:szCs w:val="21"/>
              </w:rPr>
              <w:t>3</w:t>
            </w:r>
          </w:p>
        </w:tc>
        <w:tc>
          <w:tcPr>
            <w:tcW w:w="1276" w:type="dxa"/>
          </w:tcPr>
          <w:p w14:paraId="694E6C9B" w14:textId="0F8C6510" w:rsidR="006A726B" w:rsidRPr="004E1C1B" w:rsidRDefault="00161990" w:rsidP="006A726B">
            <w:pPr>
              <w:snapToGrid w:val="0"/>
              <w:jc w:val="both"/>
              <w:rPr>
                <w:rFonts w:eastAsia="宋体"/>
                <w:color w:val="000000" w:themeColor="text1"/>
              </w:rPr>
            </w:pPr>
            <w:r>
              <w:rPr>
                <w:rFonts w:eastAsia="宋体" w:hint="eastAsia"/>
                <w:color w:val="000000" w:themeColor="text1"/>
              </w:rPr>
              <w:t>托收和信用证的基本业务流程。</w:t>
            </w:r>
          </w:p>
          <w:p w14:paraId="0322380E" w14:textId="77777777" w:rsidR="00F42B9D" w:rsidRPr="006A726B" w:rsidRDefault="00F42B9D" w:rsidP="00C44330">
            <w:pPr>
              <w:spacing w:beforeLines="50" w:before="120" w:afterLines="50" w:after="120"/>
              <w:jc w:val="center"/>
              <w:rPr>
                <w:rFonts w:ascii="宋体" w:eastAsia="宋体" w:hAnsi="宋体"/>
                <w:szCs w:val="21"/>
              </w:rPr>
            </w:pPr>
          </w:p>
        </w:tc>
        <w:tc>
          <w:tcPr>
            <w:tcW w:w="646" w:type="dxa"/>
          </w:tcPr>
          <w:p w14:paraId="52CD1AAC" w14:textId="77777777" w:rsidR="00F42B9D" w:rsidRDefault="00F42B9D" w:rsidP="00C44330">
            <w:pPr>
              <w:spacing w:beforeLines="50" w:before="120" w:afterLines="50" w:after="120"/>
              <w:jc w:val="center"/>
              <w:rPr>
                <w:rFonts w:ascii="宋体" w:eastAsia="宋体" w:hAnsi="宋体"/>
                <w:szCs w:val="21"/>
              </w:rPr>
            </w:pPr>
          </w:p>
        </w:tc>
      </w:tr>
      <w:tr w:rsidR="008D5819" w14:paraId="12F91F7B" w14:textId="77777777" w:rsidTr="008D5819">
        <w:tblPrEx>
          <w:jc w:val="left"/>
        </w:tblPrEx>
        <w:trPr>
          <w:trHeight w:val="340"/>
        </w:trPr>
        <w:tc>
          <w:tcPr>
            <w:tcW w:w="1642" w:type="dxa"/>
          </w:tcPr>
          <w:p w14:paraId="54847694" w14:textId="31E9B73F" w:rsidR="008D5819" w:rsidRDefault="008D5819" w:rsidP="00C93693">
            <w:pPr>
              <w:spacing w:beforeLines="50" w:before="120" w:afterLines="50" w:after="120"/>
              <w:ind w:firstLineChars="200" w:firstLine="480"/>
              <w:rPr>
                <w:rFonts w:ascii="宋体" w:eastAsia="宋体" w:hAnsi="宋体"/>
                <w:szCs w:val="21"/>
              </w:rPr>
            </w:pPr>
            <w:bookmarkStart w:id="3" w:name="_Hlk143246868"/>
            <w:r>
              <w:rPr>
                <w:rFonts w:ascii="宋体" w:eastAsia="宋体" w:hAnsi="宋体"/>
                <w:szCs w:val="21"/>
              </w:rPr>
              <w:t>1</w:t>
            </w:r>
            <w:r>
              <w:rPr>
                <w:rFonts w:ascii="宋体" w:eastAsia="宋体" w:hAnsi="宋体"/>
                <w:szCs w:val="21"/>
              </w:rPr>
              <w:t>5</w:t>
            </w:r>
          </w:p>
        </w:tc>
        <w:tc>
          <w:tcPr>
            <w:tcW w:w="621" w:type="dxa"/>
          </w:tcPr>
          <w:p w14:paraId="78C5EB99" w14:textId="77777777" w:rsidR="008D5819" w:rsidRDefault="008D5819" w:rsidP="00C93693">
            <w:pPr>
              <w:spacing w:beforeLines="50" w:before="120" w:afterLines="50" w:after="120"/>
              <w:rPr>
                <w:rFonts w:ascii="宋体" w:eastAsia="宋体" w:hAnsi="宋体"/>
                <w:szCs w:val="21"/>
              </w:rPr>
            </w:pPr>
          </w:p>
        </w:tc>
        <w:tc>
          <w:tcPr>
            <w:tcW w:w="1453" w:type="dxa"/>
          </w:tcPr>
          <w:p w14:paraId="5BEC32A2" w14:textId="539DD554" w:rsidR="008D5819" w:rsidRDefault="008D5819" w:rsidP="00C93693">
            <w:pPr>
              <w:spacing w:beforeLines="50" w:before="120" w:afterLines="50" w:after="120"/>
              <w:jc w:val="center"/>
              <w:rPr>
                <w:rFonts w:ascii="宋体" w:eastAsia="宋体" w:hAnsi="宋体"/>
                <w:szCs w:val="21"/>
              </w:rPr>
            </w:pPr>
            <w:r>
              <w:rPr>
                <w:rFonts w:ascii="宋体" w:eastAsia="宋体" w:hAnsi="宋体" w:hint="eastAsia"/>
              </w:rPr>
              <w:t>商品检验、索赔和不可抗力</w:t>
            </w:r>
          </w:p>
        </w:tc>
        <w:tc>
          <w:tcPr>
            <w:tcW w:w="1949" w:type="dxa"/>
          </w:tcPr>
          <w:p w14:paraId="0F5F59FB" w14:textId="5BCE81DA" w:rsidR="008D5819" w:rsidRPr="00161990" w:rsidRDefault="00161990" w:rsidP="00161990">
            <w:pPr>
              <w:snapToGrid w:val="0"/>
              <w:jc w:val="both"/>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）商品的检验（</w:t>
            </w:r>
            <w:r>
              <w:rPr>
                <w:rFonts w:eastAsia="宋体" w:hint="eastAsia"/>
                <w:color w:val="000000" w:themeColor="text1"/>
              </w:rPr>
              <w:t>2</w:t>
            </w:r>
            <w:r>
              <w:rPr>
                <w:rFonts w:eastAsia="宋体" w:hint="eastAsia"/>
                <w:color w:val="000000" w:themeColor="text1"/>
              </w:rPr>
              <w:t>）索赔（</w:t>
            </w:r>
            <w:r>
              <w:rPr>
                <w:rFonts w:eastAsia="宋体" w:hint="eastAsia"/>
                <w:color w:val="000000" w:themeColor="text1"/>
              </w:rPr>
              <w:t>3</w:t>
            </w:r>
            <w:r>
              <w:rPr>
                <w:rFonts w:eastAsia="宋体" w:hint="eastAsia"/>
                <w:color w:val="000000" w:themeColor="text1"/>
              </w:rPr>
              <w:t>）不可抗力（</w:t>
            </w:r>
            <w:r>
              <w:rPr>
                <w:rFonts w:eastAsia="宋体" w:hint="eastAsia"/>
                <w:color w:val="000000" w:themeColor="text1"/>
              </w:rPr>
              <w:t>4</w:t>
            </w:r>
            <w:r>
              <w:rPr>
                <w:rFonts w:eastAsia="宋体" w:hint="eastAsia"/>
                <w:color w:val="000000" w:themeColor="text1"/>
              </w:rPr>
              <w:t>）仲裁与贸易争端解决机制</w:t>
            </w:r>
          </w:p>
        </w:tc>
        <w:tc>
          <w:tcPr>
            <w:tcW w:w="709" w:type="dxa"/>
          </w:tcPr>
          <w:p w14:paraId="580B9F97" w14:textId="77777777" w:rsidR="008D5819" w:rsidRDefault="008D5819" w:rsidP="00C93693">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tcPr>
          <w:p w14:paraId="50F6408B" w14:textId="67F74C53" w:rsidR="008D5819" w:rsidRDefault="00161990" w:rsidP="00C93693">
            <w:pPr>
              <w:spacing w:beforeLines="50" w:before="120" w:afterLines="50" w:after="120"/>
              <w:jc w:val="center"/>
              <w:rPr>
                <w:rFonts w:ascii="宋体" w:eastAsia="宋体" w:hAnsi="宋体"/>
                <w:szCs w:val="21"/>
              </w:rPr>
            </w:pPr>
            <w:r>
              <w:rPr>
                <w:rFonts w:eastAsia="宋体" w:hint="eastAsia"/>
                <w:color w:val="000000" w:themeColor="text1"/>
              </w:rPr>
              <w:t>仲裁的好处是什么？</w:t>
            </w:r>
          </w:p>
        </w:tc>
        <w:tc>
          <w:tcPr>
            <w:tcW w:w="646" w:type="dxa"/>
          </w:tcPr>
          <w:p w14:paraId="1216E26D" w14:textId="77777777" w:rsidR="008D5819" w:rsidRDefault="008D5819" w:rsidP="00C93693">
            <w:pPr>
              <w:spacing w:beforeLines="50" w:before="120" w:afterLines="50" w:after="120"/>
              <w:jc w:val="center"/>
              <w:rPr>
                <w:rFonts w:ascii="宋体" w:eastAsia="宋体" w:hAnsi="宋体"/>
                <w:szCs w:val="21"/>
              </w:rPr>
            </w:pPr>
          </w:p>
        </w:tc>
      </w:tr>
      <w:tr w:rsidR="008D5819" w14:paraId="47E807FC" w14:textId="77777777" w:rsidTr="008D5819">
        <w:tblPrEx>
          <w:jc w:val="left"/>
        </w:tblPrEx>
        <w:trPr>
          <w:trHeight w:val="340"/>
        </w:trPr>
        <w:tc>
          <w:tcPr>
            <w:tcW w:w="1642" w:type="dxa"/>
          </w:tcPr>
          <w:p w14:paraId="7A3967C7" w14:textId="6D82B7FF" w:rsidR="008D5819" w:rsidRDefault="008D5819" w:rsidP="00C93693">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6-17</w:t>
            </w:r>
          </w:p>
        </w:tc>
        <w:tc>
          <w:tcPr>
            <w:tcW w:w="621" w:type="dxa"/>
          </w:tcPr>
          <w:p w14:paraId="074F430B" w14:textId="77777777" w:rsidR="008D5819" w:rsidRDefault="008D5819" w:rsidP="00C93693">
            <w:pPr>
              <w:spacing w:beforeLines="50" w:before="120" w:afterLines="50" w:after="120"/>
              <w:rPr>
                <w:rFonts w:ascii="宋体" w:eastAsia="宋体" w:hAnsi="宋体"/>
                <w:szCs w:val="21"/>
              </w:rPr>
            </w:pPr>
          </w:p>
        </w:tc>
        <w:tc>
          <w:tcPr>
            <w:tcW w:w="1453" w:type="dxa"/>
          </w:tcPr>
          <w:p w14:paraId="06CBB951" w14:textId="3C4BE01A" w:rsidR="008D5819" w:rsidRDefault="008D5819" w:rsidP="00C93693">
            <w:pPr>
              <w:spacing w:beforeLines="50" w:before="120" w:afterLines="50" w:after="120"/>
              <w:jc w:val="center"/>
              <w:rPr>
                <w:rFonts w:ascii="宋体" w:eastAsia="宋体" w:hAnsi="宋体"/>
                <w:szCs w:val="21"/>
              </w:rPr>
            </w:pPr>
            <w:r>
              <w:rPr>
                <w:rFonts w:ascii="宋体" w:eastAsia="宋体" w:hAnsi="宋体" w:hint="eastAsia"/>
              </w:rPr>
              <w:t>进</w:t>
            </w:r>
            <w:r>
              <w:rPr>
                <w:rFonts w:ascii="宋体" w:eastAsia="宋体" w:hAnsi="宋体" w:hint="eastAsia"/>
              </w:rPr>
              <w:t>出口合同的履行</w:t>
            </w:r>
          </w:p>
        </w:tc>
        <w:tc>
          <w:tcPr>
            <w:tcW w:w="1949" w:type="dxa"/>
          </w:tcPr>
          <w:p w14:paraId="5091145E" w14:textId="73B4C5E8" w:rsidR="008D5819" w:rsidRPr="00161990" w:rsidRDefault="00161990" w:rsidP="00161990">
            <w:pPr>
              <w:spacing w:beforeLines="50" w:before="120" w:afterLines="50" w:after="120"/>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）备货和落实信用证（</w:t>
            </w:r>
            <w:r>
              <w:rPr>
                <w:rFonts w:eastAsia="宋体" w:hint="eastAsia"/>
                <w:color w:val="000000" w:themeColor="text1"/>
              </w:rPr>
              <w:t>2</w:t>
            </w:r>
            <w:r>
              <w:rPr>
                <w:rFonts w:eastAsia="宋体" w:hint="eastAsia"/>
                <w:color w:val="000000" w:themeColor="text1"/>
              </w:rPr>
              <w:t>）报检和申报出口（</w:t>
            </w:r>
            <w:r>
              <w:rPr>
                <w:rFonts w:eastAsia="宋体" w:hint="eastAsia"/>
                <w:color w:val="000000" w:themeColor="text1"/>
              </w:rPr>
              <w:t>3</w:t>
            </w:r>
            <w:r>
              <w:rPr>
                <w:rFonts w:eastAsia="宋体" w:hint="eastAsia"/>
                <w:color w:val="000000" w:themeColor="text1"/>
              </w:rPr>
              <w:t>）托运、投保和报关（</w:t>
            </w:r>
            <w:r>
              <w:rPr>
                <w:rFonts w:eastAsia="宋体" w:hint="eastAsia"/>
                <w:color w:val="000000" w:themeColor="text1"/>
              </w:rPr>
              <w:t>4</w:t>
            </w:r>
            <w:r>
              <w:rPr>
                <w:rFonts w:eastAsia="宋体" w:hint="eastAsia"/>
                <w:color w:val="000000" w:themeColor="text1"/>
              </w:rPr>
              <w:t>）交单、结汇、核销和退税（</w:t>
            </w:r>
            <w:r>
              <w:rPr>
                <w:rFonts w:eastAsia="宋体" w:hint="eastAsia"/>
                <w:color w:val="000000" w:themeColor="text1"/>
              </w:rPr>
              <w:t>5</w:t>
            </w:r>
            <w:r>
              <w:rPr>
                <w:rFonts w:eastAsia="宋体" w:hint="eastAsia"/>
                <w:color w:val="000000" w:themeColor="text1"/>
              </w:rPr>
              <w:t>）出口结汇的主要单据（</w:t>
            </w:r>
            <w:r>
              <w:rPr>
                <w:rFonts w:eastAsia="宋体" w:hint="eastAsia"/>
                <w:color w:val="000000" w:themeColor="text1"/>
              </w:rPr>
              <w:t>6</w:t>
            </w:r>
            <w:r>
              <w:rPr>
                <w:rFonts w:eastAsia="宋体" w:hint="eastAsia"/>
                <w:color w:val="000000" w:themeColor="text1"/>
              </w:rPr>
              <w:t>）申领进口许可证（</w:t>
            </w:r>
            <w:r>
              <w:rPr>
                <w:rFonts w:eastAsia="宋体"/>
                <w:color w:val="000000" w:themeColor="text1"/>
              </w:rPr>
              <w:t>7</w:t>
            </w:r>
            <w:r>
              <w:rPr>
                <w:rFonts w:eastAsia="宋体" w:hint="eastAsia"/>
                <w:color w:val="000000" w:themeColor="text1"/>
              </w:rPr>
              <w:t>）开立信用证（</w:t>
            </w:r>
            <w:r>
              <w:rPr>
                <w:rFonts w:eastAsia="宋体" w:hint="eastAsia"/>
                <w:color w:val="000000" w:themeColor="text1"/>
              </w:rPr>
              <w:t>8</w:t>
            </w:r>
            <w:r>
              <w:rPr>
                <w:rFonts w:eastAsia="宋体" w:hint="eastAsia"/>
                <w:color w:val="000000" w:themeColor="text1"/>
              </w:rPr>
              <w:t>）运输与投保（</w:t>
            </w:r>
            <w:r>
              <w:rPr>
                <w:rFonts w:eastAsia="宋体" w:hint="eastAsia"/>
                <w:color w:val="000000" w:themeColor="text1"/>
              </w:rPr>
              <w:t>9</w:t>
            </w:r>
            <w:r>
              <w:rPr>
                <w:rFonts w:eastAsia="宋体" w:hint="eastAsia"/>
                <w:color w:val="000000" w:themeColor="text1"/>
              </w:rPr>
              <w:t>）审单和付款（</w:t>
            </w:r>
            <w:r>
              <w:rPr>
                <w:rFonts w:eastAsia="宋体" w:hint="eastAsia"/>
                <w:color w:val="000000" w:themeColor="text1"/>
              </w:rPr>
              <w:t>1</w:t>
            </w:r>
            <w:r>
              <w:rPr>
                <w:rFonts w:eastAsia="宋体"/>
                <w:color w:val="000000" w:themeColor="text1"/>
              </w:rPr>
              <w:t>0</w:t>
            </w:r>
            <w:r>
              <w:rPr>
                <w:rFonts w:eastAsia="宋体" w:hint="eastAsia"/>
                <w:color w:val="000000" w:themeColor="text1"/>
              </w:rPr>
              <w:t>）报关和纳税（</w:t>
            </w:r>
            <w:r>
              <w:rPr>
                <w:rFonts w:eastAsia="宋体" w:hint="eastAsia"/>
                <w:color w:val="000000" w:themeColor="text1"/>
              </w:rPr>
              <w:t>1</w:t>
            </w:r>
            <w:r>
              <w:rPr>
                <w:rFonts w:eastAsia="宋体"/>
                <w:color w:val="000000" w:themeColor="text1"/>
              </w:rPr>
              <w:t>1</w:t>
            </w:r>
            <w:r>
              <w:rPr>
                <w:rFonts w:eastAsia="宋体" w:hint="eastAsia"/>
                <w:color w:val="000000" w:themeColor="text1"/>
              </w:rPr>
              <w:t>）商品检验（</w:t>
            </w:r>
            <w:r>
              <w:rPr>
                <w:rFonts w:eastAsia="宋体"/>
                <w:color w:val="000000" w:themeColor="text1"/>
              </w:rPr>
              <w:t>12</w:t>
            </w:r>
            <w:r>
              <w:rPr>
                <w:rFonts w:eastAsia="宋体" w:hint="eastAsia"/>
                <w:color w:val="000000" w:themeColor="text1"/>
              </w:rPr>
              <w:t>）进口索赔</w:t>
            </w:r>
          </w:p>
        </w:tc>
        <w:tc>
          <w:tcPr>
            <w:tcW w:w="709" w:type="dxa"/>
          </w:tcPr>
          <w:p w14:paraId="68C73FF9" w14:textId="58F14AB7" w:rsidR="008D5819" w:rsidRDefault="008D5819" w:rsidP="00C93693">
            <w:pPr>
              <w:spacing w:beforeLines="50" w:before="120" w:afterLines="50" w:after="120"/>
              <w:jc w:val="center"/>
              <w:rPr>
                <w:rFonts w:ascii="宋体" w:eastAsia="宋体" w:hAnsi="宋体"/>
                <w:szCs w:val="21"/>
              </w:rPr>
            </w:pPr>
            <w:r>
              <w:rPr>
                <w:rFonts w:ascii="宋体" w:eastAsia="宋体" w:hAnsi="宋体"/>
                <w:szCs w:val="21"/>
              </w:rPr>
              <w:t>6</w:t>
            </w:r>
          </w:p>
        </w:tc>
        <w:tc>
          <w:tcPr>
            <w:tcW w:w="1276" w:type="dxa"/>
          </w:tcPr>
          <w:p w14:paraId="3EEE2DE4" w14:textId="3321803C" w:rsidR="008D5819" w:rsidRDefault="00161990" w:rsidP="00C93693">
            <w:pPr>
              <w:spacing w:beforeLines="50" w:before="120" w:afterLines="50" w:after="120"/>
              <w:jc w:val="center"/>
              <w:rPr>
                <w:rFonts w:ascii="宋体" w:eastAsia="宋体" w:hAnsi="宋体"/>
                <w:szCs w:val="21"/>
              </w:rPr>
            </w:pPr>
            <w:r>
              <w:rPr>
                <w:rFonts w:eastAsia="宋体" w:hint="eastAsia"/>
                <w:color w:val="000000" w:themeColor="text1"/>
              </w:rPr>
              <w:t>画图说明进出口的一般流程，并说明每个业务环节的注意事项。</w:t>
            </w:r>
          </w:p>
        </w:tc>
        <w:tc>
          <w:tcPr>
            <w:tcW w:w="646" w:type="dxa"/>
          </w:tcPr>
          <w:p w14:paraId="52635606" w14:textId="77777777" w:rsidR="008D5819" w:rsidRDefault="008D5819" w:rsidP="00C93693">
            <w:pPr>
              <w:spacing w:beforeLines="50" w:before="120" w:afterLines="50" w:after="120"/>
              <w:jc w:val="center"/>
              <w:rPr>
                <w:rFonts w:ascii="宋体" w:eastAsia="宋体" w:hAnsi="宋体"/>
                <w:szCs w:val="21"/>
              </w:rPr>
            </w:pPr>
          </w:p>
        </w:tc>
      </w:tr>
      <w:tr w:rsidR="008D5819" w14:paraId="7EE6F80C" w14:textId="77777777" w:rsidTr="008D5819">
        <w:tblPrEx>
          <w:jc w:val="left"/>
        </w:tblPrEx>
        <w:trPr>
          <w:trHeight w:val="340"/>
        </w:trPr>
        <w:tc>
          <w:tcPr>
            <w:tcW w:w="1642" w:type="dxa"/>
          </w:tcPr>
          <w:p w14:paraId="2B87264A" w14:textId="19C256B9" w:rsidR="008D5819" w:rsidRDefault="008D5819" w:rsidP="00C93693">
            <w:pPr>
              <w:spacing w:beforeLines="50" w:before="120" w:afterLines="50" w:after="120"/>
              <w:jc w:val="center"/>
              <w:rPr>
                <w:rFonts w:ascii="宋体" w:eastAsia="宋体" w:hAnsi="宋体"/>
                <w:szCs w:val="21"/>
              </w:rPr>
            </w:pPr>
            <w:r>
              <w:rPr>
                <w:rFonts w:ascii="宋体" w:eastAsia="宋体" w:hAnsi="宋体" w:hint="eastAsia"/>
                <w:szCs w:val="21"/>
              </w:rPr>
              <w:t>1</w:t>
            </w:r>
            <w:r>
              <w:rPr>
                <w:rFonts w:ascii="宋体" w:eastAsia="宋体" w:hAnsi="宋体"/>
                <w:szCs w:val="21"/>
              </w:rPr>
              <w:t>8</w:t>
            </w:r>
          </w:p>
        </w:tc>
        <w:tc>
          <w:tcPr>
            <w:tcW w:w="621" w:type="dxa"/>
          </w:tcPr>
          <w:p w14:paraId="7AD4B341" w14:textId="77777777" w:rsidR="008D5819" w:rsidRDefault="008D5819" w:rsidP="00C93693">
            <w:pPr>
              <w:spacing w:beforeLines="50" w:before="120" w:afterLines="50" w:after="120"/>
              <w:rPr>
                <w:rFonts w:ascii="宋体" w:eastAsia="宋体" w:hAnsi="宋体"/>
                <w:szCs w:val="21"/>
              </w:rPr>
            </w:pPr>
          </w:p>
        </w:tc>
        <w:tc>
          <w:tcPr>
            <w:tcW w:w="1453" w:type="dxa"/>
          </w:tcPr>
          <w:p w14:paraId="4CEDC4AA" w14:textId="38B14F03" w:rsidR="008D5819" w:rsidRDefault="008D5819" w:rsidP="00C93693">
            <w:pPr>
              <w:spacing w:beforeLines="50" w:before="120" w:afterLines="50" w:after="120"/>
              <w:jc w:val="center"/>
              <w:rPr>
                <w:rFonts w:ascii="宋体" w:eastAsia="宋体" w:hAnsi="宋体"/>
                <w:szCs w:val="21"/>
              </w:rPr>
            </w:pPr>
            <w:r>
              <w:rPr>
                <w:rFonts w:ascii="宋体" w:eastAsia="宋体" w:hAnsi="宋体" w:hint="eastAsia"/>
              </w:rPr>
              <w:t>国际贸易方式</w:t>
            </w:r>
          </w:p>
        </w:tc>
        <w:tc>
          <w:tcPr>
            <w:tcW w:w="1949" w:type="dxa"/>
          </w:tcPr>
          <w:p w14:paraId="589E97EE" w14:textId="5A6056A9" w:rsidR="008D5819" w:rsidRPr="007C2A9B" w:rsidRDefault="00161990" w:rsidP="00161990">
            <w:pPr>
              <w:rPr>
                <w:rFonts w:ascii="宋体" w:eastAsia="宋体" w:hAnsi="宋体"/>
                <w:szCs w:val="21"/>
              </w:rPr>
            </w:pPr>
            <w:r>
              <w:rPr>
                <w:rFonts w:eastAsia="宋体" w:hint="eastAsia"/>
                <w:color w:val="000000" w:themeColor="text1"/>
              </w:rPr>
              <w:t>（</w:t>
            </w:r>
            <w:r>
              <w:rPr>
                <w:rFonts w:eastAsia="宋体" w:hint="eastAsia"/>
                <w:color w:val="000000" w:themeColor="text1"/>
              </w:rPr>
              <w:t>1</w:t>
            </w:r>
            <w:r>
              <w:rPr>
                <w:rFonts w:eastAsia="宋体" w:hint="eastAsia"/>
                <w:color w:val="000000" w:themeColor="text1"/>
              </w:rPr>
              <w:t>）经销与代理（</w:t>
            </w:r>
            <w:r>
              <w:rPr>
                <w:rFonts w:eastAsia="宋体" w:hint="eastAsia"/>
                <w:color w:val="000000" w:themeColor="text1"/>
              </w:rPr>
              <w:t>2</w:t>
            </w:r>
            <w:r>
              <w:rPr>
                <w:rFonts w:eastAsia="宋体" w:hint="eastAsia"/>
                <w:color w:val="000000" w:themeColor="text1"/>
              </w:rPr>
              <w:t>）寄售与展卖（</w:t>
            </w:r>
            <w:r>
              <w:rPr>
                <w:rFonts w:eastAsia="宋体" w:hint="eastAsia"/>
                <w:color w:val="000000" w:themeColor="text1"/>
              </w:rPr>
              <w:t>3</w:t>
            </w:r>
            <w:r>
              <w:rPr>
                <w:rFonts w:eastAsia="宋体" w:hint="eastAsia"/>
                <w:color w:val="000000" w:themeColor="text1"/>
              </w:rPr>
              <w:t>）招标、投标与拍卖（</w:t>
            </w:r>
            <w:r>
              <w:rPr>
                <w:rFonts w:eastAsia="宋体" w:hint="eastAsia"/>
                <w:color w:val="000000" w:themeColor="text1"/>
              </w:rPr>
              <w:t>4</w:t>
            </w:r>
            <w:r>
              <w:rPr>
                <w:rFonts w:eastAsia="宋体" w:hint="eastAsia"/>
                <w:color w:val="000000" w:themeColor="text1"/>
              </w:rPr>
              <w:t>）期货贸易（</w:t>
            </w:r>
            <w:r>
              <w:rPr>
                <w:rFonts w:eastAsia="宋体" w:hint="eastAsia"/>
                <w:color w:val="000000" w:themeColor="text1"/>
              </w:rPr>
              <w:t>5</w:t>
            </w:r>
            <w:r>
              <w:rPr>
                <w:rFonts w:eastAsia="宋体" w:hint="eastAsia"/>
                <w:color w:val="000000" w:themeColor="text1"/>
              </w:rPr>
              <w:t>）对销贸易（</w:t>
            </w:r>
            <w:r>
              <w:rPr>
                <w:rFonts w:eastAsia="宋体" w:hint="eastAsia"/>
                <w:color w:val="000000" w:themeColor="text1"/>
              </w:rPr>
              <w:t>6</w:t>
            </w:r>
            <w:r>
              <w:rPr>
                <w:rFonts w:eastAsia="宋体" w:hint="eastAsia"/>
                <w:color w:val="000000" w:themeColor="text1"/>
              </w:rPr>
              <w:t>）加工贸易（</w:t>
            </w:r>
            <w:r>
              <w:rPr>
                <w:rFonts w:eastAsia="宋体" w:hint="eastAsia"/>
                <w:color w:val="000000" w:themeColor="text1"/>
              </w:rPr>
              <w:t>7</w:t>
            </w:r>
            <w:r>
              <w:rPr>
                <w:rFonts w:eastAsia="宋体" w:hint="eastAsia"/>
                <w:color w:val="000000" w:themeColor="text1"/>
              </w:rPr>
              <w:t>）跨境电子商务</w:t>
            </w:r>
          </w:p>
        </w:tc>
        <w:tc>
          <w:tcPr>
            <w:tcW w:w="709" w:type="dxa"/>
          </w:tcPr>
          <w:p w14:paraId="57376E0F" w14:textId="77777777" w:rsidR="008D5819" w:rsidRDefault="008D5819" w:rsidP="00C93693">
            <w:pPr>
              <w:spacing w:beforeLines="50" w:before="120" w:afterLines="50" w:after="120"/>
              <w:jc w:val="center"/>
              <w:rPr>
                <w:rFonts w:ascii="宋体" w:eastAsia="宋体" w:hAnsi="宋体"/>
                <w:szCs w:val="21"/>
              </w:rPr>
            </w:pPr>
            <w:r>
              <w:rPr>
                <w:rFonts w:ascii="宋体" w:eastAsia="宋体" w:hAnsi="宋体"/>
                <w:szCs w:val="21"/>
              </w:rPr>
              <w:t>3</w:t>
            </w:r>
          </w:p>
        </w:tc>
        <w:tc>
          <w:tcPr>
            <w:tcW w:w="1276" w:type="dxa"/>
          </w:tcPr>
          <w:p w14:paraId="0486252C" w14:textId="7B6C7A46" w:rsidR="008D5819" w:rsidRPr="006A726B" w:rsidRDefault="008D5819" w:rsidP="00C93693">
            <w:pPr>
              <w:rPr>
                <w:rFonts w:ascii="宋体" w:eastAsia="宋体" w:hAnsi="宋体"/>
                <w:szCs w:val="21"/>
              </w:rPr>
            </w:pPr>
            <w:hyperlink r:id="rId9" w:tgtFrame="_blank" w:history="1">
              <w:r w:rsidR="00161990">
                <w:rPr>
                  <w:rFonts w:eastAsia="宋体" w:hint="eastAsia"/>
                  <w:color w:val="000000" w:themeColor="text1"/>
                </w:rPr>
                <w:t>选择不同贸易方式的依据是什么</w:t>
              </w:r>
              <w:r w:rsidRPr="004E1C1B">
                <w:rPr>
                  <w:rFonts w:eastAsia="宋体" w:hint="eastAsia"/>
                  <w:color w:val="000000" w:themeColor="text1"/>
                </w:rPr>
                <w:t>？</w:t>
              </w:r>
            </w:hyperlink>
          </w:p>
        </w:tc>
        <w:tc>
          <w:tcPr>
            <w:tcW w:w="646" w:type="dxa"/>
          </w:tcPr>
          <w:p w14:paraId="294CB5CB" w14:textId="77777777" w:rsidR="008D5819" w:rsidRDefault="008D5819" w:rsidP="00C93693">
            <w:pPr>
              <w:spacing w:beforeLines="50" w:before="120" w:afterLines="50" w:after="120"/>
              <w:jc w:val="center"/>
              <w:rPr>
                <w:rFonts w:ascii="宋体" w:eastAsia="宋体" w:hAnsi="宋体"/>
                <w:szCs w:val="21"/>
              </w:rPr>
            </w:pPr>
          </w:p>
        </w:tc>
      </w:tr>
    </w:tbl>
    <w:p w14:paraId="7A882871" w14:textId="77777777" w:rsidR="008D5819" w:rsidRPr="008D5819" w:rsidRDefault="008D5819" w:rsidP="006A726B">
      <w:pPr>
        <w:spacing w:beforeLines="50" w:before="120" w:afterLines="50" w:after="120"/>
        <w:ind w:firstLineChars="200" w:firstLine="562"/>
        <w:rPr>
          <w:rFonts w:ascii="黑体" w:eastAsia="黑体" w:hAnsi="黑体"/>
          <w:b/>
          <w:sz w:val="28"/>
          <w:szCs w:val="28"/>
        </w:rPr>
      </w:pPr>
    </w:p>
    <w:p w14:paraId="71B8F327" w14:textId="677B26B0" w:rsidR="006A726B" w:rsidRDefault="006A726B" w:rsidP="006A726B">
      <w:pPr>
        <w:spacing w:beforeLines="50" w:before="120" w:afterLines="50" w:after="120"/>
        <w:ind w:firstLineChars="200" w:firstLine="562"/>
      </w:pPr>
      <w:r>
        <w:rPr>
          <w:rFonts w:ascii="黑体" w:eastAsia="黑体" w:hAnsi="黑体" w:hint="eastAsia"/>
          <w:b/>
          <w:sz w:val="28"/>
          <w:szCs w:val="28"/>
        </w:rPr>
        <w:t>六、教材及参考书目</w:t>
      </w:r>
    </w:p>
    <w:p w14:paraId="3D0E6F45" w14:textId="7A52446B" w:rsidR="006A726B" w:rsidRDefault="006A726B" w:rsidP="006A726B">
      <w:pPr>
        <w:spacing w:line="360" w:lineRule="exact"/>
        <w:ind w:firstLineChars="200" w:firstLine="480"/>
        <w:jc w:val="both"/>
        <w:rPr>
          <w:rFonts w:eastAsia="宋体"/>
          <w:color w:val="0070C0"/>
        </w:rPr>
      </w:pPr>
      <w:r>
        <w:rPr>
          <w:rFonts w:ascii="宋体" w:eastAsia="宋体" w:hAnsi="宋体"/>
        </w:rPr>
        <w:t>1</w:t>
      </w:r>
      <w:r>
        <w:rPr>
          <w:rFonts w:ascii="宋体" w:eastAsia="宋体" w:hAnsi="宋体" w:hint="eastAsia"/>
        </w:rPr>
        <w:t>．</w:t>
      </w:r>
      <w:r w:rsidR="00161990">
        <w:rPr>
          <w:rFonts w:eastAsia="宋体" w:hint="eastAsia"/>
        </w:rPr>
        <w:t>陈岩</w:t>
      </w:r>
      <w:r>
        <w:rPr>
          <w:rFonts w:eastAsia="宋体" w:hint="eastAsia"/>
        </w:rPr>
        <w:t>（</w:t>
      </w:r>
      <w:r>
        <w:rPr>
          <w:rFonts w:eastAsia="宋体" w:hint="eastAsia"/>
        </w:rPr>
        <w:t>2</w:t>
      </w:r>
      <w:r>
        <w:rPr>
          <w:rFonts w:eastAsia="宋体"/>
        </w:rPr>
        <w:t>0</w:t>
      </w:r>
      <w:r w:rsidR="00161990">
        <w:rPr>
          <w:rFonts w:eastAsia="宋体"/>
        </w:rPr>
        <w:t>21</w:t>
      </w:r>
      <w:r>
        <w:rPr>
          <w:rFonts w:eastAsia="宋体" w:hint="eastAsia"/>
        </w:rPr>
        <w:t>）</w:t>
      </w:r>
      <w:r>
        <w:rPr>
          <w:rFonts w:eastAsia="宋体" w:hint="eastAsia"/>
          <w:color w:val="000000" w:themeColor="text1"/>
        </w:rPr>
        <w:t>，《国际贸易理论</w:t>
      </w:r>
      <w:r w:rsidR="00161990">
        <w:rPr>
          <w:rFonts w:eastAsia="宋体" w:hint="eastAsia"/>
          <w:color w:val="000000" w:themeColor="text1"/>
        </w:rPr>
        <w:t>与实务</w:t>
      </w:r>
      <w:r>
        <w:rPr>
          <w:rFonts w:eastAsia="宋体" w:hint="eastAsia"/>
          <w:color w:val="000000" w:themeColor="text1"/>
        </w:rPr>
        <w:t>》（第</w:t>
      </w:r>
      <w:r w:rsidR="00161990">
        <w:rPr>
          <w:rFonts w:eastAsia="宋体"/>
          <w:color w:val="000000" w:themeColor="text1"/>
        </w:rPr>
        <w:t>5</w:t>
      </w:r>
      <w:r>
        <w:rPr>
          <w:rFonts w:eastAsia="宋体" w:hint="eastAsia"/>
          <w:color w:val="000000" w:themeColor="text1"/>
        </w:rPr>
        <w:t>版），</w:t>
      </w:r>
      <w:r w:rsidR="00161990">
        <w:rPr>
          <w:rFonts w:eastAsia="宋体" w:hint="eastAsia"/>
          <w:color w:val="000000" w:themeColor="text1"/>
        </w:rPr>
        <w:t>清华</w:t>
      </w:r>
      <w:r>
        <w:rPr>
          <w:rFonts w:eastAsia="宋体" w:hint="eastAsia"/>
          <w:color w:val="000000" w:themeColor="text1"/>
        </w:rPr>
        <w:t>大学出版社</w:t>
      </w:r>
    </w:p>
    <w:p w14:paraId="698B78E6" w14:textId="6DCF7BE3" w:rsidR="006A726B" w:rsidRPr="004E1C1B" w:rsidRDefault="006A726B" w:rsidP="006A726B">
      <w:pPr>
        <w:spacing w:beforeLines="50" w:before="120" w:afterLines="50" w:after="120"/>
        <w:ind w:firstLineChars="200" w:firstLine="480"/>
        <w:rPr>
          <w:rFonts w:eastAsia="宋体"/>
          <w:color w:val="000000" w:themeColor="text1"/>
        </w:rPr>
      </w:pPr>
      <w:r>
        <w:rPr>
          <w:rFonts w:ascii="宋体" w:eastAsia="宋体" w:hAnsi="宋体" w:hint="eastAsia"/>
        </w:rPr>
        <w:t>2．</w:t>
      </w:r>
      <w:r w:rsidRPr="004E1C1B">
        <w:rPr>
          <w:rFonts w:eastAsia="宋体" w:hint="eastAsia"/>
          <w:color w:val="000000" w:themeColor="text1"/>
        </w:rPr>
        <w:t>王兰（</w:t>
      </w:r>
      <w:r w:rsidRPr="004E1C1B">
        <w:rPr>
          <w:rFonts w:eastAsia="宋体" w:hint="eastAsia"/>
          <w:color w:val="000000" w:themeColor="text1"/>
        </w:rPr>
        <w:t>2</w:t>
      </w:r>
      <w:r w:rsidRPr="004E1C1B">
        <w:rPr>
          <w:rFonts w:eastAsia="宋体"/>
          <w:color w:val="000000" w:themeColor="text1"/>
        </w:rPr>
        <w:t>018</w:t>
      </w:r>
      <w:r w:rsidRPr="004E1C1B">
        <w:rPr>
          <w:rFonts w:eastAsia="宋体" w:hint="eastAsia"/>
          <w:color w:val="000000" w:themeColor="text1"/>
        </w:rPr>
        <w:t>），</w:t>
      </w:r>
      <w:hyperlink r:id="rId10" w:history="1">
        <w:r w:rsidRPr="004E1C1B">
          <w:rPr>
            <w:rFonts w:eastAsia="宋体"/>
            <w:color w:val="000000" w:themeColor="text1"/>
          </w:rPr>
          <w:t>WTO</w:t>
        </w:r>
        <w:r w:rsidRPr="004E1C1B">
          <w:rPr>
            <w:rFonts w:eastAsia="宋体"/>
            <w:color w:val="000000" w:themeColor="text1"/>
          </w:rPr>
          <w:t>体制下我国原材料出口限制问题研究</w:t>
        </w:r>
      </w:hyperlink>
      <w:r w:rsidRPr="004E1C1B">
        <w:rPr>
          <w:rFonts w:eastAsia="宋体" w:hint="eastAsia"/>
          <w:color w:val="000000" w:themeColor="text1"/>
        </w:rPr>
        <w:t>，清华大学出版社</w:t>
      </w:r>
    </w:p>
    <w:p w14:paraId="26A9EF77" w14:textId="38A8B391" w:rsidR="006A726B" w:rsidRPr="00CA131A" w:rsidRDefault="006A726B" w:rsidP="006A726B">
      <w:pPr>
        <w:snapToGrid w:val="0"/>
        <w:jc w:val="both"/>
        <w:rPr>
          <w:b/>
          <w:sz w:val="21"/>
        </w:rPr>
      </w:pPr>
    </w:p>
    <w:p w14:paraId="5CCE1EC3" w14:textId="60546EE3" w:rsidR="006A726B" w:rsidRDefault="006A726B" w:rsidP="006A726B">
      <w:pPr>
        <w:spacing w:beforeLines="50" w:before="120" w:afterLines="50" w:after="120"/>
        <w:ind w:firstLineChars="200" w:firstLine="562"/>
        <w:rPr>
          <w:rFonts w:ascii="宋体" w:eastAsia="宋体" w:hAnsi="宋体"/>
        </w:rPr>
      </w:pPr>
      <w:r>
        <w:rPr>
          <w:rFonts w:ascii="黑体" w:eastAsia="黑体" w:hAnsi="黑体" w:hint="eastAsia"/>
          <w:b/>
          <w:sz w:val="28"/>
          <w:szCs w:val="28"/>
        </w:rPr>
        <w:t xml:space="preserve">七、教学方法 </w:t>
      </w:r>
    </w:p>
    <w:p w14:paraId="6A7F129A"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1．讲授法：理论讲授，主要教学方法，贯穿教学全过程。</w:t>
      </w:r>
    </w:p>
    <w:p w14:paraId="27F99023" w14:textId="77777777"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2．讨论法：对本门课程的主要内容，采用问题形式，在师生和学生之间展开讨论。</w:t>
      </w:r>
    </w:p>
    <w:p w14:paraId="2C1B61A9" w14:textId="60B3385B"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14:paraId="317E6D28" w14:textId="5685D353"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举例法：通过举例，强化学生对相关知识点的认识。</w:t>
      </w:r>
    </w:p>
    <w:p w14:paraId="5A2E6C6C" w14:textId="6708EFF1"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案例分析法：通过案例解读、案例问题回答，提高学生理论知识运用能力。</w:t>
      </w:r>
    </w:p>
    <w:p w14:paraId="70B50ABB" w14:textId="77777777" w:rsidR="00973C78" w:rsidRDefault="00973C78" w:rsidP="006A726B">
      <w:pPr>
        <w:spacing w:beforeLines="50" w:before="120" w:afterLines="50" w:after="120"/>
        <w:ind w:firstLineChars="200" w:firstLine="480"/>
        <w:rPr>
          <w:rFonts w:ascii="宋体" w:eastAsia="宋体" w:hAnsi="宋体" w:hint="eastAsia"/>
        </w:rPr>
      </w:pPr>
    </w:p>
    <w:p w14:paraId="420263B8" w14:textId="77777777" w:rsidR="006A726B" w:rsidRDefault="006A726B" w:rsidP="006A726B">
      <w:pPr>
        <w:spacing w:beforeLines="50" w:before="120" w:afterLines="50" w:after="120"/>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 八</w:t>
      </w:r>
      <w:r>
        <w:rPr>
          <w:rFonts w:ascii="黑体" w:eastAsia="黑体" w:hAnsi="黑体" w:cs="黑体" w:hint="eastAsia"/>
          <w:b/>
          <w:sz w:val="28"/>
          <w:szCs w:val="28"/>
        </w:rPr>
        <w:t>、</w:t>
      </w:r>
      <w:r>
        <w:rPr>
          <w:rFonts w:ascii="黑体" w:eastAsia="黑体" w:hAnsi="黑体" w:hint="eastAsia"/>
          <w:b/>
          <w:sz w:val="28"/>
          <w:szCs w:val="28"/>
        </w:rPr>
        <w:t>考核方式及评定方法</w:t>
      </w:r>
    </w:p>
    <w:p w14:paraId="70B866AD"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（一）课程考核与课程目标的对应关系 </w:t>
      </w:r>
    </w:p>
    <w:p w14:paraId="6D47FD12" w14:textId="77777777" w:rsidR="006A726B" w:rsidRDefault="006A726B" w:rsidP="006A726B">
      <w:pPr>
        <w:spacing w:beforeLines="50" w:before="120" w:afterLines="50" w:after="120"/>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A726B" w14:paraId="16132085" w14:textId="77777777" w:rsidTr="00C44330">
        <w:trPr>
          <w:trHeight w:val="567"/>
          <w:jc w:val="center"/>
        </w:trPr>
        <w:tc>
          <w:tcPr>
            <w:tcW w:w="2847" w:type="dxa"/>
            <w:vAlign w:val="center"/>
          </w:tcPr>
          <w:p w14:paraId="7DC4900D" w14:textId="77777777" w:rsidR="006A726B" w:rsidRDefault="006A726B" w:rsidP="00C44330">
            <w:pPr>
              <w:pStyle w:val="af"/>
              <w:spacing w:beforeLines="50" w:before="120" w:afterLines="50" w:after="120"/>
              <w:jc w:val="center"/>
              <w:rPr>
                <w:rFonts w:hAnsi="宋体"/>
                <w:b/>
              </w:rPr>
            </w:pPr>
            <w:r>
              <w:rPr>
                <w:rFonts w:hAnsi="宋体" w:hint="eastAsia"/>
                <w:b/>
              </w:rPr>
              <w:t>课程目标</w:t>
            </w:r>
          </w:p>
        </w:tc>
        <w:tc>
          <w:tcPr>
            <w:tcW w:w="2849" w:type="dxa"/>
            <w:vAlign w:val="center"/>
          </w:tcPr>
          <w:p w14:paraId="78D72DF1" w14:textId="77777777" w:rsidR="006A726B" w:rsidRDefault="006A726B" w:rsidP="00C44330">
            <w:pPr>
              <w:pStyle w:val="af"/>
              <w:spacing w:beforeLines="50" w:before="120" w:afterLines="50" w:after="120"/>
              <w:jc w:val="center"/>
              <w:rPr>
                <w:rFonts w:hAnsi="宋体"/>
                <w:b/>
              </w:rPr>
            </w:pPr>
            <w:r>
              <w:rPr>
                <w:rFonts w:hAnsi="宋体" w:hint="eastAsia"/>
                <w:b/>
              </w:rPr>
              <w:t>考核要点</w:t>
            </w:r>
          </w:p>
        </w:tc>
        <w:tc>
          <w:tcPr>
            <w:tcW w:w="2849" w:type="dxa"/>
            <w:vAlign w:val="center"/>
          </w:tcPr>
          <w:p w14:paraId="720A740E" w14:textId="77777777" w:rsidR="006A726B" w:rsidRDefault="006A726B" w:rsidP="00C44330">
            <w:pPr>
              <w:pStyle w:val="af"/>
              <w:spacing w:beforeLines="50" w:before="120" w:afterLines="50" w:after="120"/>
              <w:jc w:val="center"/>
              <w:rPr>
                <w:rFonts w:hAnsi="宋体"/>
                <w:b/>
              </w:rPr>
            </w:pPr>
            <w:r>
              <w:rPr>
                <w:rFonts w:hAnsi="宋体" w:hint="eastAsia"/>
                <w:b/>
              </w:rPr>
              <w:t>考核方式</w:t>
            </w:r>
          </w:p>
        </w:tc>
      </w:tr>
      <w:tr w:rsidR="006A726B" w14:paraId="74D0CC78" w14:textId="77777777" w:rsidTr="00C44330">
        <w:trPr>
          <w:trHeight w:val="567"/>
          <w:jc w:val="center"/>
        </w:trPr>
        <w:tc>
          <w:tcPr>
            <w:tcW w:w="2847" w:type="dxa"/>
            <w:vAlign w:val="center"/>
          </w:tcPr>
          <w:p w14:paraId="76D3434A" w14:textId="77777777" w:rsidR="006A726B" w:rsidRDefault="006A726B" w:rsidP="00C44330">
            <w:pPr>
              <w:pStyle w:val="af"/>
              <w:spacing w:beforeLines="50" w:before="120" w:afterLines="50" w:after="120"/>
              <w:jc w:val="center"/>
              <w:rPr>
                <w:rFonts w:hAnsi="宋体"/>
              </w:rPr>
            </w:pPr>
            <w:r>
              <w:rPr>
                <w:rFonts w:hAnsi="宋体" w:hint="eastAsia"/>
              </w:rPr>
              <w:t>课程目标1</w:t>
            </w:r>
          </w:p>
        </w:tc>
        <w:tc>
          <w:tcPr>
            <w:tcW w:w="2849" w:type="dxa"/>
            <w:vAlign w:val="center"/>
          </w:tcPr>
          <w:p w14:paraId="21C957D5" w14:textId="0F0C922D" w:rsidR="006A726B" w:rsidRPr="006A726B" w:rsidRDefault="006A726B" w:rsidP="006A726B">
            <w:pPr>
              <w:pStyle w:val="af"/>
              <w:spacing w:beforeLines="50" w:before="120" w:afterLines="50" w:after="120"/>
              <w:rPr>
                <w:rFonts w:hAnsi="宋体"/>
              </w:rPr>
            </w:pPr>
            <w:r w:rsidRPr="006A726B">
              <w:rPr>
                <w:rFonts w:hAnsi="宋体" w:hint="eastAsia"/>
              </w:rPr>
              <w:t>系统掌握不同历史时期产生的各种理论学说、流派及其代表性观点的主要内容</w:t>
            </w:r>
          </w:p>
        </w:tc>
        <w:tc>
          <w:tcPr>
            <w:tcW w:w="2849" w:type="dxa"/>
            <w:vAlign w:val="center"/>
          </w:tcPr>
          <w:p w14:paraId="443B5A39"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1.课堂交流</w:t>
            </w:r>
          </w:p>
          <w:p w14:paraId="3401205D" w14:textId="77777777" w:rsidR="006A726B" w:rsidRDefault="006A726B" w:rsidP="00C44330">
            <w:pPr>
              <w:pStyle w:val="11"/>
              <w:spacing w:line="340" w:lineRule="exact"/>
              <w:jc w:val="center"/>
              <w:outlineLvl w:val="0"/>
              <w:rPr>
                <w:rFonts w:ascii="宋体" w:hAnsi="宋体"/>
                <w:color w:val="000000"/>
                <w:szCs w:val="21"/>
              </w:rPr>
            </w:pPr>
            <w:r>
              <w:rPr>
                <w:rFonts w:ascii="宋体" w:hAnsi="宋体" w:hint="eastAsia"/>
                <w:color w:val="000000"/>
                <w:szCs w:val="21"/>
              </w:rPr>
              <w:t>2.课后作业</w:t>
            </w:r>
          </w:p>
          <w:p w14:paraId="2A435997" w14:textId="77777777" w:rsidR="006A726B" w:rsidRDefault="006A726B" w:rsidP="00C44330">
            <w:pPr>
              <w:pStyle w:val="af"/>
              <w:jc w:val="center"/>
              <w:rPr>
                <w:rFonts w:hAnsi="宋体"/>
                <w:b/>
              </w:rPr>
            </w:pPr>
            <w:r>
              <w:rPr>
                <w:rFonts w:hAnsi="宋体" w:hint="eastAsia"/>
                <w:color w:val="000000"/>
                <w:szCs w:val="21"/>
              </w:rPr>
              <w:t>3.期末考试</w:t>
            </w:r>
          </w:p>
        </w:tc>
      </w:tr>
      <w:tr w:rsidR="006A726B" w14:paraId="5696815B" w14:textId="77777777" w:rsidTr="00C44330">
        <w:trPr>
          <w:trHeight w:val="567"/>
          <w:jc w:val="center"/>
        </w:trPr>
        <w:tc>
          <w:tcPr>
            <w:tcW w:w="2847" w:type="dxa"/>
            <w:vAlign w:val="center"/>
          </w:tcPr>
          <w:p w14:paraId="094116E7" w14:textId="77777777" w:rsidR="006A726B" w:rsidRDefault="006A726B" w:rsidP="00C44330">
            <w:pPr>
              <w:pStyle w:val="af"/>
              <w:spacing w:beforeLines="50" w:before="120" w:afterLines="50" w:after="120"/>
              <w:jc w:val="center"/>
              <w:rPr>
                <w:rFonts w:hAnsi="宋体"/>
              </w:rPr>
            </w:pPr>
            <w:r>
              <w:rPr>
                <w:rFonts w:hAnsi="宋体" w:hint="eastAsia"/>
              </w:rPr>
              <w:t>课程目标2</w:t>
            </w:r>
          </w:p>
        </w:tc>
        <w:tc>
          <w:tcPr>
            <w:tcW w:w="2849" w:type="dxa"/>
            <w:vAlign w:val="center"/>
          </w:tcPr>
          <w:p w14:paraId="21184069" w14:textId="7DF0CCA5" w:rsidR="006A726B" w:rsidRPr="00973C78" w:rsidRDefault="00973C78" w:rsidP="00973C78">
            <w:pPr>
              <w:pStyle w:val="af"/>
              <w:spacing w:beforeLines="50" w:before="120" w:afterLines="50" w:after="120"/>
              <w:rPr>
                <w:rFonts w:hAnsi="宋体"/>
              </w:rPr>
            </w:pPr>
            <w:r w:rsidRPr="00973C78">
              <w:rPr>
                <w:rFonts w:hAnsi="宋体" w:hint="eastAsia"/>
              </w:rPr>
              <w:t>掌握国际货物买卖的基本理论、基础知识和基本技能，学会在进出口贸易中，既能结合我国实际、切实贯彻国家的方针政策和企业的经营意图，又能符合法律规则和国际贸易惯例。</w:t>
            </w:r>
          </w:p>
        </w:tc>
        <w:tc>
          <w:tcPr>
            <w:tcW w:w="2849" w:type="dxa"/>
            <w:vAlign w:val="center"/>
          </w:tcPr>
          <w:p w14:paraId="3A6BC13B" w14:textId="77777777" w:rsidR="006A726B" w:rsidRPr="00973C78" w:rsidRDefault="006A726B" w:rsidP="00C44330">
            <w:pPr>
              <w:pStyle w:val="11"/>
              <w:spacing w:line="340" w:lineRule="exact"/>
              <w:jc w:val="center"/>
              <w:outlineLvl w:val="0"/>
              <w:rPr>
                <w:rFonts w:ascii="宋体" w:hAnsi="宋体"/>
                <w:szCs w:val="20"/>
              </w:rPr>
            </w:pPr>
            <w:r w:rsidRPr="00973C78">
              <w:rPr>
                <w:rFonts w:ascii="宋体" w:hAnsi="宋体" w:hint="eastAsia"/>
                <w:szCs w:val="20"/>
              </w:rPr>
              <w:t>1.课堂交流</w:t>
            </w:r>
          </w:p>
          <w:p w14:paraId="52E0BA0B" w14:textId="77777777" w:rsidR="006A726B" w:rsidRPr="00973C78" w:rsidRDefault="006A726B" w:rsidP="00C44330">
            <w:pPr>
              <w:pStyle w:val="11"/>
              <w:spacing w:line="340" w:lineRule="exact"/>
              <w:jc w:val="center"/>
              <w:outlineLvl w:val="0"/>
              <w:rPr>
                <w:rFonts w:ascii="宋体" w:hAnsi="宋体"/>
                <w:szCs w:val="20"/>
              </w:rPr>
            </w:pPr>
            <w:r w:rsidRPr="00973C78">
              <w:rPr>
                <w:rFonts w:ascii="宋体" w:hAnsi="宋体" w:hint="eastAsia"/>
                <w:szCs w:val="20"/>
              </w:rPr>
              <w:t>2.课后作业</w:t>
            </w:r>
          </w:p>
          <w:p w14:paraId="124E0806" w14:textId="77777777" w:rsidR="006A726B" w:rsidRPr="00973C78" w:rsidRDefault="006A726B" w:rsidP="00C44330">
            <w:pPr>
              <w:pStyle w:val="af"/>
              <w:jc w:val="center"/>
              <w:rPr>
                <w:rFonts w:hAnsi="宋体"/>
              </w:rPr>
            </w:pPr>
            <w:r w:rsidRPr="00973C78">
              <w:rPr>
                <w:rFonts w:hAnsi="宋体" w:hint="eastAsia"/>
              </w:rPr>
              <w:t>3.期末考试</w:t>
            </w:r>
          </w:p>
        </w:tc>
      </w:tr>
    </w:tbl>
    <w:p w14:paraId="760CF47E"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（二）评定方法 </w:t>
      </w:r>
    </w:p>
    <w:p w14:paraId="6A0C77E3" w14:textId="77777777" w:rsidR="006A726B" w:rsidRDefault="006A726B" w:rsidP="006A726B">
      <w:pPr>
        <w:spacing w:beforeLines="50" w:before="120" w:afterLines="50" w:after="120"/>
        <w:ind w:firstLineChars="200" w:firstLine="482"/>
        <w:rPr>
          <w:rFonts w:ascii="黑体" w:eastAsia="黑体" w:hAnsi="黑体"/>
          <w:b/>
        </w:rPr>
      </w:pPr>
      <w:r>
        <w:rPr>
          <w:rFonts w:ascii="宋体" w:eastAsia="宋体" w:hAnsi="宋体" w:hint="eastAsia"/>
          <w:b/>
        </w:rPr>
        <w:t xml:space="preserve">1．评定方法 </w:t>
      </w:r>
    </w:p>
    <w:p w14:paraId="7B6031E1" w14:textId="1A452C3D" w:rsidR="006A726B" w:rsidRDefault="006A726B" w:rsidP="006A726B">
      <w:pPr>
        <w:spacing w:beforeLines="50" w:before="120" w:afterLines="50" w:after="120"/>
        <w:ind w:firstLineChars="200" w:firstLine="480"/>
        <w:rPr>
          <w:rFonts w:ascii="宋体" w:eastAsia="宋体" w:hAnsi="宋体"/>
        </w:rPr>
      </w:pPr>
      <w:r>
        <w:rPr>
          <w:rFonts w:ascii="宋体" w:eastAsia="宋体" w:hAnsi="宋体" w:hint="eastAsia"/>
        </w:rPr>
        <w:t>平时成绩（含考勤、课堂表现与作业）</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，期中考试</w:t>
      </w:r>
      <w:r>
        <w:rPr>
          <w:rFonts w:ascii="宋体" w:eastAsia="宋体" w:hAnsi="宋体"/>
        </w:rPr>
        <w:t>3</w:t>
      </w:r>
      <w:r>
        <w:rPr>
          <w:rFonts w:ascii="宋体" w:eastAsia="宋体" w:hAnsi="宋体" w:hint="eastAsia"/>
        </w:rPr>
        <w:t>0</w:t>
      </w:r>
      <w:r>
        <w:rPr>
          <w:rFonts w:ascii="宋体" w:eastAsia="宋体" w:hAnsi="宋体"/>
        </w:rPr>
        <w:t>%</w:t>
      </w:r>
      <w:r>
        <w:rPr>
          <w:rFonts w:ascii="宋体" w:eastAsia="宋体" w:hAnsi="宋体" w:hint="eastAsia"/>
        </w:rPr>
        <w:t>；期末考试</w:t>
      </w:r>
      <w:r>
        <w:rPr>
          <w:rFonts w:ascii="宋体" w:eastAsia="宋体" w:hAnsi="宋体"/>
        </w:rPr>
        <w:t>40%</w:t>
      </w:r>
      <w:r>
        <w:rPr>
          <w:rFonts w:ascii="宋体" w:eastAsia="宋体" w:hAnsi="宋体" w:hint="eastAsia"/>
        </w:rPr>
        <w:t>，</w:t>
      </w:r>
      <w:r>
        <w:rPr>
          <w:rFonts w:ascii="宋体" w:eastAsia="宋体" w:hAnsi="宋体" w:cs="宋体" w:hint="eastAsia"/>
          <w:color w:val="000000"/>
          <w:szCs w:val="21"/>
        </w:rPr>
        <w:t>闭卷。</w:t>
      </w:r>
    </w:p>
    <w:p w14:paraId="34666C97" w14:textId="77777777" w:rsidR="006A726B" w:rsidRDefault="006A726B" w:rsidP="006A726B">
      <w:pPr>
        <w:spacing w:beforeLines="50" w:before="120" w:afterLines="50" w:after="120"/>
        <w:ind w:firstLineChars="200" w:firstLine="482"/>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5860AD67" w14:textId="77777777" w:rsidR="006A726B" w:rsidRDefault="006A726B" w:rsidP="006A726B">
      <w:pPr>
        <w:spacing w:beforeLines="50" w:before="120" w:afterLines="50" w:after="120"/>
        <w:ind w:firstLineChars="200" w:firstLine="482"/>
        <w:jc w:val="center"/>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A726B" w14:paraId="5FEEBF6F" w14:textId="77777777" w:rsidTr="00C44330">
        <w:trPr>
          <w:jc w:val="center"/>
        </w:trPr>
        <w:tc>
          <w:tcPr>
            <w:tcW w:w="2122" w:type="dxa"/>
            <w:tcBorders>
              <w:tl2br w:val="single" w:sz="4" w:space="0" w:color="auto"/>
            </w:tcBorders>
            <w:shd w:val="clear" w:color="auto" w:fill="auto"/>
            <w:vAlign w:val="center"/>
          </w:tcPr>
          <w:p w14:paraId="0FE92C60" w14:textId="77777777" w:rsidR="006A726B" w:rsidRDefault="006A726B" w:rsidP="00C44330">
            <w:pPr>
              <w:spacing w:beforeLines="50" w:before="120" w:afterLines="50" w:after="120"/>
              <w:rPr>
                <w:rFonts w:ascii="宋体" w:eastAsia="宋体" w:hAnsi="宋体"/>
                <w:b/>
                <w:bCs/>
                <w:szCs w:val="21"/>
              </w:rPr>
            </w:pPr>
            <w:r>
              <w:rPr>
                <w:rFonts w:ascii="宋体" w:eastAsia="宋体" w:hAnsi="宋体" w:hint="eastAsia"/>
                <w:b/>
                <w:bCs/>
                <w:szCs w:val="21"/>
              </w:rPr>
              <w:t xml:space="preserve"> </w:t>
            </w:r>
            <w:r>
              <w:rPr>
                <w:rFonts w:ascii="宋体" w:eastAsia="宋体" w:hAnsi="宋体"/>
                <w:b/>
                <w:bCs/>
                <w:szCs w:val="21"/>
              </w:rPr>
              <w:t xml:space="preserve"> </w:t>
            </w:r>
            <w:r>
              <w:rPr>
                <w:rFonts w:ascii="宋体" w:eastAsia="宋体" w:hAnsi="宋体" w:hint="eastAsia"/>
                <w:b/>
                <w:bCs/>
                <w:szCs w:val="21"/>
              </w:rPr>
              <w:t xml:space="preserve"> </w:t>
            </w:r>
            <w:r>
              <w:rPr>
                <w:rFonts w:ascii="宋体" w:eastAsia="宋体" w:hAnsi="宋体"/>
                <w:b/>
                <w:bCs/>
                <w:szCs w:val="21"/>
              </w:rPr>
              <w:t xml:space="preserve">    </w:t>
            </w:r>
            <w:proofErr w:type="gramStart"/>
            <w:r>
              <w:rPr>
                <w:rFonts w:ascii="宋体" w:eastAsia="宋体" w:hAnsi="宋体" w:hint="eastAsia"/>
                <w:b/>
                <w:bCs/>
                <w:szCs w:val="21"/>
              </w:rPr>
              <w:t>考核占</w:t>
            </w:r>
            <w:proofErr w:type="gramEnd"/>
            <w:r>
              <w:rPr>
                <w:rFonts w:ascii="宋体" w:eastAsia="宋体" w:hAnsi="宋体" w:hint="eastAsia"/>
                <w:b/>
                <w:bCs/>
                <w:szCs w:val="21"/>
              </w:rPr>
              <w:t>比</w:t>
            </w:r>
          </w:p>
          <w:p w14:paraId="7F581E30" w14:textId="77777777" w:rsidR="006A726B" w:rsidRDefault="006A726B" w:rsidP="00C44330">
            <w:pPr>
              <w:spacing w:beforeLines="50" w:before="120" w:afterLines="50" w:after="120"/>
              <w:ind w:firstLineChars="50" w:firstLine="120"/>
              <w:rPr>
                <w:rFonts w:ascii="宋体" w:eastAsia="宋体" w:hAnsi="宋体"/>
                <w:b/>
                <w:bCs/>
                <w:szCs w:val="21"/>
              </w:rPr>
            </w:pPr>
            <w:r>
              <w:rPr>
                <w:rFonts w:ascii="宋体" w:eastAsia="宋体" w:hAnsi="宋体" w:hint="eastAsia"/>
                <w:b/>
                <w:bCs/>
                <w:szCs w:val="21"/>
              </w:rPr>
              <w:t>课程目标</w:t>
            </w:r>
          </w:p>
        </w:tc>
        <w:tc>
          <w:tcPr>
            <w:tcW w:w="858" w:type="dxa"/>
            <w:shd w:val="clear" w:color="auto" w:fill="auto"/>
            <w:vAlign w:val="center"/>
          </w:tcPr>
          <w:p w14:paraId="728B03EE"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平时</w:t>
            </w:r>
          </w:p>
        </w:tc>
        <w:tc>
          <w:tcPr>
            <w:tcW w:w="1134" w:type="dxa"/>
            <w:shd w:val="clear" w:color="auto" w:fill="auto"/>
            <w:vAlign w:val="center"/>
          </w:tcPr>
          <w:p w14:paraId="5A22C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期中</w:t>
            </w:r>
          </w:p>
        </w:tc>
        <w:tc>
          <w:tcPr>
            <w:tcW w:w="1134" w:type="dxa"/>
            <w:vAlign w:val="center"/>
          </w:tcPr>
          <w:p w14:paraId="02836779"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期末</w:t>
            </w:r>
          </w:p>
        </w:tc>
        <w:tc>
          <w:tcPr>
            <w:tcW w:w="2627" w:type="dxa"/>
            <w:shd w:val="clear" w:color="auto" w:fill="auto"/>
            <w:vAlign w:val="center"/>
          </w:tcPr>
          <w:p w14:paraId="06254C5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总评达成度</w:t>
            </w:r>
          </w:p>
        </w:tc>
      </w:tr>
      <w:tr w:rsidR="006A726B" w14:paraId="6C7CAB53" w14:textId="77777777" w:rsidTr="00C44330">
        <w:trPr>
          <w:trHeight w:val="620"/>
          <w:jc w:val="center"/>
        </w:trPr>
        <w:tc>
          <w:tcPr>
            <w:tcW w:w="2122" w:type="dxa"/>
            <w:shd w:val="clear" w:color="auto" w:fill="auto"/>
            <w:vAlign w:val="center"/>
          </w:tcPr>
          <w:p w14:paraId="6532F2A2"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课程目标1</w:t>
            </w:r>
          </w:p>
        </w:tc>
        <w:tc>
          <w:tcPr>
            <w:tcW w:w="858" w:type="dxa"/>
            <w:shd w:val="clear" w:color="auto" w:fill="auto"/>
            <w:vAlign w:val="center"/>
          </w:tcPr>
          <w:p w14:paraId="6E93224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1D97713D"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55DFEA7B"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val="restart"/>
            <w:shd w:val="clear" w:color="auto" w:fill="auto"/>
            <w:vAlign w:val="center"/>
          </w:tcPr>
          <w:p w14:paraId="0A3348CE" w14:textId="480D456D" w:rsidR="006A726B" w:rsidRDefault="006A726B" w:rsidP="00C44330">
            <w:pPr>
              <w:spacing w:beforeLines="50" w:before="120" w:afterLines="50" w:after="120"/>
              <w:rPr>
                <w:rFonts w:ascii="宋体" w:eastAsia="宋体" w:hAnsi="宋体" w:cs="宋体"/>
                <w:szCs w:val="21"/>
              </w:rPr>
            </w:pPr>
            <w:r>
              <w:rPr>
                <w:rFonts w:ascii="宋体" w:eastAsia="宋体" w:hAnsi="宋体" w:cs="宋体" w:hint="eastAsia"/>
                <w:szCs w:val="21"/>
              </w:rPr>
              <w:t>总评达成度={0.3ｘ平时分目标成绩+0.</w:t>
            </w:r>
            <w:r>
              <w:rPr>
                <w:rFonts w:ascii="宋体" w:eastAsia="宋体" w:hAnsi="宋体" w:cs="宋体"/>
                <w:szCs w:val="21"/>
              </w:rPr>
              <w:t>3</w:t>
            </w:r>
            <w:r>
              <w:rPr>
                <w:rFonts w:ascii="宋体" w:eastAsia="宋体" w:hAnsi="宋体" w:cs="宋体" w:hint="eastAsia"/>
                <w:szCs w:val="21"/>
              </w:rPr>
              <w:t>ｘ期中分目标成绩  +0.</w:t>
            </w:r>
            <w:r>
              <w:rPr>
                <w:rFonts w:ascii="宋体" w:eastAsia="宋体" w:hAnsi="宋体" w:cs="宋体"/>
                <w:szCs w:val="21"/>
              </w:rPr>
              <w:t>4</w:t>
            </w:r>
            <w:r>
              <w:rPr>
                <w:rFonts w:ascii="宋体" w:eastAsia="宋体" w:hAnsi="宋体" w:cs="宋体" w:hint="eastAsia"/>
                <w:szCs w:val="21"/>
              </w:rPr>
              <w:t>ｘ期末分目标成绩 }/分目标总分</w:t>
            </w:r>
          </w:p>
        </w:tc>
      </w:tr>
      <w:tr w:rsidR="006A726B" w14:paraId="0BFDC9E9" w14:textId="77777777" w:rsidTr="00C44330">
        <w:trPr>
          <w:trHeight w:val="679"/>
          <w:jc w:val="center"/>
        </w:trPr>
        <w:tc>
          <w:tcPr>
            <w:tcW w:w="2122" w:type="dxa"/>
            <w:shd w:val="clear" w:color="auto" w:fill="auto"/>
            <w:vAlign w:val="center"/>
          </w:tcPr>
          <w:p w14:paraId="05C57A9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课程目标2</w:t>
            </w:r>
          </w:p>
        </w:tc>
        <w:tc>
          <w:tcPr>
            <w:tcW w:w="858" w:type="dxa"/>
            <w:shd w:val="clear" w:color="auto" w:fill="auto"/>
            <w:vAlign w:val="center"/>
          </w:tcPr>
          <w:p w14:paraId="03FD2BB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shd w:val="clear" w:color="auto" w:fill="auto"/>
            <w:vAlign w:val="center"/>
          </w:tcPr>
          <w:p w14:paraId="2282765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30</w:t>
            </w:r>
          </w:p>
        </w:tc>
        <w:tc>
          <w:tcPr>
            <w:tcW w:w="1134" w:type="dxa"/>
            <w:vAlign w:val="center"/>
          </w:tcPr>
          <w:p w14:paraId="02032BFF"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40</w:t>
            </w:r>
          </w:p>
        </w:tc>
        <w:tc>
          <w:tcPr>
            <w:tcW w:w="2627" w:type="dxa"/>
            <w:vMerge/>
            <w:shd w:val="clear" w:color="auto" w:fill="auto"/>
            <w:vAlign w:val="center"/>
          </w:tcPr>
          <w:p w14:paraId="4EBB8C2F" w14:textId="77777777" w:rsidR="006A726B" w:rsidRDefault="006A726B" w:rsidP="00C44330">
            <w:pPr>
              <w:spacing w:beforeLines="50" w:before="120" w:afterLines="50" w:after="120"/>
              <w:rPr>
                <w:rFonts w:ascii="宋体" w:eastAsia="宋体" w:hAnsi="宋体"/>
                <w:szCs w:val="21"/>
              </w:rPr>
            </w:pPr>
          </w:p>
        </w:tc>
      </w:tr>
      <w:tr w:rsidR="006A726B" w14:paraId="3A474DE9" w14:textId="77777777" w:rsidTr="00C44330">
        <w:trPr>
          <w:trHeight w:val="755"/>
          <w:jc w:val="center"/>
        </w:trPr>
        <w:tc>
          <w:tcPr>
            <w:tcW w:w="2122" w:type="dxa"/>
            <w:shd w:val="clear" w:color="auto" w:fill="auto"/>
            <w:vAlign w:val="center"/>
          </w:tcPr>
          <w:p w14:paraId="2237AA2A"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hint="eastAsia"/>
                <w:szCs w:val="21"/>
              </w:rPr>
              <w:t>课程目标3</w:t>
            </w:r>
          </w:p>
        </w:tc>
        <w:tc>
          <w:tcPr>
            <w:tcW w:w="858" w:type="dxa"/>
            <w:shd w:val="clear" w:color="auto" w:fill="auto"/>
            <w:vAlign w:val="center"/>
          </w:tcPr>
          <w:p w14:paraId="4C87E1C7" w14:textId="251546CD"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30</w:t>
            </w:r>
          </w:p>
        </w:tc>
        <w:tc>
          <w:tcPr>
            <w:tcW w:w="1134" w:type="dxa"/>
            <w:shd w:val="clear" w:color="auto" w:fill="auto"/>
            <w:vAlign w:val="center"/>
          </w:tcPr>
          <w:p w14:paraId="13ED64F0" w14:textId="793AE570"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1134" w:type="dxa"/>
            <w:vAlign w:val="center"/>
          </w:tcPr>
          <w:p w14:paraId="15461645" w14:textId="77777777" w:rsidR="006A726B" w:rsidRDefault="006A726B" w:rsidP="00C44330">
            <w:pPr>
              <w:spacing w:beforeLines="50" w:before="120" w:afterLines="50" w:after="120"/>
              <w:jc w:val="center"/>
              <w:rPr>
                <w:rFonts w:ascii="宋体" w:eastAsia="宋体" w:hAnsi="宋体"/>
                <w:szCs w:val="21"/>
              </w:rPr>
            </w:pPr>
            <w:r>
              <w:rPr>
                <w:rFonts w:ascii="宋体" w:eastAsia="宋体" w:hAnsi="宋体"/>
                <w:szCs w:val="21"/>
              </w:rPr>
              <w:t>4</w:t>
            </w:r>
            <w:r>
              <w:rPr>
                <w:rFonts w:ascii="宋体" w:eastAsia="宋体" w:hAnsi="宋体" w:hint="eastAsia"/>
                <w:szCs w:val="21"/>
              </w:rPr>
              <w:t>0</w:t>
            </w:r>
          </w:p>
        </w:tc>
        <w:tc>
          <w:tcPr>
            <w:tcW w:w="2627" w:type="dxa"/>
            <w:vMerge/>
            <w:shd w:val="clear" w:color="auto" w:fill="auto"/>
            <w:vAlign w:val="center"/>
          </w:tcPr>
          <w:p w14:paraId="3CD108B1" w14:textId="77777777" w:rsidR="006A726B" w:rsidRDefault="006A726B" w:rsidP="00C44330">
            <w:pPr>
              <w:spacing w:beforeLines="50" w:before="120" w:afterLines="50" w:after="120"/>
              <w:rPr>
                <w:rFonts w:ascii="宋体" w:eastAsia="宋体" w:hAnsi="宋体"/>
                <w:szCs w:val="21"/>
              </w:rPr>
            </w:pPr>
          </w:p>
        </w:tc>
      </w:tr>
    </w:tbl>
    <w:p w14:paraId="5C84B4CA" w14:textId="77777777" w:rsidR="006A726B" w:rsidRDefault="006A726B" w:rsidP="006A726B">
      <w:pPr>
        <w:spacing w:beforeLines="50" w:before="120" w:afterLines="50" w:after="120"/>
        <w:ind w:firstLineChars="200" w:firstLine="482"/>
        <w:rPr>
          <w:rFonts w:ascii="黑体" w:eastAsia="黑体" w:hAnsi="黑体"/>
          <w:b/>
        </w:rPr>
      </w:pPr>
      <w:r>
        <w:rPr>
          <w:rFonts w:ascii="黑体" w:eastAsia="黑体" w:hAnsi="黑体" w:hint="eastAsia"/>
          <w:b/>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A726B" w14:paraId="1D8E4E22" w14:textId="77777777" w:rsidTr="00C44330">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A189EB8"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课程</w:t>
            </w:r>
          </w:p>
          <w:p w14:paraId="4D8DE3E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576D778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评分标准</w:t>
            </w:r>
          </w:p>
        </w:tc>
      </w:tr>
      <w:tr w:rsidR="006A726B" w14:paraId="075888B6" w14:textId="77777777" w:rsidTr="00C44330">
        <w:trPr>
          <w:trHeight w:val="454"/>
          <w:tblHeader/>
          <w:jc w:val="center"/>
        </w:trPr>
        <w:tc>
          <w:tcPr>
            <w:tcW w:w="993" w:type="dxa"/>
            <w:vMerge/>
            <w:tcBorders>
              <w:left w:val="single" w:sz="4" w:space="0" w:color="auto"/>
              <w:right w:val="single" w:sz="4" w:space="0" w:color="auto"/>
            </w:tcBorders>
            <w:vAlign w:val="center"/>
          </w:tcPr>
          <w:p w14:paraId="77581FA7"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AC33771"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E32A19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76D4EB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37723CF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499B24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A726B" w14:paraId="559BB9CB" w14:textId="77777777" w:rsidTr="00C44330">
        <w:trPr>
          <w:trHeight w:val="449"/>
          <w:tblHeader/>
          <w:jc w:val="center"/>
        </w:trPr>
        <w:tc>
          <w:tcPr>
            <w:tcW w:w="993" w:type="dxa"/>
            <w:vMerge/>
            <w:tcBorders>
              <w:left w:val="single" w:sz="4" w:space="0" w:color="auto"/>
              <w:right w:val="single" w:sz="4" w:space="0" w:color="auto"/>
            </w:tcBorders>
            <w:vAlign w:val="center"/>
          </w:tcPr>
          <w:p w14:paraId="6A8175D2"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91F2F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112313B3"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9B77A5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EDC496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3F97F76"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不合格</w:t>
            </w:r>
          </w:p>
        </w:tc>
      </w:tr>
      <w:tr w:rsidR="006A726B" w14:paraId="60B51BCC" w14:textId="77777777" w:rsidTr="00C44330">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233781D" w14:textId="77777777" w:rsidR="006A726B" w:rsidRDefault="006A726B" w:rsidP="00C44330">
            <w:pPr>
              <w:spacing w:beforeLines="50" w:before="120" w:afterLines="50" w:after="12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B93C2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0E96E442"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DBF79D7"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5B1F9FB"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57CFF9F5"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F</w:t>
            </w:r>
          </w:p>
        </w:tc>
      </w:tr>
      <w:tr w:rsidR="006A726B" w14:paraId="0F3CCB0A"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EF83B40"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3405CD6F"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目标1</w:t>
            </w:r>
          </w:p>
        </w:tc>
        <w:tc>
          <w:tcPr>
            <w:tcW w:w="1984" w:type="dxa"/>
            <w:tcBorders>
              <w:top w:val="single" w:sz="4" w:space="0" w:color="auto"/>
              <w:left w:val="single" w:sz="4" w:space="0" w:color="auto"/>
              <w:bottom w:val="single" w:sz="4" w:space="0" w:color="auto"/>
              <w:right w:val="single" w:sz="4" w:space="0" w:color="auto"/>
            </w:tcBorders>
          </w:tcPr>
          <w:p w14:paraId="5DA6E43A" w14:textId="60F2B83A"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非常全面、准确地掌握不同历史时期产生的各种理论学说、流派及其代表性观点的主要内容</w:t>
            </w:r>
          </w:p>
        </w:tc>
        <w:tc>
          <w:tcPr>
            <w:tcW w:w="1984" w:type="dxa"/>
            <w:tcBorders>
              <w:top w:val="single" w:sz="4" w:space="0" w:color="auto"/>
              <w:left w:val="single" w:sz="4" w:space="0" w:color="auto"/>
              <w:bottom w:val="single" w:sz="4" w:space="0" w:color="auto"/>
              <w:right w:val="single" w:sz="4" w:space="0" w:color="auto"/>
            </w:tcBorders>
          </w:tcPr>
          <w:p w14:paraId="668E7B28" w14:textId="06A99391"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比较全面、准确地掌握不同历史时期产生的各种理论学说、流派及其代表性观点的主要内容</w:t>
            </w:r>
          </w:p>
        </w:tc>
        <w:tc>
          <w:tcPr>
            <w:tcW w:w="1843" w:type="dxa"/>
            <w:tcBorders>
              <w:top w:val="single" w:sz="4" w:space="0" w:color="auto"/>
              <w:left w:val="single" w:sz="4" w:space="0" w:color="auto"/>
              <w:bottom w:val="single" w:sz="4" w:space="0" w:color="auto"/>
              <w:right w:val="single" w:sz="4" w:space="0" w:color="auto"/>
            </w:tcBorders>
          </w:tcPr>
          <w:p w14:paraId="03179191" w14:textId="68AA859F"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对不同历史时期产生的各种理论学说、流派及其代表性观点的主要内容较为了解，但不够全面</w:t>
            </w:r>
          </w:p>
        </w:tc>
        <w:tc>
          <w:tcPr>
            <w:tcW w:w="1779" w:type="dxa"/>
            <w:tcBorders>
              <w:top w:val="single" w:sz="4" w:space="0" w:color="auto"/>
              <w:left w:val="single" w:sz="4" w:space="0" w:color="auto"/>
              <w:bottom w:val="single" w:sz="4" w:space="0" w:color="auto"/>
              <w:right w:val="single" w:sz="4" w:space="0" w:color="auto"/>
            </w:tcBorders>
          </w:tcPr>
          <w:p w14:paraId="3A380799" w14:textId="38AACF6D"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基本正确地掌握不同历史时期产生的各种理论学说、流派及其代表性观点的主要内容</w:t>
            </w:r>
          </w:p>
        </w:tc>
        <w:tc>
          <w:tcPr>
            <w:tcW w:w="1779" w:type="dxa"/>
            <w:tcBorders>
              <w:top w:val="single" w:sz="4" w:space="0" w:color="auto"/>
              <w:left w:val="single" w:sz="4" w:space="0" w:color="auto"/>
              <w:bottom w:val="single" w:sz="4" w:space="0" w:color="auto"/>
              <w:right w:val="single" w:sz="4" w:space="0" w:color="auto"/>
            </w:tcBorders>
          </w:tcPr>
          <w:p w14:paraId="12883A99" w14:textId="74B08649"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不能正确掌握不同历史时期产生的各种理论学说、流派及其代表性观点的主要内容</w:t>
            </w:r>
          </w:p>
        </w:tc>
      </w:tr>
      <w:tr w:rsidR="006A726B" w14:paraId="42EE985E" w14:textId="77777777" w:rsidTr="00C44330">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2A45EEBD"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hint="eastAsia"/>
                <w:b/>
                <w:bCs/>
                <w:szCs w:val="21"/>
              </w:rPr>
              <w:t>课程</w:t>
            </w:r>
          </w:p>
          <w:p w14:paraId="57E493AA" w14:textId="77777777" w:rsidR="006A726B" w:rsidRDefault="006A726B" w:rsidP="00C44330">
            <w:pPr>
              <w:spacing w:beforeLines="50" w:before="120" w:afterLines="50" w:after="120"/>
              <w:jc w:val="center"/>
              <w:rPr>
                <w:rFonts w:ascii="宋体" w:eastAsia="宋体" w:hAnsi="宋体"/>
                <w:b/>
                <w:bCs/>
                <w:szCs w:val="21"/>
              </w:rPr>
            </w:pPr>
            <w:r>
              <w:rPr>
                <w:rFonts w:ascii="宋体" w:eastAsia="宋体" w:hAnsi="宋体"/>
                <w:b/>
                <w:bCs/>
                <w:szCs w:val="21"/>
              </w:rPr>
              <w:t>目标2</w:t>
            </w:r>
          </w:p>
        </w:tc>
        <w:tc>
          <w:tcPr>
            <w:tcW w:w="1984" w:type="dxa"/>
            <w:tcBorders>
              <w:top w:val="single" w:sz="4" w:space="0" w:color="auto"/>
              <w:left w:val="single" w:sz="4" w:space="0" w:color="auto"/>
              <w:bottom w:val="single" w:sz="4" w:space="0" w:color="auto"/>
              <w:right w:val="single" w:sz="4" w:space="0" w:color="auto"/>
            </w:tcBorders>
          </w:tcPr>
          <w:p w14:paraId="7701B3C6" w14:textId="4F3762D0"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非常准确地</w:t>
            </w:r>
            <w:r w:rsidR="00973C78" w:rsidRPr="00973C78">
              <w:rPr>
                <w:rFonts w:ascii="宋体" w:eastAsia="宋体" w:hAnsi="宋体" w:cs="宋体" w:hint="eastAsia"/>
              </w:rPr>
              <w:t>掌握国际货物买卖的基本理论、基础知识和基本技能，</w:t>
            </w:r>
            <w:r w:rsidR="00973C78" w:rsidRPr="00973C78">
              <w:rPr>
                <w:rFonts w:ascii="宋体" w:eastAsia="宋体" w:hAnsi="宋体" w:hint="eastAsia"/>
              </w:rPr>
              <w:t>学会在进出口贸易中，既能结合我国实际、切实贯彻国家的方针政策和企业的经营意图，又能符合法律规则和国际贸易惯例。</w:t>
            </w:r>
          </w:p>
        </w:tc>
        <w:tc>
          <w:tcPr>
            <w:tcW w:w="1984" w:type="dxa"/>
            <w:tcBorders>
              <w:top w:val="single" w:sz="4" w:space="0" w:color="auto"/>
              <w:left w:val="single" w:sz="4" w:space="0" w:color="auto"/>
              <w:bottom w:val="single" w:sz="4" w:space="0" w:color="auto"/>
              <w:right w:val="single" w:sz="4" w:space="0" w:color="auto"/>
            </w:tcBorders>
          </w:tcPr>
          <w:p w14:paraId="175ABD06" w14:textId="1E43352C"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比较准确、深入地</w:t>
            </w:r>
            <w:r w:rsidR="00973C78" w:rsidRPr="00973C78">
              <w:rPr>
                <w:rFonts w:ascii="宋体" w:eastAsia="宋体" w:hAnsi="宋体" w:cs="宋体" w:hint="eastAsia"/>
              </w:rPr>
              <w:t>掌握国际货物买卖的基本理论、基础知识和基本技能，</w:t>
            </w:r>
            <w:r w:rsidR="00973C78" w:rsidRPr="00973C78">
              <w:rPr>
                <w:rFonts w:ascii="宋体" w:eastAsia="宋体" w:hAnsi="宋体" w:hint="eastAsia"/>
              </w:rPr>
              <w:t>学会在进出口贸易中，既能结合我国实际、切实贯彻国家的方针政策和企业的经营意图，又能符合法律规则和国际贸易惯例。</w:t>
            </w:r>
          </w:p>
        </w:tc>
        <w:tc>
          <w:tcPr>
            <w:tcW w:w="1843" w:type="dxa"/>
            <w:tcBorders>
              <w:top w:val="single" w:sz="4" w:space="0" w:color="auto"/>
              <w:left w:val="single" w:sz="4" w:space="0" w:color="auto"/>
              <w:bottom w:val="single" w:sz="4" w:space="0" w:color="auto"/>
              <w:right w:val="single" w:sz="4" w:space="0" w:color="auto"/>
            </w:tcBorders>
          </w:tcPr>
          <w:p w14:paraId="0F126008" w14:textId="0B88C71E"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对</w:t>
            </w:r>
            <w:r w:rsidR="00973C78" w:rsidRPr="00973C78">
              <w:rPr>
                <w:rFonts w:ascii="宋体" w:eastAsia="宋体" w:hAnsi="宋体" w:cs="宋体" w:hint="eastAsia"/>
              </w:rPr>
              <w:t>国际货物买卖的基本理论、基础知识和基本技能，</w:t>
            </w:r>
            <w:r w:rsidR="00973C78" w:rsidRPr="00973C78">
              <w:rPr>
                <w:rFonts w:ascii="宋体" w:eastAsia="宋体" w:hAnsi="宋体" w:hint="eastAsia"/>
              </w:rPr>
              <w:t>学会在进出口贸易中，既能结合我国实际、切实贯彻国家的方针政策和企业的经营意图，又能符合法律规则和国际贸易惯例</w:t>
            </w:r>
            <w:r w:rsidR="00973C78">
              <w:rPr>
                <w:rFonts w:ascii="宋体" w:eastAsia="宋体" w:hAnsi="宋体" w:hint="eastAsia"/>
              </w:rPr>
              <w:t>的</w:t>
            </w:r>
            <w:r w:rsidRPr="00153193">
              <w:rPr>
                <w:rFonts w:ascii="宋体" w:eastAsia="宋体" w:hAnsi="宋体" w:cs="宋体" w:hint="eastAsia"/>
                <w:szCs w:val="21"/>
              </w:rPr>
              <w:t>理解较为准确，但不够深入</w:t>
            </w:r>
          </w:p>
        </w:tc>
        <w:tc>
          <w:tcPr>
            <w:tcW w:w="1779" w:type="dxa"/>
            <w:tcBorders>
              <w:top w:val="single" w:sz="4" w:space="0" w:color="auto"/>
              <w:left w:val="single" w:sz="4" w:space="0" w:color="auto"/>
              <w:bottom w:val="single" w:sz="4" w:space="0" w:color="auto"/>
              <w:right w:val="single" w:sz="4" w:space="0" w:color="auto"/>
            </w:tcBorders>
          </w:tcPr>
          <w:p w14:paraId="4EFAC602" w14:textId="01602EAE"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基本正确地</w:t>
            </w:r>
            <w:r w:rsidR="00973C78" w:rsidRPr="00973C78">
              <w:rPr>
                <w:rFonts w:ascii="宋体" w:eastAsia="宋体" w:hAnsi="宋体" w:cs="宋体" w:hint="eastAsia"/>
              </w:rPr>
              <w:t>掌握国际货物买卖的基本理论、基础知识和基本技能，</w:t>
            </w:r>
            <w:r w:rsidR="00973C78" w:rsidRPr="00973C78">
              <w:rPr>
                <w:rFonts w:ascii="宋体" w:eastAsia="宋体" w:hAnsi="宋体" w:hint="eastAsia"/>
              </w:rPr>
              <w:t>学会在进出口贸易中，既能结合我国实际、切实贯彻国家的方针政策和企业的经营意图，又能符合法律规则和国际贸易惯例。</w:t>
            </w:r>
          </w:p>
        </w:tc>
        <w:tc>
          <w:tcPr>
            <w:tcW w:w="1779" w:type="dxa"/>
            <w:tcBorders>
              <w:top w:val="single" w:sz="4" w:space="0" w:color="auto"/>
              <w:left w:val="single" w:sz="4" w:space="0" w:color="auto"/>
              <w:bottom w:val="single" w:sz="4" w:space="0" w:color="auto"/>
              <w:right w:val="single" w:sz="4" w:space="0" w:color="auto"/>
            </w:tcBorders>
          </w:tcPr>
          <w:p w14:paraId="058B0FED" w14:textId="4E7D86F2" w:rsidR="006A726B" w:rsidRPr="00153193" w:rsidRDefault="006A726B" w:rsidP="00C44330">
            <w:pPr>
              <w:spacing w:beforeLines="50" w:before="120" w:afterLines="50" w:after="120"/>
              <w:rPr>
                <w:rFonts w:ascii="宋体" w:eastAsia="宋体" w:hAnsi="宋体" w:cs="宋体"/>
                <w:szCs w:val="21"/>
              </w:rPr>
            </w:pPr>
            <w:r w:rsidRPr="00153193">
              <w:rPr>
                <w:rFonts w:ascii="宋体" w:eastAsia="宋体" w:hAnsi="宋体" w:cs="宋体" w:hint="eastAsia"/>
                <w:szCs w:val="21"/>
              </w:rPr>
              <w:t>不能正确</w:t>
            </w:r>
            <w:r w:rsidR="00973C78" w:rsidRPr="00973C78">
              <w:rPr>
                <w:rFonts w:ascii="宋体" w:eastAsia="宋体" w:hAnsi="宋体" w:cs="宋体" w:hint="eastAsia"/>
              </w:rPr>
              <w:t>掌握国际货物买卖的基本理论、基础知识和基本技能，</w:t>
            </w:r>
            <w:r w:rsidR="00973C78" w:rsidRPr="00973C78">
              <w:rPr>
                <w:rFonts w:ascii="宋体" w:eastAsia="宋体" w:hAnsi="宋体" w:hint="eastAsia"/>
              </w:rPr>
              <w:t>学会在进出口贸易中，既能结合我国实际、切实贯彻国家的方针政策和企业的经营意图，又能符合法律规则和国际贸易惯例。</w:t>
            </w:r>
          </w:p>
        </w:tc>
      </w:tr>
      <w:bookmarkEnd w:id="3"/>
    </w:tbl>
    <w:p w14:paraId="05DCCEEF" w14:textId="77777777" w:rsidR="006A726B" w:rsidRDefault="006A726B" w:rsidP="006A726B">
      <w:pPr>
        <w:rPr>
          <w:rFonts w:ascii="宋体" w:eastAsia="宋体" w:hAnsi="宋体"/>
        </w:rPr>
      </w:pPr>
    </w:p>
    <w:p w14:paraId="02FB4DA4" w14:textId="77777777" w:rsidR="006A726B" w:rsidRPr="006566C0" w:rsidRDefault="006A726B" w:rsidP="006A726B">
      <w:pPr>
        <w:spacing w:beforeLines="50" w:before="120" w:afterLines="50" w:after="120"/>
        <w:ind w:firstLineChars="200" w:firstLine="480"/>
        <w:rPr>
          <w:rFonts w:ascii="宋体" w:eastAsia="宋体" w:hAnsi="宋体"/>
        </w:rPr>
      </w:pPr>
    </w:p>
    <w:sectPr w:rsidR="006A726B" w:rsidRPr="006566C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E325E" w14:textId="77777777" w:rsidR="00E733A3" w:rsidRDefault="00E733A3">
      <w:r>
        <w:separator/>
      </w:r>
    </w:p>
  </w:endnote>
  <w:endnote w:type="continuationSeparator" w:id="0">
    <w:p w14:paraId="68BEEB7B" w14:textId="77777777" w:rsidR="00E733A3" w:rsidRDefault="00E7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default"/>
    <w:sig w:usb0="00000000" w:usb1="00000000"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Futura Lt BT">
    <w:altName w:val="Segoe UI Semilight"/>
    <w:charset w:val="00"/>
    <w:family w:val="swiss"/>
    <w:pitch w:val="default"/>
    <w:sig w:usb0="00000000" w:usb1="00000000" w:usb2="00000000" w:usb3="00000000" w:csb0="000001FB"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895857"/>
      <w:docPartObj>
        <w:docPartGallery w:val="Page Numbers (Bottom of Page)"/>
        <w:docPartUnique/>
      </w:docPartObj>
    </w:sdtPr>
    <w:sdtEndPr/>
    <w:sdtContent>
      <w:p w14:paraId="2C29BFFF" w14:textId="77777777" w:rsidR="004E1C1B" w:rsidRDefault="004E1C1B">
        <w:pPr>
          <w:pStyle w:val="a3"/>
          <w:jc w:val="center"/>
        </w:pPr>
        <w:r>
          <w:fldChar w:fldCharType="begin"/>
        </w:r>
        <w:r>
          <w:instrText>PAGE   \* MERGEFORMAT</w:instrText>
        </w:r>
        <w:r>
          <w:fldChar w:fldCharType="separate"/>
        </w:r>
        <w:r w:rsidR="00CA131A" w:rsidRPr="00CA131A">
          <w:rPr>
            <w:noProof/>
            <w:lang w:val="zh-CN" w:eastAsia="zh-CN"/>
          </w:rPr>
          <w:t>12</w:t>
        </w:r>
        <w:r>
          <w:fldChar w:fldCharType="end"/>
        </w:r>
      </w:p>
    </w:sdtContent>
  </w:sdt>
  <w:p w14:paraId="58B764A4" w14:textId="77777777" w:rsidR="004E1C1B" w:rsidRDefault="004E1C1B">
    <w:pPr>
      <w:pStyle w:val="a3"/>
      <w:ind w:right="-720"/>
      <w:jc w:val="right"/>
      <w:rPr>
        <w:rFonts w:ascii="Futura Lt BT" w:hAnsi="Futura Lt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895" w14:textId="77777777" w:rsidR="00E733A3" w:rsidRDefault="00E733A3">
      <w:r>
        <w:separator/>
      </w:r>
    </w:p>
  </w:footnote>
  <w:footnote w:type="continuationSeparator" w:id="0">
    <w:p w14:paraId="2C8F1714" w14:textId="77777777" w:rsidR="00E733A3" w:rsidRDefault="00E7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6350" w14:textId="77777777" w:rsidR="004E1C1B" w:rsidRDefault="004E1C1B">
    <w:pPr>
      <w:pStyle w:val="a5"/>
    </w:pPr>
    <w:r>
      <w:rPr>
        <w:noProof/>
        <w:lang w:eastAsia="zh-CN"/>
      </w:rPr>
      <w:drawing>
        <wp:anchor distT="0" distB="0" distL="114300" distR="114300" simplePos="0" relativeHeight="251659264" behindDoc="0" locked="0" layoutInCell="1" allowOverlap="1" wp14:anchorId="2FD3B57A" wp14:editId="67E5D093">
          <wp:simplePos x="0" y="0"/>
          <wp:positionH relativeFrom="column">
            <wp:posOffset>4384675</wp:posOffset>
          </wp:positionH>
          <wp:positionV relativeFrom="paragraph">
            <wp:posOffset>-15875</wp:posOffset>
          </wp:positionV>
          <wp:extent cx="2395855" cy="594360"/>
          <wp:effectExtent l="0" t="0" r="0" b="0"/>
          <wp:wrapSquare wrapText="bothSides"/>
          <wp:docPr id="5" name="Picture 5" descr="IIT_Stuart_stack_186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IT_Stuart_stack_186_blk"/>
                  <pic:cNvPicPr>
                    <a:picLocks noChangeAspect="1" noChangeArrowheads="1"/>
                  </pic:cNvPicPr>
                </pic:nvPicPr>
                <pic:blipFill>
                  <a:blip r:embed="rId1">
                    <a:lum bright="100000" contrast="100000"/>
                    <a:extLst>
                      <a:ext uri="{28A0092B-C50C-407E-A947-70E740481C1C}">
                        <a14:useLocalDpi xmlns:a14="http://schemas.microsoft.com/office/drawing/2010/main" val="0"/>
                      </a:ext>
                    </a:extLst>
                  </a:blip>
                  <a:srcRect/>
                  <a:stretch>
                    <a:fillRect/>
                  </a:stretch>
                </pic:blipFill>
                <pic:spPr>
                  <a:xfrm>
                    <a:off x="0" y="0"/>
                    <a:ext cx="2395855" cy="594360"/>
                  </a:xfrm>
                  <a:prstGeom prst="rect">
                    <a:avLst/>
                  </a:prstGeom>
                  <a:noFill/>
                  <a:ln>
                    <a:noFill/>
                  </a:ln>
                </pic:spPr>
              </pic:pic>
            </a:graphicData>
          </a:graphic>
        </wp:anchor>
      </w:drawing>
    </w:r>
    <w:r>
      <w:rPr>
        <w:noProof/>
        <w:lang w:eastAsia="zh-CN"/>
      </w:rPr>
      <w:drawing>
        <wp:anchor distT="0" distB="0" distL="114300" distR="114300" simplePos="0" relativeHeight="251660288" behindDoc="0" locked="0" layoutInCell="1" allowOverlap="1" wp14:anchorId="767F8DA3" wp14:editId="1669982F">
          <wp:simplePos x="0" y="0"/>
          <wp:positionH relativeFrom="column">
            <wp:posOffset>-224790</wp:posOffset>
          </wp:positionH>
          <wp:positionV relativeFrom="paragraph">
            <wp:posOffset>-76200</wp:posOffset>
          </wp:positionV>
          <wp:extent cx="822960" cy="829310"/>
          <wp:effectExtent l="0" t="0" r="0" b="0"/>
          <wp:wrapSquare wrapText="bothSides"/>
          <wp:docPr id="7" name="Picture 7" descr="aacsb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acsbseal"/>
                  <pic:cNvPicPr>
                    <a:picLocks noChangeAspect="1" noChangeArrowheads="1"/>
                  </pic:cNvPicPr>
                </pic:nvPicPr>
                <pic:blipFill>
                  <a:blip r:embed="rId2">
                    <a:lum bright="100000" contrast="100000"/>
                    <a:extLst>
                      <a:ext uri="{28A0092B-C50C-407E-A947-70E740481C1C}">
                        <a14:useLocalDpi xmlns:a14="http://schemas.microsoft.com/office/drawing/2010/main" val="0"/>
                      </a:ext>
                    </a:extLst>
                  </a:blip>
                  <a:srcRect/>
                  <a:stretch>
                    <a:fillRect/>
                  </a:stretch>
                </pic:blipFill>
                <pic:spPr>
                  <a:xfrm>
                    <a:off x="0" y="0"/>
                    <a:ext cx="822960" cy="829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12C54"/>
    <w:multiLevelType w:val="hybridMultilevel"/>
    <w:tmpl w:val="90D01970"/>
    <w:lvl w:ilvl="0" w:tplc="2BFCC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961DD8"/>
    <w:multiLevelType w:val="multilevel"/>
    <w:tmpl w:val="1A961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CC0A2D"/>
    <w:multiLevelType w:val="hybridMultilevel"/>
    <w:tmpl w:val="FFDAF114"/>
    <w:lvl w:ilvl="0" w:tplc="571677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220C43"/>
    <w:multiLevelType w:val="multilevel"/>
    <w:tmpl w:val="23220C43"/>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AC871B6"/>
    <w:multiLevelType w:val="hybridMultilevel"/>
    <w:tmpl w:val="2F681D76"/>
    <w:lvl w:ilvl="0" w:tplc="BFA6B3EE">
      <w:start w:val="1"/>
      <w:numFmt w:val="japaneseCounting"/>
      <w:lvlText w:val="%1、"/>
      <w:lvlJc w:val="left"/>
      <w:pPr>
        <w:ind w:left="1162" w:hanging="600"/>
      </w:pPr>
      <w:rPr>
        <w:rFonts w:hint="default"/>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abstractNum w:abstractNumId="5" w15:restartNumberingAfterBreak="0">
    <w:nsid w:val="331A2FD1"/>
    <w:multiLevelType w:val="hybridMultilevel"/>
    <w:tmpl w:val="DD909A02"/>
    <w:lvl w:ilvl="0" w:tplc="A342A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AB18DE"/>
    <w:multiLevelType w:val="multilevel"/>
    <w:tmpl w:val="44AB18DE"/>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6C73B3"/>
    <w:multiLevelType w:val="hybridMultilevel"/>
    <w:tmpl w:val="B0842A0C"/>
    <w:lvl w:ilvl="0" w:tplc="69CC1BE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C57844"/>
    <w:multiLevelType w:val="hybridMultilevel"/>
    <w:tmpl w:val="F7DAF380"/>
    <w:lvl w:ilvl="0" w:tplc="F280C6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39397F"/>
    <w:multiLevelType w:val="multilevel"/>
    <w:tmpl w:val="6039397F"/>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E9644C8"/>
    <w:multiLevelType w:val="multilevel"/>
    <w:tmpl w:val="6E9644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F71FCA"/>
    <w:multiLevelType w:val="multilevel"/>
    <w:tmpl w:val="73F71FCA"/>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9145882"/>
    <w:multiLevelType w:val="multilevel"/>
    <w:tmpl w:val="79145882"/>
    <w:lvl w:ilvl="0">
      <w:start w:val="1"/>
      <w:numFmt w:val="japaneseCounting"/>
      <w:lvlText w:val="第%1节"/>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91B4DB4"/>
    <w:multiLevelType w:val="hybridMultilevel"/>
    <w:tmpl w:val="84C4DF9C"/>
    <w:lvl w:ilvl="0" w:tplc="0AC69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D992AE9"/>
    <w:multiLevelType w:val="multilevel"/>
    <w:tmpl w:val="7D992A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9458973">
    <w:abstractNumId w:val="1"/>
  </w:num>
  <w:num w:numId="2" w16cid:durableId="1418745756">
    <w:abstractNumId w:val="10"/>
  </w:num>
  <w:num w:numId="3" w16cid:durableId="1476339213">
    <w:abstractNumId w:val="14"/>
  </w:num>
  <w:num w:numId="4" w16cid:durableId="48919874">
    <w:abstractNumId w:val="9"/>
  </w:num>
  <w:num w:numId="5" w16cid:durableId="702749950">
    <w:abstractNumId w:val="3"/>
  </w:num>
  <w:num w:numId="6" w16cid:durableId="55589843">
    <w:abstractNumId w:val="5"/>
  </w:num>
  <w:num w:numId="7" w16cid:durableId="2072919112">
    <w:abstractNumId w:val="0"/>
  </w:num>
  <w:num w:numId="8" w16cid:durableId="901796991">
    <w:abstractNumId w:val="12"/>
  </w:num>
  <w:num w:numId="9" w16cid:durableId="2140609847">
    <w:abstractNumId w:val="6"/>
  </w:num>
  <w:num w:numId="10" w16cid:durableId="846529133">
    <w:abstractNumId w:val="2"/>
  </w:num>
  <w:num w:numId="11" w16cid:durableId="568806963">
    <w:abstractNumId w:val="11"/>
  </w:num>
  <w:num w:numId="12" w16cid:durableId="1789352765">
    <w:abstractNumId w:val="13"/>
  </w:num>
  <w:num w:numId="13" w16cid:durableId="1377196556">
    <w:abstractNumId w:val="7"/>
  </w:num>
  <w:num w:numId="14" w16cid:durableId="632909511">
    <w:abstractNumId w:val="8"/>
  </w:num>
  <w:num w:numId="15" w16cid:durableId="869343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9E"/>
    <w:rsid w:val="00003764"/>
    <w:rsid w:val="0002496D"/>
    <w:rsid w:val="00032F0E"/>
    <w:rsid w:val="00051509"/>
    <w:rsid w:val="00057F0F"/>
    <w:rsid w:val="00060127"/>
    <w:rsid w:val="00074C87"/>
    <w:rsid w:val="00085135"/>
    <w:rsid w:val="000B6D8E"/>
    <w:rsid w:val="000C7DAB"/>
    <w:rsid w:val="000F3B48"/>
    <w:rsid w:val="00131119"/>
    <w:rsid w:val="00152DDB"/>
    <w:rsid w:val="00153193"/>
    <w:rsid w:val="0015491C"/>
    <w:rsid w:val="00154E0F"/>
    <w:rsid w:val="00161555"/>
    <w:rsid w:val="00161895"/>
    <w:rsid w:val="00161990"/>
    <w:rsid w:val="00165B13"/>
    <w:rsid w:val="00182DD5"/>
    <w:rsid w:val="0019540F"/>
    <w:rsid w:val="001B4535"/>
    <w:rsid w:val="001C797F"/>
    <w:rsid w:val="001D3A75"/>
    <w:rsid w:val="001D5B44"/>
    <w:rsid w:val="001E1CE4"/>
    <w:rsid w:val="001E5713"/>
    <w:rsid w:val="001E6966"/>
    <w:rsid w:val="001F3EF4"/>
    <w:rsid w:val="00202C1B"/>
    <w:rsid w:val="0020453A"/>
    <w:rsid w:val="0021357D"/>
    <w:rsid w:val="002224CA"/>
    <w:rsid w:val="00223B67"/>
    <w:rsid w:val="00242A6A"/>
    <w:rsid w:val="00251F19"/>
    <w:rsid w:val="002637DE"/>
    <w:rsid w:val="0026596E"/>
    <w:rsid w:val="00265BA0"/>
    <w:rsid w:val="00267963"/>
    <w:rsid w:val="0027233C"/>
    <w:rsid w:val="00281BD9"/>
    <w:rsid w:val="002A2F2C"/>
    <w:rsid w:val="002C2D00"/>
    <w:rsid w:val="002C4B91"/>
    <w:rsid w:val="002E095D"/>
    <w:rsid w:val="002E1332"/>
    <w:rsid w:val="002E271E"/>
    <w:rsid w:val="002E48D2"/>
    <w:rsid w:val="002F550F"/>
    <w:rsid w:val="00310086"/>
    <w:rsid w:val="0031022F"/>
    <w:rsid w:val="003129E4"/>
    <w:rsid w:val="003152DA"/>
    <w:rsid w:val="0032221D"/>
    <w:rsid w:val="00322D96"/>
    <w:rsid w:val="003260BF"/>
    <w:rsid w:val="00326E04"/>
    <w:rsid w:val="00327733"/>
    <w:rsid w:val="003300A6"/>
    <w:rsid w:val="0033298B"/>
    <w:rsid w:val="0033732A"/>
    <w:rsid w:val="003374A4"/>
    <w:rsid w:val="00337C20"/>
    <w:rsid w:val="0034166C"/>
    <w:rsid w:val="0035714F"/>
    <w:rsid w:val="003618B7"/>
    <w:rsid w:val="003702BA"/>
    <w:rsid w:val="00370B53"/>
    <w:rsid w:val="003927BD"/>
    <w:rsid w:val="003B1992"/>
    <w:rsid w:val="003B513A"/>
    <w:rsid w:val="003F1CBC"/>
    <w:rsid w:val="003F2728"/>
    <w:rsid w:val="004023AF"/>
    <w:rsid w:val="0040799D"/>
    <w:rsid w:val="00420CC0"/>
    <w:rsid w:val="00457B4B"/>
    <w:rsid w:val="004632CA"/>
    <w:rsid w:val="00465F84"/>
    <w:rsid w:val="004707B9"/>
    <w:rsid w:val="00471ABD"/>
    <w:rsid w:val="00476BE3"/>
    <w:rsid w:val="0048377D"/>
    <w:rsid w:val="004976C7"/>
    <w:rsid w:val="004B3F03"/>
    <w:rsid w:val="004B61A0"/>
    <w:rsid w:val="004B7730"/>
    <w:rsid w:val="004B7D2E"/>
    <w:rsid w:val="004E12B1"/>
    <w:rsid w:val="004E1C1B"/>
    <w:rsid w:val="004F22D3"/>
    <w:rsid w:val="004F3262"/>
    <w:rsid w:val="005013C1"/>
    <w:rsid w:val="0051585A"/>
    <w:rsid w:val="00516D2D"/>
    <w:rsid w:val="005547C2"/>
    <w:rsid w:val="005729CA"/>
    <w:rsid w:val="00593C99"/>
    <w:rsid w:val="00595887"/>
    <w:rsid w:val="005C7553"/>
    <w:rsid w:val="005E260A"/>
    <w:rsid w:val="00607B68"/>
    <w:rsid w:val="00623F60"/>
    <w:rsid w:val="0063276A"/>
    <w:rsid w:val="00640F28"/>
    <w:rsid w:val="0064416C"/>
    <w:rsid w:val="00651321"/>
    <w:rsid w:val="006534BA"/>
    <w:rsid w:val="006541B1"/>
    <w:rsid w:val="00655D38"/>
    <w:rsid w:val="00661F18"/>
    <w:rsid w:val="00665312"/>
    <w:rsid w:val="00680869"/>
    <w:rsid w:val="00681AEC"/>
    <w:rsid w:val="00685D7A"/>
    <w:rsid w:val="006A513A"/>
    <w:rsid w:val="006A726B"/>
    <w:rsid w:val="006B0F34"/>
    <w:rsid w:val="006B7EBE"/>
    <w:rsid w:val="006C3DCC"/>
    <w:rsid w:val="006F19E1"/>
    <w:rsid w:val="006F318F"/>
    <w:rsid w:val="00701E5B"/>
    <w:rsid w:val="00713243"/>
    <w:rsid w:val="0072266E"/>
    <w:rsid w:val="007241A4"/>
    <w:rsid w:val="007472E0"/>
    <w:rsid w:val="0075089F"/>
    <w:rsid w:val="007517E9"/>
    <w:rsid w:val="00771DBE"/>
    <w:rsid w:val="00782C87"/>
    <w:rsid w:val="007830FE"/>
    <w:rsid w:val="00785D5E"/>
    <w:rsid w:val="007A162D"/>
    <w:rsid w:val="007C2A9B"/>
    <w:rsid w:val="007D7B08"/>
    <w:rsid w:val="007E41B2"/>
    <w:rsid w:val="008006A7"/>
    <w:rsid w:val="00806ABD"/>
    <w:rsid w:val="00815BDD"/>
    <w:rsid w:val="0081657C"/>
    <w:rsid w:val="00822676"/>
    <w:rsid w:val="00841F6D"/>
    <w:rsid w:val="00842826"/>
    <w:rsid w:val="0084511E"/>
    <w:rsid w:val="00864C68"/>
    <w:rsid w:val="00885104"/>
    <w:rsid w:val="008A069C"/>
    <w:rsid w:val="008B0721"/>
    <w:rsid w:val="008B3671"/>
    <w:rsid w:val="008B6AB5"/>
    <w:rsid w:val="008C5BF0"/>
    <w:rsid w:val="008D5819"/>
    <w:rsid w:val="008E3031"/>
    <w:rsid w:val="008E6252"/>
    <w:rsid w:val="008F7AC1"/>
    <w:rsid w:val="009046D2"/>
    <w:rsid w:val="0090763D"/>
    <w:rsid w:val="00907748"/>
    <w:rsid w:val="0091558B"/>
    <w:rsid w:val="009219A4"/>
    <w:rsid w:val="00930838"/>
    <w:rsid w:val="00941ADC"/>
    <w:rsid w:val="00947CA2"/>
    <w:rsid w:val="00971449"/>
    <w:rsid w:val="00973C78"/>
    <w:rsid w:val="00974F4D"/>
    <w:rsid w:val="009949B9"/>
    <w:rsid w:val="009C65F0"/>
    <w:rsid w:val="009D2F43"/>
    <w:rsid w:val="009E48A6"/>
    <w:rsid w:val="00A1570A"/>
    <w:rsid w:val="00A35503"/>
    <w:rsid w:val="00A363CF"/>
    <w:rsid w:val="00A37D2E"/>
    <w:rsid w:val="00A5202A"/>
    <w:rsid w:val="00A635A0"/>
    <w:rsid w:val="00AA7C84"/>
    <w:rsid w:val="00AD2285"/>
    <w:rsid w:val="00AD34DE"/>
    <w:rsid w:val="00AD6E54"/>
    <w:rsid w:val="00B06C71"/>
    <w:rsid w:val="00B159CB"/>
    <w:rsid w:val="00B17B14"/>
    <w:rsid w:val="00B22732"/>
    <w:rsid w:val="00B3119B"/>
    <w:rsid w:val="00B35EFA"/>
    <w:rsid w:val="00B45A24"/>
    <w:rsid w:val="00B557A8"/>
    <w:rsid w:val="00B752D2"/>
    <w:rsid w:val="00B7700F"/>
    <w:rsid w:val="00B8149E"/>
    <w:rsid w:val="00BB0AF9"/>
    <w:rsid w:val="00BB1CA1"/>
    <w:rsid w:val="00BB1CAE"/>
    <w:rsid w:val="00BB2B0E"/>
    <w:rsid w:val="00BB754D"/>
    <w:rsid w:val="00BE4BC0"/>
    <w:rsid w:val="00BE51A3"/>
    <w:rsid w:val="00C03160"/>
    <w:rsid w:val="00C1347C"/>
    <w:rsid w:val="00C15BC1"/>
    <w:rsid w:val="00C176BA"/>
    <w:rsid w:val="00C31B78"/>
    <w:rsid w:val="00C425ED"/>
    <w:rsid w:val="00C51C40"/>
    <w:rsid w:val="00C53736"/>
    <w:rsid w:val="00C63F36"/>
    <w:rsid w:val="00C77C8C"/>
    <w:rsid w:val="00C94FF0"/>
    <w:rsid w:val="00CA131A"/>
    <w:rsid w:val="00CB233E"/>
    <w:rsid w:val="00CB651A"/>
    <w:rsid w:val="00CC4FB2"/>
    <w:rsid w:val="00CE1F18"/>
    <w:rsid w:val="00CF705F"/>
    <w:rsid w:val="00D00D83"/>
    <w:rsid w:val="00D14BEA"/>
    <w:rsid w:val="00D21E31"/>
    <w:rsid w:val="00D23FA7"/>
    <w:rsid w:val="00D352BD"/>
    <w:rsid w:val="00D475E1"/>
    <w:rsid w:val="00D47D7C"/>
    <w:rsid w:val="00D51CF9"/>
    <w:rsid w:val="00D6296B"/>
    <w:rsid w:val="00D72DD4"/>
    <w:rsid w:val="00D770CC"/>
    <w:rsid w:val="00D800C8"/>
    <w:rsid w:val="00D80170"/>
    <w:rsid w:val="00D85C7F"/>
    <w:rsid w:val="00DD70E0"/>
    <w:rsid w:val="00DE4B0F"/>
    <w:rsid w:val="00DE7C04"/>
    <w:rsid w:val="00E0533E"/>
    <w:rsid w:val="00E139E5"/>
    <w:rsid w:val="00E30FB6"/>
    <w:rsid w:val="00E338F2"/>
    <w:rsid w:val="00E51790"/>
    <w:rsid w:val="00E561B0"/>
    <w:rsid w:val="00E72FFB"/>
    <w:rsid w:val="00E733A3"/>
    <w:rsid w:val="00EA28A7"/>
    <w:rsid w:val="00EA3B7E"/>
    <w:rsid w:val="00EA59E7"/>
    <w:rsid w:val="00EB1A70"/>
    <w:rsid w:val="00EC019C"/>
    <w:rsid w:val="00ED629C"/>
    <w:rsid w:val="00EF1943"/>
    <w:rsid w:val="00EF657E"/>
    <w:rsid w:val="00F2522A"/>
    <w:rsid w:val="00F33956"/>
    <w:rsid w:val="00F35B7E"/>
    <w:rsid w:val="00F42B9D"/>
    <w:rsid w:val="00F709B7"/>
    <w:rsid w:val="00F74BDF"/>
    <w:rsid w:val="00F75933"/>
    <w:rsid w:val="00FA4503"/>
    <w:rsid w:val="00FD38CD"/>
    <w:rsid w:val="00FF5F86"/>
    <w:rsid w:val="00FF6991"/>
    <w:rsid w:val="077C262C"/>
    <w:rsid w:val="1ED74A5D"/>
    <w:rsid w:val="264B4627"/>
    <w:rsid w:val="36B97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7E87"/>
  <w15:docId w15:val="{890C4EA6-4CDF-4546-83DB-B57A445D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990"/>
    <w:rPr>
      <w:rFonts w:ascii="Times New Roman" w:eastAsia="Times New Roman" w:hAnsi="Times New Roman" w:cs="Times New Roman"/>
      <w:sz w:val="24"/>
      <w:szCs w:val="24"/>
    </w:rPr>
  </w:style>
  <w:style w:type="paragraph" w:styleId="1">
    <w:name w:val="heading 1"/>
    <w:basedOn w:val="a"/>
    <w:next w:val="a"/>
    <w:link w:val="10"/>
    <w:uiPriority w:val="9"/>
    <w:qFormat/>
    <w:rsid w:val="004976C7"/>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spacing w:before="100" w:beforeAutospacing="1" w:after="100" w:afterAutospacing="1"/>
      <w:outlineLvl w:val="2"/>
    </w:pPr>
    <w:rPr>
      <w:b/>
      <w:bCs/>
      <w:sz w:val="27"/>
      <w:szCs w:val="27"/>
    </w:rPr>
  </w:style>
  <w:style w:type="paragraph" w:styleId="4">
    <w:name w:val="heading 4"/>
    <w:basedOn w:val="a"/>
    <w:next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rPr>
      <w:lang w:eastAsia="en-US"/>
    </w:rPr>
  </w:style>
  <w:style w:type="paragraph" w:styleId="a5">
    <w:name w:val="header"/>
    <w:basedOn w:val="a"/>
    <w:link w:val="a6"/>
    <w:pPr>
      <w:tabs>
        <w:tab w:val="center" w:pos="4320"/>
        <w:tab w:val="right" w:pos="8640"/>
      </w:tabs>
    </w:pPr>
    <w:rPr>
      <w:lang w:eastAsia="en-US"/>
    </w:rPr>
  </w:style>
  <w:style w:type="paragraph" w:styleId="31">
    <w:name w:val="Body Text Indent 3"/>
    <w:basedOn w:val="a"/>
    <w:link w:val="32"/>
    <w:pPr>
      <w:widowControl w:val="0"/>
      <w:spacing w:before="100" w:beforeAutospacing="1" w:line="360" w:lineRule="auto"/>
      <w:ind w:left="720"/>
    </w:pPr>
    <w:rPr>
      <w:rFonts w:ascii="Times" w:hAnsi="Times"/>
      <w:snapToGrid w:val="0"/>
      <w:szCs w:val="20"/>
    </w:rPr>
  </w:style>
  <w:style w:type="paragraph" w:styleId="a7">
    <w:name w:val="Normal (Web)"/>
    <w:basedOn w:val="a"/>
    <w:uiPriority w:val="99"/>
    <w:unhideWhenUsed/>
    <w:pPr>
      <w:spacing w:before="100" w:beforeAutospacing="1" w:after="100" w:afterAutospacing="1"/>
    </w:pPr>
  </w:style>
  <w:style w:type="character" w:styleId="a8">
    <w:name w:val="Strong"/>
    <w:basedOn w:val="a0"/>
    <w:uiPriority w:val="22"/>
    <w:qFormat/>
    <w:rPr>
      <w:b/>
      <w:bCs/>
    </w:rPr>
  </w:style>
  <w:style w:type="character" w:styleId="a9">
    <w:name w:val="Hyperlink"/>
    <w:basedOn w:val="a0"/>
    <w:uiPriority w:val="99"/>
    <w:unhideWhenUsed/>
    <w:rPr>
      <w:color w:val="0563C1" w:themeColor="hyperlink"/>
      <w:u w:val="single"/>
    </w:rPr>
  </w:style>
  <w:style w:type="paragraph" w:customStyle="1" w:styleId="Session">
    <w:name w:val="Session"/>
    <w:basedOn w:val="a"/>
    <w:pPr>
      <w:widowControl w:val="0"/>
      <w:tabs>
        <w:tab w:val="left" w:pos="720"/>
        <w:tab w:val="left" w:pos="1440"/>
        <w:tab w:val="left" w:pos="2160"/>
        <w:tab w:val="left" w:pos="2880"/>
      </w:tabs>
      <w:spacing w:after="240"/>
      <w:jc w:val="both"/>
    </w:pPr>
    <w:rPr>
      <w:rFonts w:eastAsia="宋体"/>
      <w:b/>
      <w:snapToGrid w:val="0"/>
      <w:color w:val="000000" w:themeColor="text1"/>
    </w:rPr>
  </w:style>
  <w:style w:type="paragraph" w:customStyle="1" w:styleId="ColorfulList-Accent11">
    <w:name w:val="Colorful List - Accent 11"/>
    <w:basedOn w:val="a"/>
    <w:qFormat/>
    <w:pPr>
      <w:widowControl w:val="0"/>
      <w:ind w:left="720"/>
      <w:contextualSpacing/>
    </w:pPr>
    <w:rPr>
      <w:rFonts w:ascii="Courier New" w:hAnsi="Courier New"/>
      <w:snapToGrid w:val="0"/>
      <w:szCs w:val="20"/>
    </w:rPr>
  </w:style>
  <w:style w:type="paragraph" w:customStyle="1" w:styleId="Readings">
    <w:name w:val="Readings"/>
    <w:basedOn w:val="a"/>
    <w:pPr>
      <w:widowControl w:val="0"/>
      <w:tabs>
        <w:tab w:val="left" w:pos="720"/>
        <w:tab w:val="left" w:pos="1440"/>
        <w:tab w:val="left" w:pos="2160"/>
        <w:tab w:val="left" w:pos="2880"/>
      </w:tabs>
    </w:pPr>
    <w:rPr>
      <w:rFonts w:ascii="Garamond" w:hAnsi="Garamond"/>
      <w:b/>
      <w:snapToGrid w:val="0"/>
      <w:szCs w:val="20"/>
    </w:rPr>
  </w:style>
  <w:style w:type="character" w:customStyle="1" w:styleId="32">
    <w:name w:val="正文文本缩进 3 字符"/>
    <w:basedOn w:val="a0"/>
    <w:link w:val="31"/>
    <w:rPr>
      <w:rFonts w:ascii="Times" w:eastAsia="Times New Roman" w:hAnsi="Times" w:cs="Times New Roman"/>
      <w:snapToGrid w:val="0"/>
      <w:szCs w:val="20"/>
      <w:lang w:val="en-US" w:eastAsia="en-US"/>
    </w:rPr>
  </w:style>
  <w:style w:type="character" w:customStyle="1" w:styleId="30">
    <w:name w:val="标题 3 字符"/>
    <w:basedOn w:val="a0"/>
    <w:link w:val="3"/>
    <w:uiPriority w:val="9"/>
    <w:rPr>
      <w:rFonts w:ascii="Times New Roman" w:eastAsia="Times New Roman" w:hAnsi="Times New Roman" w:cs="Times New Roman"/>
      <w:b/>
      <w:bCs/>
      <w:sz w:val="27"/>
      <w:szCs w:val="27"/>
    </w:rPr>
  </w:style>
  <w:style w:type="character" w:customStyle="1" w:styleId="40">
    <w:name w:val="标题 4 字符"/>
    <w:basedOn w:val="a0"/>
    <w:link w:val="4"/>
    <w:uiPriority w:val="9"/>
    <w:rPr>
      <w:rFonts w:ascii="Times New Roman" w:eastAsia="Times New Roman" w:hAnsi="Times New Roman" w:cs="Times New Roman"/>
      <w:b/>
      <w:bCs/>
    </w:rPr>
  </w:style>
  <w:style w:type="paragraph" w:styleId="aa">
    <w:name w:val="List Paragraph"/>
    <w:basedOn w:val="a"/>
    <w:uiPriority w:val="34"/>
    <w:qFormat/>
    <w:pPr>
      <w:ind w:left="720"/>
      <w:contextualSpacing/>
    </w:pPr>
  </w:style>
  <w:style w:type="paragraph" w:customStyle="1" w:styleId="TableParagraph">
    <w:name w:val="Table Paragraph"/>
    <w:basedOn w:val="a"/>
    <w:uiPriority w:val="1"/>
    <w:qFormat/>
    <w:pPr>
      <w:widowControl w:val="0"/>
      <w:autoSpaceDE w:val="0"/>
      <w:autoSpaceDN w:val="0"/>
    </w:pPr>
    <w:rPr>
      <w:sz w:val="22"/>
      <w:szCs w:val="22"/>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6">
    <w:name w:val="页眉 字符"/>
    <w:basedOn w:val="a0"/>
    <w:link w:val="a5"/>
    <w:qFormat/>
    <w:rPr>
      <w:rFonts w:ascii="Times New Roman" w:eastAsia="Times New Roman" w:hAnsi="Times New Roman" w:cs="Times New Roman"/>
      <w:lang w:val="en-US" w:eastAsia="en-US"/>
    </w:rPr>
  </w:style>
  <w:style w:type="character" w:customStyle="1" w:styleId="a4">
    <w:name w:val="页脚 字符"/>
    <w:basedOn w:val="a0"/>
    <w:link w:val="a3"/>
    <w:uiPriority w:val="99"/>
    <w:rPr>
      <w:rFonts w:ascii="Times New Roman" w:eastAsia="Times New Roman" w:hAnsi="Times New Roman" w:cs="Times New Roman"/>
      <w:lang w:val="en-US" w:eastAsia="en-US"/>
    </w:rPr>
  </w:style>
  <w:style w:type="paragraph" w:customStyle="1" w:styleId="Default">
    <w:name w:val="Default"/>
    <w:pPr>
      <w:autoSpaceDE w:val="0"/>
      <w:autoSpaceDN w:val="0"/>
      <w:adjustRightInd w:val="0"/>
    </w:pPr>
    <w:rPr>
      <w:rFonts w:ascii="Futura Lt BT" w:eastAsia="Times New Roman" w:hAnsi="Futura Lt BT" w:cs="Futura Lt BT"/>
      <w:color w:val="000000"/>
      <w:sz w:val="24"/>
      <w:szCs w:val="24"/>
      <w:lang w:eastAsia="en-US"/>
    </w:rPr>
  </w:style>
  <w:style w:type="paragraph" w:customStyle="1" w:styleId="Pa0">
    <w:name w:val="Pa0"/>
    <w:basedOn w:val="Default"/>
    <w:next w:val="Default"/>
    <w:uiPriority w:val="99"/>
    <w:qFormat/>
    <w:pPr>
      <w:spacing w:line="241" w:lineRule="atLeast"/>
    </w:pPr>
    <w:rPr>
      <w:rFonts w:cs="Times New Roman"/>
      <w:color w:val="auto"/>
    </w:rPr>
  </w:style>
  <w:style w:type="character" w:customStyle="1" w:styleId="A00">
    <w:name w:val="A0"/>
    <w:uiPriority w:val="99"/>
    <w:qFormat/>
    <w:rPr>
      <w:rFonts w:cs="Futura Lt BT"/>
      <w:color w:val="221E1F"/>
      <w:sz w:val="18"/>
      <w:szCs w:val="18"/>
    </w:rPr>
  </w:style>
  <w:style w:type="paragraph" w:styleId="ab">
    <w:name w:val="Balloon Text"/>
    <w:basedOn w:val="a"/>
    <w:link w:val="ac"/>
    <w:uiPriority w:val="99"/>
    <w:semiHidden/>
    <w:unhideWhenUsed/>
    <w:rsid w:val="00B3119B"/>
    <w:rPr>
      <w:sz w:val="18"/>
      <w:szCs w:val="18"/>
    </w:rPr>
  </w:style>
  <w:style w:type="character" w:customStyle="1" w:styleId="ac">
    <w:name w:val="批注框文本 字符"/>
    <w:basedOn w:val="a0"/>
    <w:link w:val="ab"/>
    <w:uiPriority w:val="99"/>
    <w:semiHidden/>
    <w:rsid w:val="00B3119B"/>
    <w:rPr>
      <w:rFonts w:ascii="Times New Roman" w:eastAsia="Times New Roman" w:hAnsi="Times New Roman" w:cs="Times New Roman"/>
      <w:sz w:val="18"/>
      <w:szCs w:val="18"/>
    </w:rPr>
  </w:style>
  <w:style w:type="character" w:customStyle="1" w:styleId="10">
    <w:name w:val="标题 1 字符"/>
    <w:basedOn w:val="a0"/>
    <w:link w:val="1"/>
    <w:uiPriority w:val="9"/>
    <w:rsid w:val="004976C7"/>
    <w:rPr>
      <w:rFonts w:ascii="Times New Roman" w:eastAsia="Times New Roman" w:hAnsi="Times New Roman" w:cs="Times New Roman"/>
      <w:b/>
      <w:bCs/>
      <w:kern w:val="44"/>
      <w:sz w:val="44"/>
      <w:szCs w:val="44"/>
    </w:rPr>
  </w:style>
  <w:style w:type="character" w:customStyle="1" w:styleId="highlight">
    <w:name w:val="highlight"/>
    <w:basedOn w:val="a0"/>
    <w:rsid w:val="008B3671"/>
  </w:style>
  <w:style w:type="character" w:styleId="ad">
    <w:name w:val="Emphasis"/>
    <w:basedOn w:val="a0"/>
    <w:uiPriority w:val="20"/>
    <w:qFormat/>
    <w:rsid w:val="008B3671"/>
    <w:rPr>
      <w:i/>
      <w:iCs/>
    </w:rPr>
  </w:style>
  <w:style w:type="character" w:customStyle="1" w:styleId="pl">
    <w:name w:val="pl"/>
    <w:basedOn w:val="a0"/>
    <w:rsid w:val="00E338F2"/>
  </w:style>
  <w:style w:type="paragraph" w:styleId="ae">
    <w:name w:val="List"/>
    <w:basedOn w:val="a"/>
    <w:rsid w:val="0027233C"/>
    <w:pPr>
      <w:widowControl w:val="0"/>
      <w:ind w:left="200" w:hangingChars="200" w:hanging="200"/>
      <w:jc w:val="both"/>
    </w:pPr>
    <w:rPr>
      <w:rFonts w:eastAsia="宋体"/>
      <w:kern w:val="2"/>
      <w:sz w:val="21"/>
    </w:rPr>
  </w:style>
  <w:style w:type="paragraph" w:styleId="af">
    <w:name w:val="Plain Text"/>
    <w:basedOn w:val="a"/>
    <w:link w:val="af0"/>
    <w:uiPriority w:val="99"/>
    <w:qFormat/>
    <w:rsid w:val="00E139E5"/>
    <w:pPr>
      <w:widowControl w:val="0"/>
      <w:jc w:val="both"/>
    </w:pPr>
    <w:rPr>
      <w:rFonts w:ascii="宋体" w:eastAsia="宋体" w:hAnsi="Courier New"/>
      <w:kern w:val="2"/>
      <w:sz w:val="21"/>
      <w:szCs w:val="20"/>
    </w:rPr>
  </w:style>
  <w:style w:type="character" w:customStyle="1" w:styleId="af0">
    <w:name w:val="纯文本 字符"/>
    <w:basedOn w:val="a0"/>
    <w:link w:val="af"/>
    <w:uiPriority w:val="99"/>
    <w:qFormat/>
    <w:rsid w:val="00E139E5"/>
    <w:rPr>
      <w:rFonts w:ascii="宋体" w:eastAsia="宋体" w:hAnsi="Courier New" w:cs="Times New Roman"/>
      <w:kern w:val="2"/>
      <w:sz w:val="21"/>
    </w:rPr>
  </w:style>
  <w:style w:type="character" w:customStyle="1" w:styleId="fontstyle01">
    <w:name w:val="fontstyle01"/>
    <w:basedOn w:val="a0"/>
    <w:rsid w:val="00165B13"/>
    <w:rPr>
      <w:rFonts w:ascii="宋体" w:eastAsia="宋体" w:hAnsi="宋体" w:hint="eastAsia"/>
      <w:b w:val="0"/>
      <w:bCs w:val="0"/>
      <w:i w:val="0"/>
      <w:iCs w:val="0"/>
      <w:color w:val="000000"/>
      <w:sz w:val="22"/>
      <w:szCs w:val="22"/>
    </w:rPr>
  </w:style>
  <w:style w:type="table" w:styleId="af1">
    <w:name w:val="Table Grid"/>
    <w:basedOn w:val="a1"/>
    <w:uiPriority w:val="39"/>
    <w:qFormat/>
    <w:rsid w:val="00782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无间隔1"/>
    <w:uiPriority w:val="1"/>
    <w:qFormat/>
    <w:rsid w:val="006A726B"/>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5353">
      <w:bodyDiv w:val="1"/>
      <w:marLeft w:val="0"/>
      <w:marRight w:val="0"/>
      <w:marTop w:val="0"/>
      <w:marBottom w:val="0"/>
      <w:divBdr>
        <w:top w:val="none" w:sz="0" w:space="0" w:color="auto"/>
        <w:left w:val="none" w:sz="0" w:space="0" w:color="auto"/>
        <w:bottom w:val="none" w:sz="0" w:space="0" w:color="auto"/>
        <w:right w:val="none" w:sz="0" w:space="0" w:color="auto"/>
      </w:divBdr>
      <w:divsChild>
        <w:div w:id="1006857257">
          <w:marLeft w:val="0"/>
          <w:marRight w:val="0"/>
          <w:marTop w:val="120"/>
          <w:marBottom w:val="0"/>
          <w:divBdr>
            <w:top w:val="none" w:sz="0" w:space="0" w:color="auto"/>
            <w:left w:val="none" w:sz="0" w:space="0" w:color="auto"/>
            <w:bottom w:val="none" w:sz="0" w:space="0" w:color="auto"/>
            <w:right w:val="none" w:sz="0" w:space="0" w:color="auto"/>
          </w:divBdr>
        </w:div>
      </w:divsChild>
    </w:div>
    <w:div w:id="114296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hu.com/question/22532652/answer/14552746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ook.douban.com/subject/30499292/" TargetMode="External"/><Relationship Id="rId4" Type="http://schemas.openxmlformats.org/officeDocument/2006/relationships/settings" Target="settings.xml"/><Relationship Id="rId9" Type="http://schemas.openxmlformats.org/officeDocument/2006/relationships/hyperlink" Target="https://www.zhihu.com/question/22532652/answer/14552746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E9D0-B83F-4E0D-ACFD-E81712A0D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Yiwei Fang</dc:creator>
  <cp:keywords>, docId:F844E2AE7C68F311A92EEF8BF2DF7FF0</cp:keywords>
  <cp:lastModifiedBy>Administrator</cp:lastModifiedBy>
  <cp:revision>2</cp:revision>
  <dcterms:created xsi:type="dcterms:W3CDTF">2023-08-23T04:29:00Z</dcterms:created>
  <dcterms:modified xsi:type="dcterms:W3CDTF">2023-08-23T04:29:00Z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eyJoZGlkIjoiYmRhZmY3MWExN2ExMTg3NzQ3NzhhZTlmYmFmOTUwZjEifQ==</vt:lpwstr>
  </property>
  <property fmtid="{D5CDD505-2E9C-101B-9397-08002B2CF9AE}" pid="3" name="KSOProductBuildVer">
    <vt:lpwstr>2052-11.1.0.11636</vt:lpwstr>
  </property>
  <property fmtid="{D5CDD505-2E9C-101B-9397-08002B2CF9AE}" pid="4" name="ICV">
    <vt:lpwstr>3B1AA59E8C0248198C95A3CDEC7CB168</vt:lpwstr>
  </property>
</Properties>
</file>