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4563C" w14:textId="5297C43B" w:rsidR="00340121" w:rsidRDefault="00000000">
      <w:pPr>
        <w:spacing w:beforeLines="50" w:before="156" w:afterLines="50" w:after="156"/>
        <w:jc w:val="center"/>
        <w:rPr>
          <w:rFonts w:ascii="黑体" w:eastAsia="黑体" w:hAnsi="黑体"/>
          <w:sz w:val="32"/>
          <w:szCs w:val="32"/>
        </w:rPr>
      </w:pPr>
      <w:r>
        <w:rPr>
          <w:rFonts w:ascii="黑体" w:eastAsia="黑体" w:hAnsi="黑体" w:hint="eastAsia"/>
          <w:sz w:val="32"/>
          <w:szCs w:val="32"/>
        </w:rPr>
        <w:t>《</w:t>
      </w:r>
      <w:r w:rsidR="007F5F7D">
        <w:rPr>
          <w:rFonts w:ascii="黑体" w:eastAsia="黑体" w:hAnsi="黑体" w:hint="eastAsia"/>
          <w:sz w:val="32"/>
          <w:szCs w:val="32"/>
        </w:rPr>
        <w:t>国际市场营销</w:t>
      </w:r>
      <w:r>
        <w:rPr>
          <w:rFonts w:ascii="黑体" w:eastAsia="黑体" w:hAnsi="黑体" w:hint="eastAsia"/>
          <w:sz w:val="32"/>
          <w:szCs w:val="32"/>
        </w:rPr>
        <w:t>》课程教学大纲</w:t>
      </w:r>
    </w:p>
    <w:p w14:paraId="592D3C73" w14:textId="33018179" w:rsidR="00340121" w:rsidRDefault="00000000">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340121" w14:paraId="2552E9D0" w14:textId="77777777">
        <w:trPr>
          <w:jc w:val="center"/>
        </w:trPr>
        <w:tc>
          <w:tcPr>
            <w:tcW w:w="1135" w:type="dxa"/>
            <w:vAlign w:val="center"/>
          </w:tcPr>
          <w:p w14:paraId="3774DCF9" w14:textId="77777777" w:rsidR="00340121"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14:paraId="194E0417" w14:textId="755D32B1" w:rsidR="00340121" w:rsidRDefault="007F5F7D">
            <w:pPr>
              <w:spacing w:beforeLines="50" w:before="156" w:afterLines="50" w:after="156"/>
              <w:jc w:val="left"/>
              <w:rPr>
                <w:rFonts w:ascii="宋体" w:eastAsia="宋体" w:hAnsi="宋体"/>
              </w:rPr>
            </w:pPr>
            <w:r>
              <w:rPr>
                <w:rFonts w:ascii="宋体" w:eastAsia="宋体" w:hAnsi="宋体"/>
              </w:rPr>
              <w:t>International Marketing</w:t>
            </w:r>
          </w:p>
        </w:tc>
        <w:tc>
          <w:tcPr>
            <w:tcW w:w="1134" w:type="dxa"/>
            <w:vAlign w:val="center"/>
          </w:tcPr>
          <w:p w14:paraId="60FFB2B5" w14:textId="77777777" w:rsidR="00340121"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课程代码</w:t>
            </w:r>
          </w:p>
        </w:tc>
        <w:tc>
          <w:tcPr>
            <w:tcW w:w="2744" w:type="dxa"/>
            <w:vAlign w:val="center"/>
          </w:tcPr>
          <w:p w14:paraId="4C77A71D" w14:textId="41076DF6" w:rsidR="00340121" w:rsidRDefault="00E73B16">
            <w:pPr>
              <w:spacing w:beforeLines="50" w:before="156" w:afterLines="50" w:after="156"/>
              <w:rPr>
                <w:rFonts w:ascii="宋体" w:eastAsia="宋体" w:hAnsi="宋体"/>
              </w:rPr>
            </w:pPr>
            <w:r>
              <w:rPr>
                <w:rFonts w:ascii="宋体" w:eastAsia="宋体" w:hAnsi="宋体"/>
              </w:rPr>
              <w:t>MARK</w:t>
            </w:r>
            <w:r w:rsidR="00753ACE">
              <w:rPr>
                <w:rFonts w:ascii="宋体" w:eastAsia="宋体" w:hAnsi="宋体"/>
              </w:rPr>
              <w:t>2005</w:t>
            </w:r>
          </w:p>
        </w:tc>
      </w:tr>
      <w:tr w:rsidR="00340121" w14:paraId="7D7B333C" w14:textId="77777777">
        <w:trPr>
          <w:jc w:val="center"/>
        </w:trPr>
        <w:tc>
          <w:tcPr>
            <w:tcW w:w="1135" w:type="dxa"/>
            <w:vAlign w:val="center"/>
          </w:tcPr>
          <w:p w14:paraId="78E0A813" w14:textId="77777777" w:rsidR="00340121"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14:paraId="5D9CE719" w14:textId="119D0079" w:rsidR="00340121" w:rsidRDefault="00E73B16">
            <w:pPr>
              <w:spacing w:beforeLines="50" w:before="156" w:afterLines="50" w:after="156"/>
              <w:jc w:val="left"/>
              <w:rPr>
                <w:rFonts w:ascii="宋体" w:eastAsia="宋体" w:hAnsi="宋体"/>
              </w:rPr>
            </w:pPr>
            <w:r>
              <w:rPr>
                <w:rFonts w:ascii="宋体" w:eastAsia="宋体" w:hAnsi="宋体" w:hint="eastAsia"/>
              </w:rPr>
              <w:t>专业必修课程</w:t>
            </w:r>
          </w:p>
        </w:tc>
        <w:tc>
          <w:tcPr>
            <w:tcW w:w="1134" w:type="dxa"/>
            <w:vAlign w:val="center"/>
          </w:tcPr>
          <w:p w14:paraId="675A9035" w14:textId="77777777" w:rsidR="00340121"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授课对象</w:t>
            </w:r>
          </w:p>
        </w:tc>
        <w:tc>
          <w:tcPr>
            <w:tcW w:w="2744" w:type="dxa"/>
            <w:vAlign w:val="center"/>
          </w:tcPr>
          <w:p w14:paraId="185B3133" w14:textId="7F1D4F8F" w:rsidR="00340121" w:rsidRDefault="00E73B16">
            <w:pPr>
              <w:spacing w:beforeLines="50" w:before="156" w:afterLines="50" w:after="156"/>
              <w:rPr>
                <w:rFonts w:ascii="宋体" w:eastAsia="宋体" w:hAnsi="宋体"/>
              </w:rPr>
            </w:pPr>
            <w:r>
              <w:rPr>
                <w:rFonts w:ascii="宋体" w:eastAsia="宋体" w:hAnsi="宋体" w:hint="eastAsia"/>
              </w:rPr>
              <w:t>国贸等专业本科生</w:t>
            </w:r>
          </w:p>
        </w:tc>
      </w:tr>
      <w:tr w:rsidR="00340121" w14:paraId="09640533" w14:textId="77777777">
        <w:trPr>
          <w:jc w:val="center"/>
        </w:trPr>
        <w:tc>
          <w:tcPr>
            <w:tcW w:w="1135" w:type="dxa"/>
            <w:vAlign w:val="center"/>
          </w:tcPr>
          <w:p w14:paraId="7A699076" w14:textId="77777777" w:rsidR="00340121"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学   分</w:t>
            </w:r>
          </w:p>
        </w:tc>
        <w:tc>
          <w:tcPr>
            <w:tcW w:w="3685" w:type="dxa"/>
            <w:vAlign w:val="center"/>
          </w:tcPr>
          <w:p w14:paraId="3ED7EEE3" w14:textId="15EEF936" w:rsidR="00340121" w:rsidRDefault="00E73B16">
            <w:pPr>
              <w:spacing w:beforeLines="50" w:before="156" w:afterLines="50" w:after="156"/>
              <w:jc w:val="left"/>
              <w:rPr>
                <w:rFonts w:ascii="宋体" w:eastAsia="宋体" w:hAnsi="宋体"/>
              </w:rPr>
            </w:pPr>
            <w:r>
              <w:rPr>
                <w:rFonts w:ascii="宋体" w:eastAsia="宋体" w:hAnsi="宋体" w:hint="eastAsia"/>
              </w:rPr>
              <w:t>3</w:t>
            </w:r>
            <w:r>
              <w:rPr>
                <w:rFonts w:ascii="宋体" w:eastAsia="宋体" w:hAnsi="宋体"/>
              </w:rPr>
              <w:t>.0</w:t>
            </w:r>
          </w:p>
        </w:tc>
        <w:tc>
          <w:tcPr>
            <w:tcW w:w="1134" w:type="dxa"/>
            <w:vAlign w:val="center"/>
          </w:tcPr>
          <w:p w14:paraId="7CF44338" w14:textId="77777777" w:rsidR="00340121"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学   时</w:t>
            </w:r>
          </w:p>
        </w:tc>
        <w:tc>
          <w:tcPr>
            <w:tcW w:w="2744" w:type="dxa"/>
            <w:vAlign w:val="center"/>
          </w:tcPr>
          <w:p w14:paraId="41C3A37F" w14:textId="74B83014" w:rsidR="00340121" w:rsidRDefault="00E73B16">
            <w:pPr>
              <w:spacing w:beforeLines="50" w:before="156" w:afterLines="50" w:after="156"/>
              <w:rPr>
                <w:rFonts w:ascii="宋体" w:eastAsia="宋体" w:hAnsi="宋体"/>
              </w:rPr>
            </w:pPr>
            <w:r>
              <w:rPr>
                <w:rFonts w:ascii="宋体" w:eastAsia="宋体" w:hAnsi="宋体" w:hint="eastAsia"/>
              </w:rPr>
              <w:t>5</w:t>
            </w:r>
            <w:r>
              <w:rPr>
                <w:rFonts w:ascii="宋体" w:eastAsia="宋体" w:hAnsi="宋体"/>
              </w:rPr>
              <w:t>4</w:t>
            </w:r>
          </w:p>
        </w:tc>
      </w:tr>
      <w:tr w:rsidR="00340121" w14:paraId="5BD5AD26" w14:textId="77777777">
        <w:trPr>
          <w:jc w:val="center"/>
        </w:trPr>
        <w:tc>
          <w:tcPr>
            <w:tcW w:w="1135" w:type="dxa"/>
            <w:vAlign w:val="center"/>
          </w:tcPr>
          <w:p w14:paraId="5D2822A2" w14:textId="77777777" w:rsidR="00340121"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14:paraId="67C58807" w14:textId="59196487" w:rsidR="00340121" w:rsidRDefault="00E73B16">
            <w:pPr>
              <w:spacing w:beforeLines="50" w:before="156" w:afterLines="50" w:after="156"/>
              <w:jc w:val="left"/>
              <w:rPr>
                <w:rFonts w:ascii="宋体" w:eastAsia="宋体" w:hAnsi="宋体"/>
              </w:rPr>
            </w:pPr>
            <w:r>
              <w:rPr>
                <w:rFonts w:ascii="宋体" w:eastAsia="宋体" w:hAnsi="宋体" w:hint="eastAsia"/>
              </w:rPr>
              <w:t>叶兆</w:t>
            </w:r>
          </w:p>
        </w:tc>
        <w:tc>
          <w:tcPr>
            <w:tcW w:w="1134" w:type="dxa"/>
            <w:vAlign w:val="center"/>
          </w:tcPr>
          <w:p w14:paraId="200052F4" w14:textId="77777777" w:rsidR="00340121"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修订日期</w:t>
            </w:r>
          </w:p>
        </w:tc>
        <w:tc>
          <w:tcPr>
            <w:tcW w:w="2744" w:type="dxa"/>
            <w:vAlign w:val="center"/>
          </w:tcPr>
          <w:p w14:paraId="477B2F62" w14:textId="3FFFD77B" w:rsidR="00340121" w:rsidRDefault="00000000">
            <w:pPr>
              <w:spacing w:beforeLines="50" w:before="156" w:afterLines="50" w:after="156"/>
              <w:rPr>
                <w:rFonts w:ascii="宋体" w:eastAsia="宋体" w:hAnsi="宋体"/>
              </w:rPr>
            </w:pPr>
            <w:r>
              <w:rPr>
                <w:rFonts w:ascii="宋体" w:eastAsia="宋体" w:hAnsi="宋体" w:hint="eastAsia"/>
              </w:rPr>
              <w:t>202</w:t>
            </w:r>
            <w:r w:rsidR="001036C0">
              <w:rPr>
                <w:rFonts w:ascii="宋体" w:eastAsia="宋体" w:hAnsi="宋体"/>
              </w:rPr>
              <w:t>3</w:t>
            </w:r>
            <w:r>
              <w:rPr>
                <w:rFonts w:ascii="宋体" w:eastAsia="宋体" w:hAnsi="宋体" w:hint="eastAsia"/>
              </w:rPr>
              <w:t>.</w:t>
            </w:r>
            <w:r w:rsidR="001036C0">
              <w:rPr>
                <w:rFonts w:ascii="宋体" w:eastAsia="宋体" w:hAnsi="宋体"/>
              </w:rPr>
              <w:t>8</w:t>
            </w:r>
          </w:p>
        </w:tc>
      </w:tr>
      <w:tr w:rsidR="00340121" w14:paraId="202E6F07" w14:textId="77777777">
        <w:trPr>
          <w:jc w:val="center"/>
        </w:trPr>
        <w:tc>
          <w:tcPr>
            <w:tcW w:w="1135" w:type="dxa"/>
            <w:vAlign w:val="center"/>
          </w:tcPr>
          <w:p w14:paraId="2F606FE2" w14:textId="77777777" w:rsidR="00340121"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14:paraId="21B10C37" w14:textId="5B67ADF3" w:rsidR="00340121" w:rsidRDefault="00E73B16">
            <w:pPr>
              <w:spacing w:beforeLines="50" w:before="156" w:afterLines="50" w:after="156"/>
              <w:rPr>
                <w:rFonts w:ascii="宋体" w:eastAsia="宋体" w:hAnsi="宋体"/>
              </w:rPr>
            </w:pPr>
            <w:r>
              <w:rPr>
                <w:rFonts w:ascii="宋体" w:eastAsia="宋体" w:hAnsi="宋体" w:hint="eastAsia"/>
              </w:rPr>
              <w:t>王晓东，《国际市场营销》，中国人民大学出版社，2</w:t>
            </w:r>
            <w:r>
              <w:rPr>
                <w:rFonts w:ascii="宋体" w:eastAsia="宋体" w:hAnsi="宋体"/>
              </w:rPr>
              <w:t>022</w:t>
            </w:r>
            <w:r>
              <w:rPr>
                <w:rFonts w:ascii="宋体" w:eastAsia="宋体" w:hAnsi="宋体" w:hint="eastAsia"/>
              </w:rPr>
              <w:t>年</w:t>
            </w:r>
          </w:p>
        </w:tc>
      </w:tr>
    </w:tbl>
    <w:p w14:paraId="3066193D" w14:textId="3517D695" w:rsidR="00340121" w:rsidRDefault="00000000">
      <w:pPr>
        <w:pStyle w:val="a3"/>
        <w:spacing w:beforeLines="50" w:before="156" w:afterLines="50" w:after="156"/>
        <w:ind w:firstLineChars="200" w:firstLine="562"/>
        <w:rPr>
          <w:rFonts w:hAnsi="宋体" w:cs="宋体"/>
        </w:rPr>
      </w:pPr>
      <w:r>
        <w:rPr>
          <w:rFonts w:ascii="黑体" w:eastAsia="黑体" w:hAnsi="黑体" w:cs="宋体" w:hint="eastAsia"/>
          <w:b/>
          <w:sz w:val="28"/>
          <w:szCs w:val="28"/>
        </w:rPr>
        <w:t>二、课程目标</w:t>
      </w:r>
    </w:p>
    <w:p w14:paraId="57E30DC1" w14:textId="209E96E9" w:rsidR="00340121" w:rsidRDefault="00000000">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p>
    <w:p w14:paraId="1D245F66" w14:textId="05B83287" w:rsidR="001036C0" w:rsidRPr="00750D67" w:rsidRDefault="001036C0" w:rsidP="00750D67">
      <w:pPr>
        <w:pStyle w:val="a3"/>
        <w:spacing w:beforeLines="50" w:before="156" w:afterLines="50" w:after="156"/>
        <w:ind w:firstLineChars="200" w:firstLine="420"/>
        <w:rPr>
          <w:rFonts w:hAnsi="宋体" w:cs="宋体"/>
        </w:rPr>
      </w:pPr>
      <w:r w:rsidRPr="001036C0">
        <w:rPr>
          <w:rFonts w:hAnsi="宋体" w:hint="eastAsia"/>
          <w:szCs w:val="21"/>
        </w:rPr>
        <w:t>《国际市场营销》是一门研究以国际市场为中心从事国际市场营销活动的国际企业管理方面的应用科学，是综合性、边缘性、实践性、艺术性的应用学科。通过</w:t>
      </w:r>
      <w:r w:rsidRPr="001036C0">
        <w:rPr>
          <w:rFonts w:hAnsi="宋体" w:hint="eastAsia"/>
          <w:color w:val="000000"/>
          <w:szCs w:val="21"/>
        </w:rPr>
        <w:t>国际市场营销、全球营销、文化环境分析、全球营销调研、全球市场竞争分析、全球营销计划与组织、全球营销策略组合、跨国公司活动等</w:t>
      </w:r>
      <w:r w:rsidRPr="001036C0">
        <w:rPr>
          <w:rFonts w:hAnsi="宋体"/>
          <w:color w:val="000000"/>
          <w:szCs w:val="21"/>
        </w:rPr>
        <w:t>基本范畴</w:t>
      </w:r>
      <w:r w:rsidRPr="001036C0">
        <w:rPr>
          <w:rFonts w:hAnsi="宋体" w:hint="eastAsia"/>
          <w:color w:val="000000"/>
          <w:szCs w:val="21"/>
        </w:rPr>
        <w:t>的</w:t>
      </w:r>
      <w:r w:rsidRPr="001036C0">
        <w:rPr>
          <w:rFonts w:hAnsi="宋体"/>
          <w:color w:val="000000"/>
          <w:szCs w:val="21"/>
        </w:rPr>
        <w:t>系统的</w:t>
      </w:r>
      <w:r w:rsidRPr="001036C0">
        <w:rPr>
          <w:rFonts w:hAnsi="宋体" w:hint="eastAsia"/>
          <w:color w:val="000000"/>
          <w:szCs w:val="21"/>
        </w:rPr>
        <w:t>分析，以及典型案例的分析，</w:t>
      </w:r>
      <w:r w:rsidRPr="001036C0">
        <w:rPr>
          <w:rFonts w:hAnsi="宋体" w:hint="eastAsia"/>
          <w:szCs w:val="21"/>
        </w:rPr>
        <w:t>使学生掌握国际市场营销的基本原理和方法，提高学生对国际市场营销环境差异性在市场营销中的重要性的认识，掌握解决和处理国际市场营销问题的方法和策略。</w:t>
      </w:r>
      <w:r w:rsidR="00750D67">
        <w:rPr>
          <w:rFonts w:hAnsi="宋体" w:cs="宋体" w:hint="eastAsia"/>
        </w:rPr>
        <w:t>培养学生的社会责任感和</w:t>
      </w:r>
      <w:proofErr w:type="gramStart"/>
      <w:r w:rsidR="00750D67">
        <w:rPr>
          <w:rFonts w:hAnsi="宋体" w:cs="宋体" w:hint="eastAsia"/>
        </w:rPr>
        <w:t>践行</w:t>
      </w:r>
      <w:proofErr w:type="gramEnd"/>
      <w:r w:rsidR="00750D67">
        <w:rPr>
          <w:rFonts w:hAnsi="宋体" w:cs="宋体" w:hint="eastAsia"/>
        </w:rPr>
        <w:t>社会主义核心价值观的能力，使学生兼具人文精神和科学素养。</w:t>
      </w:r>
    </w:p>
    <w:p w14:paraId="01E48388" w14:textId="365E6DCA" w:rsidR="00340121" w:rsidRDefault="00000000">
      <w:pPr>
        <w:pStyle w:val="a3"/>
        <w:spacing w:beforeLines="50" w:before="156" w:afterLines="50" w:after="156"/>
        <w:ind w:firstLineChars="200" w:firstLine="480"/>
        <w:rPr>
          <w:rFonts w:hAnsi="宋体" w:cs="宋体"/>
        </w:rPr>
      </w:pPr>
      <w:r>
        <w:rPr>
          <w:rFonts w:ascii="黑体" w:eastAsia="黑体" w:hAnsi="黑体" w:cs="宋体" w:hint="eastAsia"/>
          <w:sz w:val="24"/>
          <w:szCs w:val="24"/>
        </w:rPr>
        <w:t>（二）课程目标：</w:t>
      </w:r>
    </w:p>
    <w:p w14:paraId="4D60EDDF" w14:textId="1EDE9482" w:rsidR="00340121" w:rsidRDefault="00000000">
      <w:pPr>
        <w:pStyle w:val="a3"/>
        <w:spacing w:beforeLines="50" w:before="156" w:afterLines="50" w:after="156"/>
        <w:ind w:firstLineChars="200" w:firstLine="422"/>
        <w:rPr>
          <w:rFonts w:hAnsi="宋体" w:cs="宋体"/>
          <w:b/>
        </w:rPr>
      </w:pPr>
      <w:r>
        <w:rPr>
          <w:rFonts w:hAnsi="宋体" w:cs="宋体" w:hint="eastAsia"/>
          <w:b/>
        </w:rPr>
        <w:t>课程目标1：</w:t>
      </w:r>
      <w:r w:rsidR="00811D7E">
        <w:rPr>
          <w:rFonts w:hAnsi="宋体" w:cs="宋体" w:hint="eastAsia"/>
          <w:b/>
        </w:rPr>
        <w:t>掌握国际市场营销</w:t>
      </w:r>
      <w:r w:rsidR="00437D97">
        <w:rPr>
          <w:rFonts w:hAnsi="宋体" w:cs="宋体" w:hint="eastAsia"/>
          <w:b/>
        </w:rPr>
        <w:t>领域的</w:t>
      </w:r>
      <w:r w:rsidR="00811D7E">
        <w:rPr>
          <w:rFonts w:hAnsi="宋体" w:cs="宋体" w:hint="eastAsia"/>
          <w:b/>
        </w:rPr>
        <w:t>基本概念及</w:t>
      </w:r>
      <w:r w:rsidR="00437D97">
        <w:rPr>
          <w:rFonts w:hAnsi="宋体" w:cs="宋体" w:hint="eastAsia"/>
          <w:b/>
        </w:rPr>
        <w:t>基本</w:t>
      </w:r>
      <w:r w:rsidR="00811D7E">
        <w:rPr>
          <w:rFonts w:hAnsi="宋体" w:cs="宋体" w:hint="eastAsia"/>
          <w:b/>
        </w:rPr>
        <w:t>分析方法。</w:t>
      </w:r>
    </w:p>
    <w:p w14:paraId="1A92578F" w14:textId="3B1CB942" w:rsidR="00340121" w:rsidRDefault="00000000">
      <w:pPr>
        <w:pStyle w:val="a3"/>
        <w:spacing w:beforeLines="50" w:before="156" w:afterLines="50" w:after="156"/>
        <w:ind w:firstLineChars="200" w:firstLine="420"/>
        <w:rPr>
          <w:rFonts w:hAnsi="宋体" w:cs="宋体"/>
        </w:rPr>
      </w:pPr>
      <w:r>
        <w:rPr>
          <w:rFonts w:hAnsi="宋体" w:cs="宋体" w:hint="eastAsia"/>
        </w:rPr>
        <w:t>1．1</w:t>
      </w:r>
      <w:r w:rsidR="00811D7E">
        <w:rPr>
          <w:rFonts w:hAnsi="宋体" w:cs="宋体"/>
        </w:rPr>
        <w:t xml:space="preserve"> </w:t>
      </w:r>
      <w:r w:rsidR="00811D7E">
        <w:rPr>
          <w:rFonts w:hAnsi="宋体" w:cs="宋体" w:hint="eastAsia"/>
        </w:rPr>
        <w:t>掌握国际市场营销的基本</w:t>
      </w:r>
      <w:r w:rsidR="00437D97">
        <w:rPr>
          <w:rFonts w:hAnsi="宋体" w:cs="宋体" w:hint="eastAsia"/>
        </w:rPr>
        <w:t>概念</w:t>
      </w:r>
    </w:p>
    <w:p w14:paraId="5A957039" w14:textId="0D6DAE17" w:rsidR="00340121" w:rsidRDefault="00000000" w:rsidP="00437D97">
      <w:pPr>
        <w:pStyle w:val="a3"/>
        <w:spacing w:beforeLines="50" w:before="156" w:afterLines="50" w:after="156"/>
        <w:ind w:firstLineChars="200" w:firstLine="420"/>
        <w:rPr>
          <w:rFonts w:hAnsi="宋体" w:cs="宋体"/>
        </w:rPr>
      </w:pPr>
      <w:r>
        <w:rPr>
          <w:rFonts w:hAnsi="宋体" w:cs="宋体"/>
        </w:rPr>
        <w:t>1</w:t>
      </w:r>
      <w:r>
        <w:rPr>
          <w:rFonts w:hAnsi="宋体" w:cs="宋体" w:hint="eastAsia"/>
        </w:rPr>
        <w:t>．2</w:t>
      </w:r>
      <w:r w:rsidR="00811D7E">
        <w:rPr>
          <w:rFonts w:hAnsi="宋体" w:cs="宋体"/>
        </w:rPr>
        <w:t xml:space="preserve"> </w:t>
      </w:r>
      <w:r w:rsidR="00437D97">
        <w:rPr>
          <w:rFonts w:hAnsi="宋体" w:cs="宋体" w:hint="eastAsia"/>
        </w:rPr>
        <w:t>知晓</w:t>
      </w:r>
      <w:r w:rsidR="00811D7E">
        <w:rPr>
          <w:rFonts w:hAnsi="宋体" w:cs="宋体" w:hint="eastAsia"/>
        </w:rPr>
        <w:t>国际市场营销的</w:t>
      </w:r>
      <w:r w:rsidR="00437D97">
        <w:rPr>
          <w:rFonts w:hAnsi="宋体" w:cs="宋体" w:hint="eastAsia"/>
        </w:rPr>
        <w:t>分析方法</w:t>
      </w:r>
    </w:p>
    <w:p w14:paraId="31FF0FE7" w14:textId="17646F1A" w:rsidR="00340121" w:rsidRDefault="00000000">
      <w:pPr>
        <w:pStyle w:val="a3"/>
        <w:spacing w:beforeLines="50" w:before="156" w:afterLines="50" w:after="156"/>
        <w:ind w:firstLineChars="200" w:firstLine="422"/>
        <w:rPr>
          <w:rFonts w:hAnsi="宋体" w:cs="宋体"/>
          <w:b/>
        </w:rPr>
      </w:pPr>
      <w:r>
        <w:rPr>
          <w:rFonts w:hAnsi="宋体" w:cs="宋体" w:hint="eastAsia"/>
          <w:b/>
        </w:rPr>
        <w:t>课程目标2：</w:t>
      </w:r>
      <w:r w:rsidR="00150D05">
        <w:rPr>
          <w:rFonts w:hAnsi="宋体" w:cs="宋体" w:hint="eastAsia"/>
          <w:b/>
        </w:rPr>
        <w:t>了解国际市场营销环境和国际市场的基本情况</w:t>
      </w:r>
    </w:p>
    <w:p w14:paraId="2111D88D" w14:textId="65F6435B" w:rsidR="00340121" w:rsidRDefault="00000000">
      <w:pPr>
        <w:pStyle w:val="a3"/>
        <w:spacing w:beforeLines="50" w:before="156" w:afterLines="50" w:after="156"/>
        <w:ind w:firstLineChars="200" w:firstLine="420"/>
        <w:rPr>
          <w:rFonts w:hAnsi="宋体" w:cs="宋体"/>
        </w:rPr>
      </w:pPr>
      <w:r>
        <w:rPr>
          <w:rFonts w:hAnsi="宋体" w:cs="宋体" w:hint="eastAsia"/>
        </w:rPr>
        <w:t>2．1</w:t>
      </w:r>
      <w:r w:rsidR="00150D05">
        <w:rPr>
          <w:rFonts w:hAnsi="宋体" w:cs="宋体"/>
        </w:rPr>
        <w:t xml:space="preserve"> </w:t>
      </w:r>
      <w:r w:rsidR="00037C1E">
        <w:rPr>
          <w:rFonts w:hAnsi="宋体" w:cs="宋体" w:hint="eastAsia"/>
        </w:rPr>
        <w:t>熟悉国际市场营销环境</w:t>
      </w:r>
    </w:p>
    <w:p w14:paraId="4B1E95C3" w14:textId="66BEEA8A" w:rsidR="00340121" w:rsidRDefault="00000000" w:rsidP="00037C1E">
      <w:pPr>
        <w:pStyle w:val="a3"/>
        <w:spacing w:beforeLines="50" w:before="156" w:afterLines="50" w:after="156"/>
        <w:ind w:firstLineChars="200" w:firstLine="420"/>
        <w:rPr>
          <w:rFonts w:hAnsi="宋体" w:cs="宋体"/>
        </w:rPr>
      </w:pPr>
      <w:r>
        <w:rPr>
          <w:rFonts w:hAnsi="宋体" w:cs="宋体"/>
        </w:rPr>
        <w:t>2</w:t>
      </w:r>
      <w:r>
        <w:rPr>
          <w:rFonts w:hAnsi="宋体" w:cs="宋体" w:hint="eastAsia"/>
        </w:rPr>
        <w:t>．2</w:t>
      </w:r>
      <w:r w:rsidR="00037C1E">
        <w:rPr>
          <w:rFonts w:hAnsi="宋体" w:cs="宋体"/>
        </w:rPr>
        <w:t xml:space="preserve"> </w:t>
      </w:r>
      <w:r w:rsidR="00037C1E">
        <w:rPr>
          <w:rFonts w:hAnsi="宋体" w:cs="宋体" w:hint="eastAsia"/>
        </w:rPr>
        <w:t>了解国际市场基本情况</w:t>
      </w:r>
    </w:p>
    <w:p w14:paraId="6F64401D" w14:textId="37F6E47C" w:rsidR="00340121" w:rsidRDefault="00000000" w:rsidP="00C341D7">
      <w:pPr>
        <w:pStyle w:val="a3"/>
        <w:spacing w:beforeLines="50" w:before="156" w:afterLines="50" w:after="156"/>
        <w:ind w:leftChars="200" w:left="1685" w:hangingChars="600" w:hanging="1265"/>
        <w:rPr>
          <w:rFonts w:hAnsi="宋体" w:cs="宋体"/>
          <w:b/>
        </w:rPr>
      </w:pPr>
      <w:r>
        <w:rPr>
          <w:rFonts w:hAnsi="宋体" w:cs="宋体" w:hint="eastAsia"/>
          <w:b/>
        </w:rPr>
        <w:t>课程目标3：</w:t>
      </w:r>
      <w:r w:rsidR="00C341D7">
        <w:rPr>
          <w:rFonts w:hAnsi="宋体" w:cs="宋体" w:hint="eastAsia"/>
          <w:b/>
        </w:rPr>
        <w:t>掌握国际市场营销战略、</w:t>
      </w:r>
      <w:r w:rsidR="0098414B">
        <w:rPr>
          <w:rFonts w:hAnsi="宋体" w:cs="宋体" w:hint="eastAsia"/>
          <w:b/>
        </w:rPr>
        <w:t>国际市场营销组合</w:t>
      </w:r>
      <w:r w:rsidR="00C341D7">
        <w:rPr>
          <w:rFonts w:hAnsi="宋体" w:cs="宋体" w:hint="eastAsia"/>
          <w:b/>
        </w:rPr>
        <w:t>策略</w:t>
      </w:r>
    </w:p>
    <w:p w14:paraId="73FC9669" w14:textId="50DFA2B1" w:rsidR="00340121" w:rsidRDefault="00C341D7">
      <w:pPr>
        <w:pStyle w:val="a3"/>
        <w:spacing w:beforeLines="50" w:before="156" w:afterLines="50" w:after="156"/>
        <w:ind w:firstLineChars="200" w:firstLine="420"/>
        <w:rPr>
          <w:rFonts w:hAnsi="宋体" w:cs="宋体"/>
        </w:rPr>
      </w:pPr>
      <w:r>
        <w:rPr>
          <w:rFonts w:hAnsi="宋体" w:cs="宋体" w:hint="eastAsia"/>
        </w:rPr>
        <w:t>3</w:t>
      </w:r>
      <w:r>
        <w:rPr>
          <w:rFonts w:hAnsi="宋体" w:cs="宋体"/>
        </w:rPr>
        <w:t xml:space="preserve">. 1 </w:t>
      </w:r>
      <w:r w:rsidR="00D1771B">
        <w:rPr>
          <w:rFonts w:hAnsi="宋体" w:cs="宋体" w:hint="eastAsia"/>
        </w:rPr>
        <w:t>掌握国际市场营销战略</w:t>
      </w:r>
    </w:p>
    <w:p w14:paraId="1578E2C8" w14:textId="63E5976D" w:rsidR="00C341D7" w:rsidRDefault="00C341D7">
      <w:pPr>
        <w:pStyle w:val="a3"/>
        <w:spacing w:beforeLines="50" w:before="156" w:afterLines="50" w:after="156"/>
        <w:ind w:firstLineChars="200" w:firstLine="420"/>
        <w:rPr>
          <w:rFonts w:hAnsi="宋体" w:cs="宋体"/>
        </w:rPr>
      </w:pPr>
      <w:r>
        <w:rPr>
          <w:rFonts w:hAnsi="宋体" w:cs="宋体" w:hint="eastAsia"/>
        </w:rPr>
        <w:t>3</w:t>
      </w:r>
      <w:r>
        <w:rPr>
          <w:rFonts w:hAnsi="宋体" w:cs="宋体"/>
        </w:rPr>
        <w:t xml:space="preserve">. 2 </w:t>
      </w:r>
      <w:r w:rsidR="00D1771B">
        <w:rPr>
          <w:rFonts w:hAnsi="宋体" w:cs="宋体" w:hint="eastAsia"/>
        </w:rPr>
        <w:t>掌握产品策略、定价策略、分销渠道策略、促销策略</w:t>
      </w:r>
    </w:p>
    <w:p w14:paraId="6B6459AF" w14:textId="756D83DB" w:rsidR="00C341D7" w:rsidRDefault="00C341D7" w:rsidP="00D1771B">
      <w:pPr>
        <w:pStyle w:val="a3"/>
        <w:spacing w:beforeLines="50" w:before="156" w:afterLines="50" w:after="156"/>
        <w:rPr>
          <w:rFonts w:hAnsi="宋体" w:cs="宋体"/>
        </w:rPr>
      </w:pPr>
    </w:p>
    <w:p w14:paraId="2F682FBC" w14:textId="017B0B12" w:rsidR="00340121" w:rsidRDefault="00000000">
      <w:pPr>
        <w:pStyle w:val="a3"/>
        <w:spacing w:beforeLines="50" w:before="156" w:afterLines="50" w:after="156"/>
        <w:ind w:firstLineChars="200" w:firstLine="480"/>
        <w:rPr>
          <w:rFonts w:hAnsi="宋体" w:cs="宋体"/>
        </w:rPr>
      </w:pPr>
      <w:r>
        <w:rPr>
          <w:rFonts w:ascii="黑体" w:eastAsia="黑体" w:hAnsi="黑体" w:cs="宋体" w:hint="eastAsia"/>
          <w:sz w:val="24"/>
          <w:szCs w:val="24"/>
        </w:rPr>
        <w:lastRenderedPageBreak/>
        <w:t>（三）课程目标与毕业要求、课程内容的对应关系</w:t>
      </w:r>
    </w:p>
    <w:p w14:paraId="4AFC08E0" w14:textId="13929B5C" w:rsidR="00340121" w:rsidRDefault="00000000" w:rsidP="00E91791">
      <w:pPr>
        <w:pStyle w:val="a3"/>
        <w:spacing w:beforeLines="50" w:before="156" w:afterLines="50" w:after="156"/>
        <w:ind w:firstLineChars="500" w:firstLine="1054"/>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r>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2268"/>
        <w:gridCol w:w="5103"/>
      </w:tblGrid>
      <w:tr w:rsidR="000532E4" w14:paraId="055037B7" w14:textId="77777777" w:rsidTr="000532E4">
        <w:trPr>
          <w:jc w:val="center"/>
        </w:trPr>
        <w:tc>
          <w:tcPr>
            <w:tcW w:w="704" w:type="dxa"/>
            <w:vAlign w:val="center"/>
          </w:tcPr>
          <w:p w14:paraId="41ED6173" w14:textId="77777777" w:rsidR="00340121" w:rsidRDefault="00000000">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992" w:type="dxa"/>
            <w:vAlign w:val="center"/>
          </w:tcPr>
          <w:p w14:paraId="4AC05E14" w14:textId="77777777" w:rsidR="00340121" w:rsidRDefault="00000000">
            <w:pPr>
              <w:pStyle w:val="a3"/>
              <w:spacing w:beforeLines="50" w:before="156" w:afterLines="50" w:after="156"/>
              <w:jc w:val="center"/>
              <w:rPr>
                <w:rFonts w:hAnsi="宋体" w:cs="宋体"/>
                <w:b/>
              </w:rPr>
            </w:pPr>
            <w:r>
              <w:rPr>
                <w:rFonts w:hAnsi="宋体" w:cs="宋体" w:hint="eastAsia"/>
                <w:b/>
              </w:rPr>
              <w:t>课程子目标</w:t>
            </w:r>
          </w:p>
        </w:tc>
        <w:tc>
          <w:tcPr>
            <w:tcW w:w="2268" w:type="dxa"/>
            <w:vAlign w:val="center"/>
          </w:tcPr>
          <w:p w14:paraId="50E61548" w14:textId="77777777" w:rsidR="00340121" w:rsidRDefault="00000000">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5103" w:type="dxa"/>
            <w:vAlign w:val="center"/>
          </w:tcPr>
          <w:p w14:paraId="25CB5A34" w14:textId="77777777" w:rsidR="00340121" w:rsidRDefault="00000000">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0532E4" w14:paraId="0F6DCAC1" w14:textId="77777777" w:rsidTr="000532E4">
        <w:trPr>
          <w:jc w:val="center"/>
        </w:trPr>
        <w:tc>
          <w:tcPr>
            <w:tcW w:w="704" w:type="dxa"/>
            <w:vMerge w:val="restart"/>
            <w:vAlign w:val="center"/>
          </w:tcPr>
          <w:p w14:paraId="71760B25" w14:textId="77777777" w:rsidR="00340121" w:rsidRDefault="00000000">
            <w:pPr>
              <w:pStyle w:val="a3"/>
              <w:spacing w:beforeLines="50" w:before="156" w:afterLines="50" w:after="156"/>
              <w:jc w:val="center"/>
              <w:rPr>
                <w:rFonts w:hAnsi="宋体" w:cs="宋体"/>
                <w:szCs w:val="21"/>
              </w:rPr>
            </w:pPr>
            <w:r>
              <w:rPr>
                <w:rFonts w:hAnsi="宋体" w:cs="宋体" w:hint="eastAsia"/>
                <w:szCs w:val="21"/>
              </w:rPr>
              <w:t>课程目标1</w:t>
            </w:r>
          </w:p>
        </w:tc>
        <w:tc>
          <w:tcPr>
            <w:tcW w:w="992" w:type="dxa"/>
            <w:vAlign w:val="center"/>
          </w:tcPr>
          <w:p w14:paraId="589675F6" w14:textId="77777777" w:rsidR="00340121" w:rsidRDefault="00000000">
            <w:pPr>
              <w:pStyle w:val="a3"/>
              <w:spacing w:beforeLines="50" w:before="156" w:afterLines="50" w:after="156"/>
              <w:jc w:val="center"/>
              <w:rPr>
                <w:rFonts w:hAnsi="宋体" w:cs="宋体"/>
              </w:rPr>
            </w:pPr>
            <w:r>
              <w:rPr>
                <w:rFonts w:hAnsi="宋体" w:cs="宋体" w:hint="eastAsia"/>
              </w:rPr>
              <w:t>1.1</w:t>
            </w:r>
          </w:p>
        </w:tc>
        <w:tc>
          <w:tcPr>
            <w:tcW w:w="2268" w:type="dxa"/>
            <w:vAlign w:val="center"/>
          </w:tcPr>
          <w:p w14:paraId="1F385162" w14:textId="714558CD" w:rsidR="00340121" w:rsidRDefault="001B6976">
            <w:pPr>
              <w:pStyle w:val="a3"/>
              <w:spacing w:beforeLines="50" w:before="156" w:afterLines="50" w:after="156"/>
              <w:jc w:val="center"/>
              <w:rPr>
                <w:rFonts w:hAnsi="宋体" w:cs="宋体"/>
              </w:rPr>
            </w:pPr>
            <w:r>
              <w:rPr>
                <w:rFonts w:hAnsi="宋体" w:cs="宋体"/>
              </w:rPr>
              <w:t>国际市场营销的含义</w:t>
            </w:r>
          </w:p>
        </w:tc>
        <w:tc>
          <w:tcPr>
            <w:tcW w:w="5103" w:type="dxa"/>
            <w:vAlign w:val="center"/>
          </w:tcPr>
          <w:p w14:paraId="4E96EF79" w14:textId="69078855" w:rsidR="00340121" w:rsidRDefault="007B45A5" w:rsidP="007B45A5">
            <w:pPr>
              <w:pStyle w:val="a3"/>
              <w:spacing w:beforeLines="50" w:before="156" w:afterLines="50" w:after="156"/>
              <w:jc w:val="left"/>
              <w:rPr>
                <w:rFonts w:hAnsi="宋体" w:cs="宋体"/>
              </w:rPr>
            </w:pPr>
            <w:r>
              <w:rPr>
                <w:rFonts w:hAnsi="宋体" w:cs="宋体" w:hint="eastAsia"/>
              </w:rPr>
              <w:t>1</w:t>
            </w:r>
            <w:r>
              <w:rPr>
                <w:rFonts w:hAnsi="宋体" w:cs="宋体"/>
              </w:rPr>
              <w:t>.</w:t>
            </w:r>
            <w:r w:rsidR="00E51C9E">
              <w:rPr>
                <w:rFonts w:hAnsi="宋体" w:cs="宋体" w:hint="eastAsia"/>
              </w:rPr>
              <w:t>知识要求：具备较为完备的知识结构，包括基础性知识、专业性知识和</w:t>
            </w:r>
            <w:proofErr w:type="gramStart"/>
            <w:r w:rsidR="00E51C9E">
              <w:rPr>
                <w:rFonts w:hAnsi="宋体" w:cs="宋体" w:hint="eastAsia"/>
              </w:rPr>
              <w:t>通识性知识</w:t>
            </w:r>
            <w:proofErr w:type="gramEnd"/>
            <w:r w:rsidR="00E51C9E">
              <w:rPr>
                <w:rFonts w:hAnsi="宋体" w:cs="宋体" w:hint="eastAsia"/>
              </w:rPr>
              <w:t>等。具备管理学</w:t>
            </w:r>
            <w:r w:rsidR="00613A0D">
              <w:rPr>
                <w:rFonts w:hAnsi="宋体" w:cs="宋体" w:hint="eastAsia"/>
              </w:rPr>
              <w:t>学科及企业管理专业方向的基础性知识。基础性知识包括管理学、经济学、政治学、社会学和法学等社会科学知识，以及有利于促进学生全面发展的人文、艺术和自然科学知识；具备管理学学科及企业管理专业方向的专业性知识。专业性知识包括战略管理、人力资源管理、运营管理、以及品牌管理等相关知识。</w:t>
            </w:r>
          </w:p>
        </w:tc>
      </w:tr>
      <w:tr w:rsidR="000532E4" w14:paraId="626A3733" w14:textId="77777777" w:rsidTr="000532E4">
        <w:trPr>
          <w:jc w:val="center"/>
        </w:trPr>
        <w:tc>
          <w:tcPr>
            <w:tcW w:w="704" w:type="dxa"/>
            <w:vMerge/>
            <w:vAlign w:val="center"/>
          </w:tcPr>
          <w:p w14:paraId="020800C5" w14:textId="77777777" w:rsidR="00340121" w:rsidRDefault="00340121">
            <w:pPr>
              <w:pStyle w:val="a3"/>
              <w:spacing w:beforeLines="50" w:before="156" w:afterLines="50" w:after="156"/>
              <w:jc w:val="center"/>
              <w:rPr>
                <w:rFonts w:hAnsi="宋体" w:cs="宋体"/>
                <w:szCs w:val="21"/>
              </w:rPr>
            </w:pPr>
          </w:p>
        </w:tc>
        <w:tc>
          <w:tcPr>
            <w:tcW w:w="992" w:type="dxa"/>
            <w:vAlign w:val="center"/>
          </w:tcPr>
          <w:p w14:paraId="081230F4" w14:textId="77777777" w:rsidR="00340121" w:rsidRDefault="00000000">
            <w:pPr>
              <w:pStyle w:val="a3"/>
              <w:spacing w:beforeLines="50" w:before="156" w:afterLines="50" w:after="156"/>
              <w:jc w:val="center"/>
              <w:rPr>
                <w:rFonts w:hAnsi="宋体" w:cs="宋体"/>
              </w:rPr>
            </w:pPr>
            <w:r>
              <w:rPr>
                <w:rFonts w:hAnsi="宋体" w:cs="宋体" w:hint="eastAsia"/>
              </w:rPr>
              <w:t>1.2</w:t>
            </w:r>
          </w:p>
        </w:tc>
        <w:tc>
          <w:tcPr>
            <w:tcW w:w="2268" w:type="dxa"/>
            <w:vAlign w:val="center"/>
          </w:tcPr>
          <w:p w14:paraId="3CECBAA3" w14:textId="0243760B" w:rsidR="00340121" w:rsidRDefault="001B6976">
            <w:pPr>
              <w:pStyle w:val="a3"/>
              <w:spacing w:beforeLines="50" w:before="156" w:afterLines="50" w:after="156"/>
              <w:jc w:val="center"/>
              <w:rPr>
                <w:rFonts w:hAnsi="宋体" w:cs="宋体"/>
              </w:rPr>
            </w:pPr>
            <w:r>
              <w:rPr>
                <w:rFonts w:hAnsi="宋体" w:cs="宋体" w:hint="eastAsia"/>
              </w:rPr>
              <w:t>国际市场营销的理论基础</w:t>
            </w:r>
          </w:p>
        </w:tc>
        <w:tc>
          <w:tcPr>
            <w:tcW w:w="5103" w:type="dxa"/>
            <w:vAlign w:val="center"/>
          </w:tcPr>
          <w:p w14:paraId="60C0E050" w14:textId="33F5DF30" w:rsidR="00340121" w:rsidRDefault="007B45A5" w:rsidP="007B45A5">
            <w:pPr>
              <w:pStyle w:val="a3"/>
              <w:spacing w:beforeLines="50" w:before="156" w:afterLines="50" w:after="156"/>
              <w:jc w:val="left"/>
              <w:rPr>
                <w:rFonts w:hAnsi="宋体" w:cs="宋体"/>
              </w:rPr>
            </w:pPr>
            <w:r>
              <w:rPr>
                <w:rFonts w:hAnsi="宋体" w:cs="宋体"/>
              </w:rPr>
              <w:t>1.</w:t>
            </w:r>
            <w:r w:rsidR="00613A0D">
              <w:rPr>
                <w:rFonts w:hAnsi="宋体" w:cs="宋体" w:hint="eastAsia"/>
              </w:rPr>
              <w:t>知识要求：具备较为完备的知识结构，包括基础性知识、专业性知识和</w:t>
            </w:r>
            <w:proofErr w:type="gramStart"/>
            <w:r w:rsidR="00613A0D">
              <w:rPr>
                <w:rFonts w:hAnsi="宋体" w:cs="宋体" w:hint="eastAsia"/>
              </w:rPr>
              <w:t>通识性知识</w:t>
            </w:r>
            <w:proofErr w:type="gramEnd"/>
            <w:r w:rsidR="00613A0D">
              <w:rPr>
                <w:rFonts w:hAnsi="宋体" w:cs="宋体" w:hint="eastAsia"/>
              </w:rPr>
              <w:t>等。具备管理学学科及企业管理专业方向的基础性知识。基础性知识包括管理学、经济学、政治学、社会学和法学等社会科学知识，以及有利于促进学生全面发展的人文、艺术和自然科学知识；具备管理学学科及企业管理专业方向的专业性知识。专业性知识包括战略管理、人力资源管理、运营管理、以及品牌管理等相关知识。</w:t>
            </w:r>
          </w:p>
        </w:tc>
      </w:tr>
      <w:tr w:rsidR="000532E4" w14:paraId="139D787D" w14:textId="77777777" w:rsidTr="000532E4">
        <w:trPr>
          <w:jc w:val="center"/>
        </w:trPr>
        <w:tc>
          <w:tcPr>
            <w:tcW w:w="704" w:type="dxa"/>
            <w:vMerge w:val="restart"/>
            <w:vAlign w:val="center"/>
          </w:tcPr>
          <w:p w14:paraId="1FD48D13" w14:textId="77777777" w:rsidR="00340121" w:rsidRDefault="00000000">
            <w:pPr>
              <w:pStyle w:val="a3"/>
              <w:spacing w:beforeLines="50" w:before="156" w:afterLines="50" w:after="156"/>
              <w:jc w:val="center"/>
              <w:rPr>
                <w:rFonts w:hAnsi="宋体" w:cs="宋体"/>
                <w:szCs w:val="21"/>
              </w:rPr>
            </w:pPr>
            <w:r>
              <w:rPr>
                <w:rFonts w:hAnsi="宋体" w:cs="宋体" w:hint="eastAsia"/>
                <w:szCs w:val="21"/>
              </w:rPr>
              <w:t>课程目标2</w:t>
            </w:r>
          </w:p>
        </w:tc>
        <w:tc>
          <w:tcPr>
            <w:tcW w:w="992" w:type="dxa"/>
            <w:vAlign w:val="center"/>
          </w:tcPr>
          <w:p w14:paraId="3834DACF" w14:textId="77777777" w:rsidR="00340121" w:rsidRDefault="00000000">
            <w:pPr>
              <w:pStyle w:val="a3"/>
              <w:spacing w:beforeLines="50" w:before="156" w:afterLines="50" w:after="156"/>
              <w:jc w:val="center"/>
              <w:rPr>
                <w:rFonts w:hAnsi="宋体" w:cs="宋体"/>
              </w:rPr>
            </w:pPr>
            <w:r>
              <w:rPr>
                <w:rFonts w:hAnsi="宋体" w:cs="宋体" w:hint="eastAsia"/>
              </w:rPr>
              <w:t>2.1</w:t>
            </w:r>
          </w:p>
        </w:tc>
        <w:tc>
          <w:tcPr>
            <w:tcW w:w="2268" w:type="dxa"/>
            <w:vAlign w:val="center"/>
          </w:tcPr>
          <w:p w14:paraId="5EBB06EC" w14:textId="3A464CCF" w:rsidR="00340121" w:rsidRDefault="001B6976">
            <w:pPr>
              <w:pStyle w:val="a3"/>
              <w:spacing w:beforeLines="50" w:before="156" w:afterLines="50" w:after="156"/>
              <w:jc w:val="center"/>
              <w:rPr>
                <w:rFonts w:hAnsi="宋体" w:cs="宋体"/>
              </w:rPr>
            </w:pPr>
            <w:r>
              <w:rPr>
                <w:rFonts w:hAnsi="宋体" w:cs="宋体"/>
              </w:rPr>
              <w:t>国际市场营销环境</w:t>
            </w:r>
          </w:p>
        </w:tc>
        <w:tc>
          <w:tcPr>
            <w:tcW w:w="5103" w:type="dxa"/>
            <w:vAlign w:val="center"/>
          </w:tcPr>
          <w:p w14:paraId="48056FC3" w14:textId="1AFEAA81" w:rsidR="00340121" w:rsidRDefault="007B45A5" w:rsidP="007B45A5">
            <w:pPr>
              <w:pStyle w:val="a3"/>
              <w:spacing w:beforeLines="50" w:before="156" w:afterLines="50" w:after="156"/>
              <w:rPr>
                <w:rFonts w:hAnsi="宋体" w:cs="宋体" w:hint="eastAsia"/>
              </w:rPr>
            </w:pPr>
            <w:r>
              <w:rPr>
                <w:rFonts w:hAnsi="宋体" w:cs="宋体" w:hint="eastAsia"/>
              </w:rPr>
              <w:t>2</w:t>
            </w:r>
            <w:r>
              <w:rPr>
                <w:rFonts w:hAnsi="宋体" w:cs="宋体"/>
              </w:rPr>
              <w:t>.</w:t>
            </w:r>
            <w:r w:rsidR="00613A0D">
              <w:rPr>
                <w:rFonts w:hAnsi="宋体" w:cs="宋体" w:hint="eastAsia"/>
              </w:rPr>
              <w:t>能力要求：具备较为系统的能力结构，包括获取知识的能力、运用知识的能力、创新思维的能力和团队管理和合作能力等。具备管理科学</w:t>
            </w:r>
            <w:r w:rsidR="00426405">
              <w:rPr>
                <w:rFonts w:hAnsi="宋体" w:cs="宋体" w:hint="eastAsia"/>
              </w:rPr>
              <w:t>学科及企业管理专业方向的工具性知识。工具性知识包括数学、外语、计算机及信息技术应用、文献检索、社会调查与研究方法、论文写作等。具备自我学习知识、自我消化知识、自我更新知识的能力。</w:t>
            </w:r>
          </w:p>
        </w:tc>
      </w:tr>
      <w:tr w:rsidR="000532E4" w14:paraId="6346789B" w14:textId="77777777" w:rsidTr="000532E4">
        <w:trPr>
          <w:jc w:val="center"/>
        </w:trPr>
        <w:tc>
          <w:tcPr>
            <w:tcW w:w="704" w:type="dxa"/>
            <w:vMerge/>
            <w:vAlign w:val="center"/>
          </w:tcPr>
          <w:p w14:paraId="1B24156D" w14:textId="77777777" w:rsidR="00340121" w:rsidRDefault="00340121">
            <w:pPr>
              <w:pStyle w:val="a3"/>
              <w:spacing w:beforeLines="50" w:before="156" w:afterLines="50" w:after="156"/>
              <w:jc w:val="center"/>
              <w:rPr>
                <w:rFonts w:hAnsi="宋体" w:cs="宋体"/>
                <w:szCs w:val="21"/>
              </w:rPr>
            </w:pPr>
          </w:p>
        </w:tc>
        <w:tc>
          <w:tcPr>
            <w:tcW w:w="992" w:type="dxa"/>
            <w:vAlign w:val="center"/>
          </w:tcPr>
          <w:p w14:paraId="5256AB0C" w14:textId="77777777" w:rsidR="00340121" w:rsidRDefault="00000000">
            <w:pPr>
              <w:pStyle w:val="a3"/>
              <w:spacing w:beforeLines="50" w:before="156" w:afterLines="50" w:after="156"/>
              <w:jc w:val="center"/>
              <w:rPr>
                <w:rFonts w:hAnsi="宋体" w:cs="宋体"/>
              </w:rPr>
            </w:pPr>
            <w:r>
              <w:rPr>
                <w:rFonts w:hAnsi="宋体" w:cs="宋体" w:hint="eastAsia"/>
              </w:rPr>
              <w:t>2.2</w:t>
            </w:r>
          </w:p>
        </w:tc>
        <w:tc>
          <w:tcPr>
            <w:tcW w:w="2268" w:type="dxa"/>
            <w:vAlign w:val="center"/>
          </w:tcPr>
          <w:p w14:paraId="61ECCAE4" w14:textId="78FE0AD6" w:rsidR="00340121" w:rsidRPr="00A622BE" w:rsidRDefault="00A622BE">
            <w:pPr>
              <w:pStyle w:val="a3"/>
              <w:spacing w:beforeLines="50" w:before="156" w:afterLines="50" w:after="156"/>
              <w:jc w:val="center"/>
              <w:rPr>
                <w:rFonts w:ascii="黑体" w:hAnsi="宋体"/>
                <w:szCs w:val="21"/>
              </w:rPr>
            </w:pPr>
            <w:r w:rsidRPr="00A622BE">
              <w:rPr>
                <w:rFonts w:ascii="黑体" w:hAnsi="宋体"/>
                <w:szCs w:val="21"/>
              </w:rPr>
              <w:t>国际市场购买行为分析</w:t>
            </w:r>
          </w:p>
        </w:tc>
        <w:tc>
          <w:tcPr>
            <w:tcW w:w="5103" w:type="dxa"/>
            <w:vAlign w:val="center"/>
          </w:tcPr>
          <w:p w14:paraId="54307D5F" w14:textId="207C1D18" w:rsidR="00340121" w:rsidRDefault="007B45A5" w:rsidP="007B45A5">
            <w:pPr>
              <w:pStyle w:val="a3"/>
              <w:spacing w:beforeLines="50" w:before="156" w:afterLines="50" w:after="156"/>
              <w:rPr>
                <w:rFonts w:hAnsi="宋体" w:cs="宋体"/>
              </w:rPr>
            </w:pPr>
            <w:r>
              <w:rPr>
                <w:rFonts w:hAnsi="宋体" w:cs="宋体" w:hint="eastAsia"/>
              </w:rPr>
              <w:t>2</w:t>
            </w:r>
            <w:r>
              <w:rPr>
                <w:rFonts w:hAnsi="宋体" w:cs="宋体"/>
              </w:rPr>
              <w:t>.</w:t>
            </w:r>
            <w:r w:rsidR="005D1C29">
              <w:rPr>
                <w:rFonts w:hAnsi="宋体" w:cs="宋体" w:hint="eastAsia"/>
              </w:rPr>
              <w:t>能力要求：具备较为系统的能力结构，包括获取知识的能力、运用知识的能力、创新思维的能力和团队管理和合作能力等。具备管理科学学科及企业管理专业方向的工具性知识。工具性知识包括数学、外语、计算机及信息技术应用、文献检索、社会调查与研究方法、论文写作等。具备自我学习知识、自我消化知识、自我更新知识的能力。</w:t>
            </w:r>
          </w:p>
        </w:tc>
      </w:tr>
      <w:tr w:rsidR="000532E4" w14:paraId="005E6DC0" w14:textId="77777777" w:rsidTr="000532E4">
        <w:trPr>
          <w:jc w:val="center"/>
        </w:trPr>
        <w:tc>
          <w:tcPr>
            <w:tcW w:w="704" w:type="dxa"/>
            <w:vMerge w:val="restart"/>
            <w:vAlign w:val="center"/>
          </w:tcPr>
          <w:p w14:paraId="218DBD02" w14:textId="77777777" w:rsidR="00E66F75" w:rsidRDefault="00E66F75">
            <w:pPr>
              <w:pStyle w:val="a3"/>
              <w:spacing w:beforeLines="50" w:before="156" w:afterLines="50" w:after="156"/>
              <w:jc w:val="center"/>
              <w:rPr>
                <w:rFonts w:hAnsi="宋体" w:cs="宋体"/>
                <w:szCs w:val="21"/>
              </w:rPr>
            </w:pPr>
            <w:r>
              <w:rPr>
                <w:rFonts w:hAnsi="宋体" w:cs="宋体" w:hint="eastAsia"/>
                <w:szCs w:val="21"/>
              </w:rPr>
              <w:t>课程目标3</w:t>
            </w:r>
          </w:p>
        </w:tc>
        <w:tc>
          <w:tcPr>
            <w:tcW w:w="992" w:type="dxa"/>
            <w:vAlign w:val="center"/>
          </w:tcPr>
          <w:p w14:paraId="5598C261" w14:textId="3B3B6BCB" w:rsidR="00E66F75" w:rsidRDefault="00E66F75" w:rsidP="00142E7D">
            <w:pPr>
              <w:pStyle w:val="a3"/>
              <w:spacing w:beforeLines="50" w:before="156" w:afterLines="50" w:after="156"/>
              <w:rPr>
                <w:rFonts w:hAnsi="宋体" w:cs="宋体"/>
              </w:rPr>
            </w:pPr>
            <w:r>
              <w:rPr>
                <w:rFonts w:hAnsi="宋体" w:cs="宋体" w:hint="eastAsia"/>
                <w:szCs w:val="21"/>
              </w:rPr>
              <w:t xml:space="preserve"> </w:t>
            </w:r>
            <w:r>
              <w:rPr>
                <w:rFonts w:hAnsi="宋体" w:cs="宋体"/>
                <w:szCs w:val="21"/>
              </w:rPr>
              <w:t xml:space="preserve"> 3.1</w:t>
            </w:r>
          </w:p>
        </w:tc>
        <w:tc>
          <w:tcPr>
            <w:tcW w:w="2268" w:type="dxa"/>
            <w:vAlign w:val="center"/>
          </w:tcPr>
          <w:p w14:paraId="6065D61B" w14:textId="618663CD" w:rsidR="00E66F75" w:rsidRPr="00CB6A73" w:rsidRDefault="00CB6A73">
            <w:pPr>
              <w:pStyle w:val="a3"/>
              <w:spacing w:beforeLines="50" w:before="156" w:afterLines="50" w:after="156"/>
              <w:jc w:val="center"/>
              <w:rPr>
                <w:rFonts w:ascii="黑体" w:hAnsi="宋体"/>
                <w:szCs w:val="21"/>
              </w:rPr>
            </w:pPr>
            <w:r w:rsidRPr="00CB6A73">
              <w:rPr>
                <w:rFonts w:ascii="黑体" w:hAnsi="宋体" w:hint="eastAsia"/>
                <w:szCs w:val="21"/>
              </w:rPr>
              <w:t>国际市场营销管理过程</w:t>
            </w:r>
          </w:p>
        </w:tc>
        <w:tc>
          <w:tcPr>
            <w:tcW w:w="5103" w:type="dxa"/>
            <w:vAlign w:val="center"/>
          </w:tcPr>
          <w:p w14:paraId="3DD3C5F7" w14:textId="5474E514" w:rsidR="00E66F75" w:rsidRDefault="007B45A5" w:rsidP="007B45A5">
            <w:pPr>
              <w:pStyle w:val="a3"/>
              <w:spacing w:beforeLines="50" w:before="156" w:afterLines="50" w:after="156"/>
              <w:rPr>
                <w:rFonts w:hAnsi="宋体" w:cs="宋体" w:hint="eastAsia"/>
              </w:rPr>
            </w:pPr>
            <w:r>
              <w:rPr>
                <w:rFonts w:hAnsi="宋体" w:cs="宋体"/>
              </w:rPr>
              <w:t>2.</w:t>
            </w:r>
            <w:r>
              <w:rPr>
                <w:rFonts w:hAnsi="宋体" w:cs="宋体" w:hint="eastAsia"/>
              </w:rPr>
              <w:t>能力要求：具备较为系统的能力结构，包括获取知识的能力、运用知识的能力、创新思维的能力和团队管理和合作能力等。具备管理科学学科及企业管理专业方向的工具性知识。工具性知识包括数学、外语、计算机</w:t>
            </w:r>
            <w:r>
              <w:rPr>
                <w:rFonts w:hAnsi="宋体" w:cs="宋体" w:hint="eastAsia"/>
              </w:rPr>
              <w:lastRenderedPageBreak/>
              <w:t>及信息技术应用、文献检索、社会调查与研究方法、论文写作等。具备自我学习知识、自我消化知识、自我更新知识的能力。</w:t>
            </w:r>
          </w:p>
        </w:tc>
      </w:tr>
      <w:tr w:rsidR="000532E4" w14:paraId="5FA4F526" w14:textId="77777777" w:rsidTr="000532E4">
        <w:trPr>
          <w:jc w:val="center"/>
        </w:trPr>
        <w:tc>
          <w:tcPr>
            <w:tcW w:w="704" w:type="dxa"/>
            <w:vMerge/>
            <w:vAlign w:val="center"/>
          </w:tcPr>
          <w:p w14:paraId="41A50A22" w14:textId="7C002326" w:rsidR="00E66F75" w:rsidRDefault="00E66F75" w:rsidP="00E66F75">
            <w:pPr>
              <w:pStyle w:val="a3"/>
              <w:spacing w:beforeLines="50" w:before="156" w:afterLines="50" w:after="156"/>
              <w:rPr>
                <w:rFonts w:hAnsi="宋体" w:cs="宋体"/>
                <w:szCs w:val="21"/>
              </w:rPr>
            </w:pPr>
          </w:p>
        </w:tc>
        <w:tc>
          <w:tcPr>
            <w:tcW w:w="992" w:type="dxa"/>
            <w:vAlign w:val="center"/>
          </w:tcPr>
          <w:p w14:paraId="73829AB5" w14:textId="01389DFD" w:rsidR="00E66F75" w:rsidRDefault="00597CCD">
            <w:pPr>
              <w:pStyle w:val="a3"/>
              <w:spacing w:beforeLines="50" w:before="156" w:afterLines="50" w:after="156"/>
              <w:jc w:val="center"/>
              <w:rPr>
                <w:rFonts w:hAnsi="宋体" w:cs="宋体"/>
              </w:rPr>
            </w:pPr>
            <w:r>
              <w:rPr>
                <w:rFonts w:hAnsi="宋体" w:cs="宋体" w:hint="eastAsia"/>
                <w:szCs w:val="21"/>
              </w:rPr>
              <w:t>3</w:t>
            </w:r>
            <w:r>
              <w:rPr>
                <w:rFonts w:hAnsi="宋体" w:cs="宋体"/>
                <w:szCs w:val="21"/>
              </w:rPr>
              <w:t>.2</w:t>
            </w:r>
          </w:p>
        </w:tc>
        <w:tc>
          <w:tcPr>
            <w:tcW w:w="2268" w:type="dxa"/>
            <w:vAlign w:val="center"/>
          </w:tcPr>
          <w:p w14:paraId="7476109B" w14:textId="1A6C03EB" w:rsidR="00E66F75" w:rsidRPr="0098414B" w:rsidRDefault="0098414B" w:rsidP="00613A0D">
            <w:pPr>
              <w:pStyle w:val="a3"/>
              <w:spacing w:beforeLines="50" w:before="156" w:afterLines="50" w:after="156"/>
              <w:jc w:val="left"/>
              <w:rPr>
                <w:rFonts w:ascii="黑体" w:hAnsi="宋体"/>
                <w:szCs w:val="21"/>
              </w:rPr>
            </w:pPr>
            <w:r w:rsidRPr="0098414B">
              <w:rPr>
                <w:rFonts w:ascii="黑体" w:hAnsi="宋体" w:hint="eastAsia"/>
                <w:szCs w:val="21"/>
              </w:rPr>
              <w:t>国际市场产品策略、国际市场品牌策略、国际市场价格策略、国际市场渠道策略</w:t>
            </w:r>
            <w:r w:rsidR="00613A0D">
              <w:rPr>
                <w:rFonts w:ascii="黑体" w:hAnsi="宋体" w:hint="eastAsia"/>
                <w:szCs w:val="21"/>
              </w:rPr>
              <w:t>、</w:t>
            </w:r>
            <w:r w:rsidRPr="0098414B">
              <w:rPr>
                <w:rFonts w:ascii="黑体" w:hAnsi="宋体" w:hint="eastAsia"/>
                <w:szCs w:val="21"/>
              </w:rPr>
              <w:t>国际市场促销策略</w:t>
            </w:r>
          </w:p>
        </w:tc>
        <w:tc>
          <w:tcPr>
            <w:tcW w:w="5103" w:type="dxa"/>
            <w:vAlign w:val="center"/>
          </w:tcPr>
          <w:p w14:paraId="7067F813" w14:textId="69CF3F64" w:rsidR="00E66F75" w:rsidRDefault="007B45A5" w:rsidP="007B45A5">
            <w:pPr>
              <w:pStyle w:val="a3"/>
              <w:spacing w:beforeLines="50" w:before="156" w:afterLines="50" w:after="156"/>
              <w:rPr>
                <w:rFonts w:hAnsi="宋体" w:cs="宋体" w:hint="eastAsia"/>
              </w:rPr>
            </w:pPr>
            <w:r>
              <w:rPr>
                <w:rFonts w:hAnsi="宋体" w:cs="宋体" w:hint="eastAsia"/>
              </w:rPr>
              <w:t>3</w:t>
            </w:r>
            <w:r>
              <w:rPr>
                <w:rFonts w:hAnsi="宋体" w:cs="宋体"/>
              </w:rPr>
              <w:t xml:space="preserve">. </w:t>
            </w:r>
            <w:r>
              <w:rPr>
                <w:rFonts w:hAnsi="宋体" w:cs="宋体" w:hint="eastAsia"/>
              </w:rPr>
              <w:t>素质要求：具备较为全面的素质结构，包括专业素质、文化素质和身心素质等。能够应用管理理论和方法分析并解决理论与实践问题。具备发现问题、提炼问题、分析问题的能力，并且具备综合运用本专业的基础理论和专业知识解决问题的能力</w:t>
            </w:r>
            <w:r w:rsidR="00E71168">
              <w:rPr>
                <w:rFonts w:hAnsi="宋体" w:cs="宋体" w:hint="eastAsia"/>
              </w:rPr>
              <w:t>。</w:t>
            </w:r>
            <w:r>
              <w:rPr>
                <w:rFonts w:hAnsi="宋体" w:cs="宋体" w:hint="eastAsia"/>
              </w:rPr>
              <w:t>具有较强的组织沟通能力与探索性、批判性思维能力，不断尝试理论或实践创新。养成独立思考、创新思维的习惯，具备进取意识和探索精神</w:t>
            </w:r>
            <w:r w:rsidR="00E71168">
              <w:rPr>
                <w:rFonts w:hAnsi="宋体" w:cs="宋体" w:hint="eastAsia"/>
              </w:rPr>
              <w:t>。拥有良好的创新能力、创业能力和科学研究能力。具备较强的沟通协调能力、团队合作能力和开拓创新能力。</w:t>
            </w:r>
          </w:p>
        </w:tc>
      </w:tr>
    </w:tbl>
    <w:p w14:paraId="6159000A" w14:textId="32A21F5F" w:rsidR="00340121" w:rsidRDefault="00000000" w:rsidP="00092133">
      <w:pPr>
        <w:spacing w:beforeLines="50" w:before="156" w:afterLines="50" w:after="156"/>
        <w:ind w:firstLineChars="100" w:firstLine="281"/>
        <w:rPr>
          <w:rFonts w:ascii="黑体" w:eastAsia="黑体" w:hAnsi="黑体"/>
          <w:b/>
          <w:sz w:val="28"/>
          <w:szCs w:val="28"/>
        </w:rPr>
      </w:pPr>
      <w:r>
        <w:rPr>
          <w:rFonts w:ascii="黑体" w:eastAsia="黑体" w:hAnsi="黑体" w:hint="eastAsia"/>
          <w:b/>
          <w:sz w:val="28"/>
          <w:szCs w:val="28"/>
        </w:rPr>
        <w:t>三、教学内容</w:t>
      </w:r>
    </w:p>
    <w:p w14:paraId="3518C0DF" w14:textId="74A21C77" w:rsidR="00340121" w:rsidRDefault="00000000" w:rsidP="00092133">
      <w:pPr>
        <w:widowControl/>
        <w:spacing w:beforeLines="50" w:before="156" w:afterLines="50" w:after="156"/>
        <w:ind w:firstLineChars="200" w:firstLine="482"/>
      </w:pPr>
      <w:r>
        <w:rPr>
          <w:rFonts w:ascii="黑体" w:eastAsia="黑体" w:hAnsi="黑体" w:cs="Times New Roman" w:hint="eastAsia"/>
          <w:b/>
          <w:sz w:val="24"/>
          <w:szCs w:val="24"/>
        </w:rPr>
        <w:t xml:space="preserve">第一章 </w:t>
      </w:r>
      <w:r w:rsidR="00035CAD">
        <w:rPr>
          <w:rFonts w:ascii="黑体" w:eastAsia="黑体" w:hAnsi="黑体" w:cs="Times New Roman" w:hint="eastAsia"/>
          <w:b/>
          <w:sz w:val="24"/>
          <w:szCs w:val="24"/>
        </w:rPr>
        <w:t>国际市场营销导论</w:t>
      </w:r>
    </w:p>
    <w:p w14:paraId="11ABF352" w14:textId="775B059C" w:rsidR="00340121" w:rsidRDefault="00000000" w:rsidP="00092133">
      <w:pPr>
        <w:widowControl/>
        <w:spacing w:beforeLines="50" w:before="156" w:afterLines="50" w:after="156"/>
        <w:ind w:firstLineChars="200" w:firstLine="420"/>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035CAD">
        <w:rPr>
          <w:rFonts w:ascii="宋体" w:eastAsia="宋体" w:hAnsi="宋体" w:cs="宋体" w:hint="eastAsia"/>
          <w:color w:val="000000"/>
          <w:kern w:val="0"/>
          <w:szCs w:val="21"/>
        </w:rPr>
        <w:t>：（1）理解国际市场营销</w:t>
      </w:r>
      <w:r w:rsidR="00487CB7">
        <w:rPr>
          <w:rFonts w:ascii="宋体" w:eastAsia="宋体" w:hAnsi="宋体" w:cs="宋体" w:hint="eastAsia"/>
          <w:color w:val="000000"/>
          <w:kern w:val="0"/>
          <w:szCs w:val="21"/>
        </w:rPr>
        <w:t>的概念以及国际市场营销与市场营销和国际贸易的关系</w:t>
      </w:r>
      <w:r w:rsidR="00035CAD">
        <w:rPr>
          <w:rFonts w:ascii="宋体" w:eastAsia="宋体" w:hAnsi="宋体" w:cs="宋体" w:hint="eastAsia"/>
          <w:color w:val="000000"/>
          <w:kern w:val="0"/>
          <w:szCs w:val="21"/>
        </w:rPr>
        <w:t>；（2）</w:t>
      </w:r>
      <w:r w:rsidR="00487CB7">
        <w:rPr>
          <w:rFonts w:ascii="宋体" w:eastAsia="宋体" w:hAnsi="宋体" w:cs="宋体" w:hint="eastAsia"/>
          <w:color w:val="000000"/>
          <w:kern w:val="0"/>
          <w:szCs w:val="21"/>
        </w:rPr>
        <w:t>理解企业经营国际化的动因及发展阶段</w:t>
      </w:r>
      <w:r w:rsidR="00545E9F">
        <w:rPr>
          <w:rFonts w:ascii="宋体" w:eastAsia="宋体" w:hAnsi="宋体" w:cs="宋体" w:hint="eastAsia"/>
          <w:color w:val="000000"/>
          <w:kern w:val="0"/>
          <w:szCs w:val="21"/>
        </w:rPr>
        <w:t>；（3）</w:t>
      </w:r>
      <w:r w:rsidR="00926E68">
        <w:rPr>
          <w:rFonts w:ascii="宋体" w:eastAsia="宋体" w:hAnsi="宋体" w:cs="宋体" w:hint="eastAsia"/>
          <w:color w:val="000000"/>
          <w:kern w:val="0"/>
          <w:szCs w:val="21"/>
        </w:rPr>
        <w:t>掌握</w:t>
      </w:r>
      <w:r w:rsidR="00487CB7">
        <w:rPr>
          <w:rFonts w:ascii="宋体" w:eastAsia="宋体" w:hAnsi="宋体" w:cs="宋体" w:hint="eastAsia"/>
          <w:color w:val="000000"/>
          <w:kern w:val="0"/>
          <w:szCs w:val="21"/>
        </w:rPr>
        <w:t>企业经营国际化的主要方式</w:t>
      </w:r>
      <w:r w:rsidR="00926E68">
        <w:rPr>
          <w:rFonts w:ascii="宋体" w:eastAsia="宋体" w:hAnsi="宋体" w:cs="宋体" w:hint="eastAsia"/>
          <w:color w:val="000000"/>
          <w:kern w:val="0"/>
          <w:szCs w:val="21"/>
        </w:rPr>
        <w:t>。</w:t>
      </w:r>
    </w:p>
    <w:p w14:paraId="0CA24F22" w14:textId="7A00DBDB" w:rsidR="00340121" w:rsidRDefault="00000000" w:rsidP="00092133">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926E68">
        <w:rPr>
          <w:rFonts w:ascii="宋体" w:eastAsia="宋体" w:hAnsi="宋体" w:cs="宋体" w:hint="eastAsia"/>
          <w:color w:val="000000"/>
          <w:kern w:val="0"/>
          <w:szCs w:val="21"/>
        </w:rPr>
        <w:t>：（1）国际市场营销是在国内营销概念上发展起来的范围更广、更加复杂的营销活动，其可分为多种类型，与国际贸易既有区别又有联系。（2）国际市场营销的理论基础不仅涉及产品理论，还涉及国际贸易的相关理论。（3）国际市场营销的发展经历了数个不同阶段，各个阶段的主要特征各有不同。</w:t>
      </w:r>
    </w:p>
    <w:p w14:paraId="49C2839F" w14:textId="2992D37F" w:rsidR="00340121" w:rsidRDefault="00000000" w:rsidP="00092133">
      <w:pPr>
        <w:widowControl/>
        <w:spacing w:beforeLines="50" w:before="156" w:afterLines="50" w:after="156"/>
        <w:ind w:firstLineChars="200" w:firstLine="420"/>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B7549D">
        <w:rPr>
          <w:rFonts w:ascii="宋体" w:eastAsia="宋体" w:hAnsi="宋体" w:cs="宋体" w:hint="eastAsia"/>
          <w:color w:val="000000"/>
          <w:kern w:val="0"/>
          <w:szCs w:val="21"/>
        </w:rPr>
        <w:t>：（1）国际市场营销的含义；（2）国际市场营销的理论基础；（3）国际市场营销的发展阶段</w:t>
      </w:r>
      <w:r w:rsidR="001A1E2A">
        <w:rPr>
          <w:rFonts w:ascii="宋体" w:eastAsia="宋体" w:hAnsi="宋体" w:cs="宋体" w:hint="eastAsia"/>
          <w:color w:val="000000"/>
          <w:kern w:val="0"/>
          <w:szCs w:val="21"/>
        </w:rPr>
        <w:t>。</w:t>
      </w:r>
    </w:p>
    <w:p w14:paraId="46405469" w14:textId="18313EF6" w:rsidR="00340121" w:rsidRDefault="00000000" w:rsidP="00092133">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B7549D">
        <w:rPr>
          <w:rFonts w:ascii="宋体" w:eastAsia="宋体" w:hAnsi="宋体" w:cs="宋体" w:hint="eastAsia"/>
          <w:color w:val="000000"/>
          <w:kern w:val="0"/>
          <w:szCs w:val="21"/>
        </w:rPr>
        <w:t>：讲授、讨论、案例分析。</w:t>
      </w:r>
    </w:p>
    <w:p w14:paraId="05DF62B9" w14:textId="3A35D6B3" w:rsidR="00340121" w:rsidRDefault="00000000" w:rsidP="00092133">
      <w:pPr>
        <w:widowControl/>
        <w:spacing w:beforeLines="50" w:before="156" w:afterLines="50" w:after="156"/>
        <w:ind w:firstLineChars="200" w:firstLine="420"/>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B7549D">
        <w:rPr>
          <w:rFonts w:ascii="宋体" w:eastAsia="宋体" w:hAnsi="宋体" w:cs="TimesNewRomanPSMT" w:hint="eastAsia"/>
          <w:color w:val="000000"/>
          <w:kern w:val="0"/>
          <w:szCs w:val="21"/>
        </w:rPr>
        <w:t>：</w:t>
      </w:r>
      <w:r w:rsidR="000675FC">
        <w:rPr>
          <w:rFonts w:ascii="宋体" w:eastAsia="宋体" w:hAnsi="宋体" w:cs="TimesNewRomanPSMT" w:hint="eastAsia"/>
          <w:color w:val="000000"/>
          <w:kern w:val="0"/>
          <w:szCs w:val="21"/>
        </w:rPr>
        <w:t>完成课后思考题。</w:t>
      </w:r>
    </w:p>
    <w:p w14:paraId="65DAFD64" w14:textId="5A15D40E" w:rsidR="00340121" w:rsidRDefault="00000000" w:rsidP="00092133">
      <w:pPr>
        <w:widowControl/>
        <w:spacing w:beforeLines="50" w:before="156" w:afterLines="50" w:after="156"/>
        <w:ind w:firstLineChars="200" w:firstLine="482"/>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第二章 </w:t>
      </w:r>
      <w:r w:rsidR="000675FC">
        <w:rPr>
          <w:rFonts w:ascii="黑体" w:eastAsia="黑体" w:hAnsi="黑体" w:cs="Times New Roman" w:hint="eastAsia"/>
          <w:b/>
          <w:sz w:val="24"/>
          <w:szCs w:val="24"/>
        </w:rPr>
        <w:t>国际市场营销环境（上）——国际环境</w:t>
      </w:r>
    </w:p>
    <w:p w14:paraId="1D37C949" w14:textId="3274DA73" w:rsidR="00340121" w:rsidRDefault="00AD13CF" w:rsidP="00092133">
      <w:pPr>
        <w:widowControl/>
        <w:spacing w:beforeLines="50" w:before="156" w:afterLines="50" w:after="156"/>
        <w:ind w:firstLine="420"/>
        <w:rPr>
          <w:rFonts w:ascii="宋体" w:eastAsia="宋体" w:hAnsi="宋体"/>
        </w:rPr>
      </w:pPr>
      <w:r>
        <w:rPr>
          <w:rFonts w:ascii="宋体" w:eastAsia="宋体" w:hAnsi="宋体" w:hint="eastAsia"/>
        </w:rPr>
        <w:t>1</w:t>
      </w:r>
      <w:r>
        <w:rPr>
          <w:rFonts w:ascii="宋体" w:eastAsia="宋体" w:hAnsi="宋体"/>
        </w:rPr>
        <w:t xml:space="preserve">. </w:t>
      </w:r>
      <w:r>
        <w:rPr>
          <w:rFonts w:ascii="宋体" w:eastAsia="宋体" w:hAnsi="宋体" w:hint="eastAsia"/>
        </w:rPr>
        <w:t>教学目标：</w:t>
      </w:r>
      <w:r w:rsidR="00A63994">
        <w:rPr>
          <w:rFonts w:ascii="宋体" w:eastAsia="宋体" w:hAnsi="宋体" w:hint="eastAsia"/>
        </w:rPr>
        <w:t>（1）了解区域经济组织的类型及它们各自的特征；（2）</w:t>
      </w:r>
      <w:r w:rsidR="009D046C">
        <w:rPr>
          <w:rFonts w:ascii="宋体" w:eastAsia="宋体" w:hAnsi="宋体" w:hint="eastAsia"/>
        </w:rPr>
        <w:t>知晓影响企业国际市场营销活动的国际贸易政策；（3）</w:t>
      </w:r>
      <w:r w:rsidR="001F5329">
        <w:rPr>
          <w:rFonts w:ascii="宋体" w:eastAsia="宋体" w:hAnsi="宋体" w:hint="eastAsia"/>
        </w:rPr>
        <w:t>熟悉影响跨国营销活动的双边关系；（4）掌握国际政治环境的特点。</w:t>
      </w:r>
    </w:p>
    <w:p w14:paraId="62C4C98C" w14:textId="504E50F8" w:rsidR="001F5329" w:rsidRDefault="001F5329" w:rsidP="00092133">
      <w:pPr>
        <w:widowControl/>
        <w:spacing w:beforeLines="50" w:before="156" w:afterLines="50" w:after="156"/>
        <w:ind w:firstLine="420"/>
        <w:rPr>
          <w:rFonts w:ascii="宋体" w:eastAsia="宋体" w:hAnsi="宋体"/>
        </w:rPr>
      </w:pPr>
      <w:r>
        <w:rPr>
          <w:rFonts w:ascii="宋体" w:eastAsia="宋体" w:hAnsi="宋体"/>
        </w:rPr>
        <w:t xml:space="preserve">2. </w:t>
      </w:r>
      <w:r>
        <w:rPr>
          <w:rFonts w:ascii="宋体" w:eastAsia="宋体" w:hAnsi="宋体" w:hint="eastAsia"/>
        </w:rPr>
        <w:t>教学重难点：</w:t>
      </w:r>
      <w:r w:rsidR="00601876">
        <w:rPr>
          <w:rFonts w:ascii="宋体" w:eastAsia="宋体" w:hAnsi="宋体" w:hint="eastAsia"/>
        </w:rPr>
        <w:t>（1）国际市场营销环境主要分为国际环境和外国市场的国内环境，其中国际环境的影响因素主要包括经济因素和政治因素；（2）随着区域经济一体化，多种类型的区域组织得到发展，成为国际市场经济因素中的重要部分；（3）除了区域组织，国际贸易政策和国际货币制度也是国际市场中重要的经济因素；（4）</w:t>
      </w:r>
      <w:r w:rsidR="00521347">
        <w:rPr>
          <w:rFonts w:ascii="宋体" w:eastAsia="宋体" w:hAnsi="宋体" w:hint="eastAsia"/>
        </w:rPr>
        <w:t>不同于国内营销的4</w:t>
      </w:r>
      <w:r w:rsidR="00521347">
        <w:rPr>
          <w:rFonts w:ascii="宋体" w:eastAsia="宋体" w:hAnsi="宋体"/>
        </w:rPr>
        <w:t>P</w:t>
      </w:r>
      <w:r w:rsidR="00521347">
        <w:rPr>
          <w:rFonts w:ascii="宋体" w:eastAsia="宋体" w:hAnsi="宋体" w:hint="eastAsia"/>
        </w:rPr>
        <w:t>理论，国际市场营销还要注意公共关系和政治因素。国家之间的双边和多边关系常常影响国际市场营销。</w:t>
      </w:r>
    </w:p>
    <w:p w14:paraId="0BDEDCBD" w14:textId="2A44B9A6" w:rsidR="001A1E2A" w:rsidRDefault="001A1E2A" w:rsidP="00092133">
      <w:pPr>
        <w:widowControl/>
        <w:spacing w:beforeLines="50" w:before="156" w:afterLines="50" w:after="156"/>
        <w:ind w:firstLine="420"/>
        <w:rPr>
          <w:rFonts w:ascii="宋体" w:eastAsia="宋体" w:hAnsi="宋体"/>
        </w:rPr>
      </w:pPr>
      <w:r>
        <w:rPr>
          <w:rFonts w:ascii="宋体" w:eastAsia="宋体" w:hAnsi="宋体"/>
        </w:rPr>
        <w:lastRenderedPageBreak/>
        <w:t xml:space="preserve">3. </w:t>
      </w:r>
      <w:r>
        <w:rPr>
          <w:rFonts w:ascii="宋体" w:eastAsia="宋体" w:hAnsi="宋体" w:hint="eastAsia"/>
        </w:rPr>
        <w:t>教学内容：（1）影响国际市场的经济因素；（2）影响国际市场的政治因素。</w:t>
      </w:r>
    </w:p>
    <w:p w14:paraId="0E02F816" w14:textId="22E8357A" w:rsidR="006010CA" w:rsidRDefault="006010CA" w:rsidP="00092133">
      <w:pPr>
        <w:widowControl/>
        <w:spacing w:beforeLines="50" w:before="156" w:afterLines="50" w:after="156"/>
        <w:ind w:firstLine="420"/>
        <w:rPr>
          <w:rFonts w:ascii="宋体" w:eastAsia="宋体" w:hAnsi="宋体" w:cs="宋体"/>
          <w:color w:val="000000"/>
          <w:kern w:val="0"/>
          <w:szCs w:val="21"/>
        </w:rPr>
      </w:pPr>
      <w:r>
        <w:rPr>
          <w:rFonts w:ascii="宋体" w:eastAsia="宋体" w:hAnsi="宋体" w:hint="eastAsia"/>
        </w:rPr>
        <w:t>4</w:t>
      </w:r>
      <w:r>
        <w:rPr>
          <w:rFonts w:ascii="宋体" w:eastAsia="宋体" w:hAnsi="宋体"/>
        </w:rPr>
        <w:t xml:space="preserve">. </w:t>
      </w:r>
      <w:r>
        <w:rPr>
          <w:rFonts w:ascii="宋体" w:eastAsia="宋体" w:hAnsi="宋体" w:hint="eastAsia"/>
        </w:rPr>
        <w:t>教学方法：</w:t>
      </w:r>
      <w:r>
        <w:rPr>
          <w:rFonts w:ascii="宋体" w:eastAsia="宋体" w:hAnsi="宋体" w:cs="宋体" w:hint="eastAsia"/>
          <w:color w:val="000000"/>
          <w:kern w:val="0"/>
          <w:szCs w:val="21"/>
        </w:rPr>
        <w:t>讲授、讨论、比较、举例。</w:t>
      </w:r>
    </w:p>
    <w:p w14:paraId="73463714" w14:textId="76360C47" w:rsidR="006010CA" w:rsidRDefault="006010CA" w:rsidP="00092133">
      <w:pPr>
        <w:widowControl/>
        <w:spacing w:beforeLines="50" w:before="156" w:afterLines="50" w:after="156"/>
        <w:ind w:firstLine="420"/>
        <w:rPr>
          <w:rFonts w:ascii="宋体" w:eastAsia="宋体" w:hAnsi="宋体" w:cs="TimesNewRomanPSMT"/>
          <w:color w:val="000000"/>
          <w:kern w:val="0"/>
          <w:szCs w:val="21"/>
        </w:rPr>
      </w:pPr>
      <w:r>
        <w:rPr>
          <w:rFonts w:ascii="宋体" w:eastAsia="宋体" w:hAnsi="宋体" w:cs="宋体" w:hint="eastAsia"/>
          <w:color w:val="000000"/>
          <w:kern w:val="0"/>
          <w:szCs w:val="21"/>
        </w:rPr>
        <w:t>5</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教学评价：</w:t>
      </w:r>
      <w:r w:rsidR="00E50E32">
        <w:rPr>
          <w:rFonts w:ascii="宋体" w:eastAsia="宋体" w:hAnsi="宋体" w:cs="TimesNewRomanPSMT" w:hint="eastAsia"/>
          <w:color w:val="000000"/>
          <w:kern w:val="0"/>
          <w:szCs w:val="21"/>
        </w:rPr>
        <w:t>完成课后思考题。</w:t>
      </w:r>
    </w:p>
    <w:p w14:paraId="29A210A5" w14:textId="68717817" w:rsidR="00E50E32" w:rsidRDefault="00E50E32" w:rsidP="00092133">
      <w:pPr>
        <w:widowControl/>
        <w:spacing w:beforeLines="50" w:before="156" w:afterLines="50" w:after="156"/>
        <w:ind w:firstLineChars="200" w:firstLine="482"/>
        <w:rPr>
          <w:rFonts w:ascii="TimesNewRomanPSMT" w:hAnsi="TimesNewRomanPSMT" w:cs="TimesNewRomanPSMT"/>
          <w:color w:val="000000"/>
          <w:kern w:val="0"/>
          <w:sz w:val="20"/>
          <w:szCs w:val="20"/>
        </w:rPr>
      </w:pPr>
      <w:r>
        <w:rPr>
          <w:rFonts w:ascii="黑体" w:eastAsia="黑体" w:hAnsi="黑体" w:cs="Times New Roman" w:hint="eastAsia"/>
          <w:b/>
          <w:sz w:val="24"/>
          <w:szCs w:val="24"/>
        </w:rPr>
        <w:t>第三章 国际市场营销环境（下）——目标市场国的国内环境</w:t>
      </w:r>
    </w:p>
    <w:p w14:paraId="1DF965F9" w14:textId="19F075B7" w:rsidR="00E50E32" w:rsidRDefault="00E50E32" w:rsidP="00092133">
      <w:pPr>
        <w:widowControl/>
        <w:spacing w:beforeLines="50" w:before="156" w:afterLines="50" w:after="156"/>
        <w:ind w:firstLine="420"/>
        <w:rPr>
          <w:rFonts w:ascii="宋体" w:eastAsia="宋体" w:hAnsi="宋体"/>
        </w:rPr>
      </w:pPr>
      <w:r>
        <w:rPr>
          <w:rFonts w:ascii="宋体" w:eastAsia="宋体" w:hAnsi="宋体" w:hint="eastAsia"/>
        </w:rPr>
        <w:t>1</w:t>
      </w:r>
      <w:r>
        <w:rPr>
          <w:rFonts w:ascii="宋体" w:eastAsia="宋体" w:hAnsi="宋体"/>
        </w:rPr>
        <w:t xml:space="preserve">. </w:t>
      </w:r>
      <w:r>
        <w:rPr>
          <w:rFonts w:ascii="宋体" w:eastAsia="宋体" w:hAnsi="宋体" w:hint="eastAsia"/>
        </w:rPr>
        <w:t>教学目标：（1）</w:t>
      </w:r>
      <w:r w:rsidR="002B44B4">
        <w:rPr>
          <w:rFonts w:ascii="宋体" w:eastAsia="宋体" w:hAnsi="宋体" w:hint="eastAsia"/>
        </w:rPr>
        <w:t>了解国际市场</w:t>
      </w:r>
      <w:r w:rsidR="00967761">
        <w:rPr>
          <w:rFonts w:ascii="宋体" w:eastAsia="宋体" w:hAnsi="宋体" w:hint="eastAsia"/>
        </w:rPr>
        <w:t>营销宏观和微观环境的含义和内容</w:t>
      </w:r>
      <w:r w:rsidR="002B44B4">
        <w:rPr>
          <w:rFonts w:ascii="宋体" w:eastAsia="宋体" w:hAnsi="宋体" w:hint="eastAsia"/>
        </w:rPr>
        <w:t>；（2）</w:t>
      </w:r>
      <w:r w:rsidR="00967761">
        <w:rPr>
          <w:rFonts w:ascii="宋体" w:eastAsia="宋体" w:hAnsi="宋体" w:hint="eastAsia"/>
        </w:rPr>
        <w:t>掌握国际市场营销环境分析的要点及国际市场营销环境分析对国际市场营销的影响</w:t>
      </w:r>
      <w:r w:rsidR="002B44B4">
        <w:rPr>
          <w:rFonts w:ascii="宋体" w:eastAsia="宋体" w:hAnsi="宋体" w:hint="eastAsia"/>
        </w:rPr>
        <w:t>；（3）</w:t>
      </w:r>
      <w:r w:rsidR="00967761">
        <w:rPr>
          <w:rFonts w:ascii="宋体" w:eastAsia="宋体" w:hAnsi="宋体" w:hint="eastAsia"/>
        </w:rPr>
        <w:t>学会分析国际市场营销环境</w:t>
      </w:r>
      <w:r w:rsidR="002B44B4">
        <w:rPr>
          <w:rFonts w:ascii="宋体" w:eastAsia="宋体" w:hAnsi="宋体" w:hint="eastAsia"/>
        </w:rPr>
        <w:t>；</w:t>
      </w:r>
    </w:p>
    <w:p w14:paraId="5A496963" w14:textId="7C5F4CCE" w:rsidR="001B5832" w:rsidRDefault="001B5832" w:rsidP="00092133">
      <w:pPr>
        <w:widowControl/>
        <w:spacing w:beforeLines="50" w:before="156" w:afterLines="50" w:after="156"/>
        <w:ind w:firstLine="420"/>
        <w:rPr>
          <w:rFonts w:ascii="宋体" w:eastAsia="宋体" w:hAnsi="宋体"/>
        </w:rPr>
      </w:pPr>
      <w:r>
        <w:rPr>
          <w:rFonts w:ascii="宋体" w:eastAsia="宋体" w:hAnsi="宋体" w:hint="eastAsia"/>
        </w:rPr>
        <w:t>2</w:t>
      </w:r>
      <w:r>
        <w:rPr>
          <w:rFonts w:ascii="宋体" w:eastAsia="宋体" w:hAnsi="宋体"/>
        </w:rPr>
        <w:t xml:space="preserve">. </w:t>
      </w:r>
      <w:r>
        <w:rPr>
          <w:rFonts w:ascii="宋体" w:eastAsia="宋体" w:hAnsi="宋体" w:hint="eastAsia"/>
        </w:rPr>
        <w:t>教学重难点：（1）除国际市场环境的影响，目标市场国国内环境的影响也同样重要；（2）目标市场国的国内环境影响因素主要包括经济与人口环境、社会与文化环境、政治与法律环境；（3）国际市场环境和国内环境以及其中的细分环境共同对营销组合产生影响。</w:t>
      </w:r>
    </w:p>
    <w:p w14:paraId="32F2E136" w14:textId="06A41E1B" w:rsidR="001B5832" w:rsidRDefault="001B5832" w:rsidP="00092133">
      <w:pPr>
        <w:widowControl/>
        <w:spacing w:beforeLines="50" w:before="156" w:afterLines="50" w:after="156"/>
        <w:ind w:firstLine="420"/>
        <w:rPr>
          <w:rFonts w:ascii="宋体" w:eastAsia="宋体" w:hAnsi="宋体"/>
        </w:rPr>
      </w:pPr>
      <w:r>
        <w:rPr>
          <w:rFonts w:ascii="宋体" w:eastAsia="宋体" w:hAnsi="宋体" w:hint="eastAsia"/>
        </w:rPr>
        <w:t>3</w:t>
      </w:r>
      <w:r>
        <w:rPr>
          <w:rFonts w:ascii="宋体" w:eastAsia="宋体" w:hAnsi="宋体"/>
        </w:rPr>
        <w:t xml:space="preserve">. </w:t>
      </w:r>
      <w:r>
        <w:rPr>
          <w:rFonts w:ascii="宋体" w:eastAsia="宋体" w:hAnsi="宋体" w:hint="eastAsia"/>
        </w:rPr>
        <w:t>教学内容：（1）国际市场经济与人口环境；（2）国际市场社会与文化环境；（3）国际市场政治与法律环境。</w:t>
      </w:r>
    </w:p>
    <w:p w14:paraId="2FBA386C" w14:textId="300581FC" w:rsidR="00B574DC" w:rsidRDefault="00B574DC" w:rsidP="00092133">
      <w:pPr>
        <w:widowControl/>
        <w:spacing w:beforeLines="50" w:before="156" w:afterLines="50" w:after="156"/>
        <w:ind w:firstLine="420"/>
        <w:rPr>
          <w:rFonts w:ascii="宋体" w:eastAsia="宋体" w:hAnsi="宋体"/>
        </w:rPr>
      </w:pPr>
      <w:r>
        <w:rPr>
          <w:rFonts w:ascii="宋体" w:eastAsia="宋体" w:hAnsi="宋体" w:hint="eastAsia"/>
        </w:rPr>
        <w:t>4</w:t>
      </w:r>
      <w:r>
        <w:rPr>
          <w:rFonts w:ascii="宋体" w:eastAsia="宋体" w:hAnsi="宋体"/>
        </w:rPr>
        <w:t xml:space="preserve">. </w:t>
      </w:r>
      <w:r>
        <w:rPr>
          <w:rFonts w:ascii="宋体" w:eastAsia="宋体" w:hAnsi="宋体" w:hint="eastAsia"/>
        </w:rPr>
        <w:t>教学方法：</w:t>
      </w:r>
      <w:r w:rsidR="00AC1CD1">
        <w:rPr>
          <w:rFonts w:ascii="宋体" w:eastAsia="宋体" w:hAnsi="宋体" w:hint="eastAsia"/>
        </w:rPr>
        <w:t>讲授、讨论、案例分析。</w:t>
      </w:r>
    </w:p>
    <w:p w14:paraId="018D2E76" w14:textId="65895162" w:rsidR="00AC1CD1" w:rsidRDefault="00AC1CD1" w:rsidP="00092133">
      <w:pPr>
        <w:widowControl/>
        <w:spacing w:beforeLines="50" w:before="156" w:afterLines="50" w:after="156"/>
        <w:ind w:firstLine="420"/>
        <w:rPr>
          <w:rFonts w:ascii="宋体" w:eastAsia="宋体" w:hAnsi="宋体"/>
        </w:rPr>
      </w:pPr>
      <w:r>
        <w:rPr>
          <w:rFonts w:ascii="宋体" w:eastAsia="宋体" w:hAnsi="宋体" w:hint="eastAsia"/>
        </w:rPr>
        <w:t>5</w:t>
      </w:r>
      <w:r>
        <w:rPr>
          <w:rFonts w:ascii="宋体" w:eastAsia="宋体" w:hAnsi="宋体"/>
        </w:rPr>
        <w:t xml:space="preserve">. </w:t>
      </w:r>
      <w:r>
        <w:rPr>
          <w:rFonts w:ascii="宋体" w:eastAsia="宋体" w:hAnsi="宋体" w:hint="eastAsia"/>
        </w:rPr>
        <w:t>教学评价：</w:t>
      </w:r>
      <w:r w:rsidR="00E65D79">
        <w:rPr>
          <w:rFonts w:ascii="宋体" w:eastAsia="宋体" w:hAnsi="宋体" w:hint="eastAsia"/>
        </w:rPr>
        <w:t>分组进行案例</w:t>
      </w:r>
      <w:r w:rsidR="00662E3A">
        <w:rPr>
          <w:rFonts w:ascii="宋体" w:eastAsia="宋体" w:hAnsi="宋体" w:hint="eastAsia"/>
        </w:rPr>
        <w:t>讨论</w:t>
      </w:r>
      <w:r w:rsidR="00E65D79">
        <w:rPr>
          <w:rFonts w:ascii="宋体" w:eastAsia="宋体" w:hAnsi="宋体" w:hint="eastAsia"/>
        </w:rPr>
        <w:t>。</w:t>
      </w:r>
    </w:p>
    <w:p w14:paraId="0AC38C84" w14:textId="5C3F1DF6" w:rsidR="00E65D79" w:rsidRDefault="00E65D79" w:rsidP="00092133">
      <w:pPr>
        <w:widowControl/>
        <w:spacing w:beforeLines="50" w:before="156" w:afterLines="50" w:after="156"/>
        <w:ind w:firstLineChars="200" w:firstLine="482"/>
        <w:rPr>
          <w:rFonts w:ascii="TimesNewRomanPSMT" w:hAnsi="TimesNewRomanPSMT" w:cs="TimesNewRomanPSMT"/>
          <w:color w:val="000000"/>
          <w:kern w:val="0"/>
          <w:sz w:val="20"/>
          <w:szCs w:val="20"/>
        </w:rPr>
      </w:pPr>
      <w:r>
        <w:rPr>
          <w:rFonts w:ascii="黑体" w:eastAsia="黑体" w:hAnsi="黑体" w:cs="Times New Roman" w:hint="eastAsia"/>
          <w:b/>
          <w:sz w:val="24"/>
          <w:szCs w:val="24"/>
        </w:rPr>
        <w:t>第四章 国际市场购买行为分析</w:t>
      </w:r>
    </w:p>
    <w:p w14:paraId="02850D0E" w14:textId="3E3360E0" w:rsidR="00E65D79" w:rsidRDefault="00E65D79" w:rsidP="00092133">
      <w:pPr>
        <w:widowControl/>
        <w:spacing w:beforeLines="50" w:before="156" w:afterLines="50" w:after="156"/>
        <w:ind w:firstLine="420"/>
        <w:rPr>
          <w:rFonts w:ascii="宋体" w:eastAsia="宋体" w:hAnsi="宋体"/>
        </w:rPr>
      </w:pPr>
      <w:r>
        <w:rPr>
          <w:rFonts w:ascii="宋体" w:eastAsia="宋体" w:hAnsi="宋体" w:hint="eastAsia"/>
        </w:rPr>
        <w:t>1</w:t>
      </w:r>
      <w:r>
        <w:rPr>
          <w:rFonts w:ascii="宋体" w:eastAsia="宋体" w:hAnsi="宋体"/>
        </w:rPr>
        <w:t xml:space="preserve">. </w:t>
      </w:r>
      <w:r>
        <w:rPr>
          <w:rFonts w:ascii="宋体" w:eastAsia="宋体" w:hAnsi="宋体" w:hint="eastAsia"/>
        </w:rPr>
        <w:t>教学目标：（1）</w:t>
      </w:r>
      <w:r w:rsidR="007C4286">
        <w:rPr>
          <w:rFonts w:ascii="宋体" w:eastAsia="宋体" w:hAnsi="宋体" w:hint="eastAsia"/>
        </w:rPr>
        <w:t>掌握消费者市场的含义及特点；（</w:t>
      </w:r>
      <w:r w:rsidR="007C4286">
        <w:rPr>
          <w:rFonts w:ascii="宋体" w:eastAsia="宋体" w:hAnsi="宋体"/>
        </w:rPr>
        <w:t>2</w:t>
      </w:r>
      <w:r w:rsidR="007C4286">
        <w:rPr>
          <w:rFonts w:ascii="宋体" w:eastAsia="宋体" w:hAnsi="宋体" w:hint="eastAsia"/>
        </w:rPr>
        <w:t>）知晓消费者购买行为的主要类型；（</w:t>
      </w:r>
      <w:r w:rsidR="007C4286">
        <w:rPr>
          <w:rFonts w:ascii="宋体" w:eastAsia="宋体" w:hAnsi="宋体"/>
        </w:rPr>
        <w:t>3</w:t>
      </w:r>
      <w:r w:rsidR="007C4286">
        <w:rPr>
          <w:rFonts w:ascii="宋体" w:eastAsia="宋体" w:hAnsi="宋体" w:hint="eastAsia"/>
        </w:rPr>
        <w:t>）掌握消费者购买决策过程的主要步骤；（4）了解组织市场的买卖关系；（5）熟悉产业购买者的行为类型；（6）掌握产业购买者的决策过程。</w:t>
      </w:r>
    </w:p>
    <w:p w14:paraId="2C08875E" w14:textId="6967EE46" w:rsidR="00DA1D1F" w:rsidRDefault="00DA1D1F" w:rsidP="00092133">
      <w:pPr>
        <w:widowControl/>
        <w:spacing w:beforeLines="50" w:before="156" w:afterLines="50" w:after="156"/>
        <w:ind w:firstLine="420"/>
        <w:rPr>
          <w:rFonts w:ascii="宋体" w:eastAsia="宋体" w:hAnsi="宋体"/>
        </w:rPr>
      </w:pPr>
      <w:r>
        <w:rPr>
          <w:rFonts w:ascii="宋体" w:eastAsia="宋体" w:hAnsi="宋体" w:hint="eastAsia"/>
        </w:rPr>
        <w:t>2</w:t>
      </w:r>
      <w:r>
        <w:rPr>
          <w:rFonts w:ascii="宋体" w:eastAsia="宋体" w:hAnsi="宋体"/>
        </w:rPr>
        <w:t xml:space="preserve">. </w:t>
      </w:r>
      <w:r>
        <w:rPr>
          <w:rFonts w:ascii="宋体" w:eastAsia="宋体" w:hAnsi="宋体" w:hint="eastAsia"/>
        </w:rPr>
        <w:t>教学重难点：（1）在国际市场中，消费者会受到多种因素影响而改变购买行为，形成多种多样的购买行为模式；（2）国际市场的参与者众多，</w:t>
      </w:r>
      <w:r w:rsidR="00FC22D5">
        <w:rPr>
          <w:rFonts w:ascii="宋体" w:eastAsia="宋体" w:hAnsi="宋体" w:hint="eastAsia"/>
        </w:rPr>
        <w:t>不仅有普通单一消费者组成的市场，还有产业市场和政府市场，这些特殊市场的购买模式、特征和影响因素都各不相同。</w:t>
      </w:r>
    </w:p>
    <w:p w14:paraId="7B554482" w14:textId="4C4883BF" w:rsidR="00FC22D5" w:rsidRDefault="00FC22D5" w:rsidP="00092133">
      <w:pPr>
        <w:widowControl/>
        <w:spacing w:beforeLines="50" w:before="156" w:afterLines="50" w:after="156"/>
        <w:ind w:firstLine="420"/>
        <w:rPr>
          <w:rFonts w:ascii="宋体" w:eastAsia="宋体" w:hAnsi="宋体"/>
        </w:rPr>
      </w:pPr>
      <w:r>
        <w:rPr>
          <w:rFonts w:ascii="宋体" w:eastAsia="宋体" w:hAnsi="宋体" w:hint="eastAsia"/>
        </w:rPr>
        <w:t>3</w:t>
      </w:r>
      <w:r>
        <w:rPr>
          <w:rFonts w:ascii="宋体" w:eastAsia="宋体" w:hAnsi="宋体"/>
        </w:rPr>
        <w:t xml:space="preserve">. </w:t>
      </w:r>
      <w:r w:rsidR="00EB0CD0">
        <w:rPr>
          <w:rFonts w:ascii="宋体" w:eastAsia="宋体" w:hAnsi="宋体" w:hint="eastAsia"/>
        </w:rPr>
        <w:t>教学内容：（1）国际消费者市场购买行为；（2）国际产业市场购买行为；（3）国际政府市场购买行为。</w:t>
      </w:r>
    </w:p>
    <w:p w14:paraId="4EFE2D7F" w14:textId="4D0CD452" w:rsidR="00EB0CD0" w:rsidRDefault="00EB0CD0" w:rsidP="00092133">
      <w:pPr>
        <w:widowControl/>
        <w:spacing w:beforeLines="50" w:before="156" w:afterLines="50" w:after="156"/>
        <w:ind w:firstLine="420"/>
        <w:rPr>
          <w:rFonts w:ascii="宋体" w:eastAsia="宋体" w:hAnsi="宋体" w:cs="宋体"/>
          <w:color w:val="000000"/>
          <w:kern w:val="0"/>
          <w:szCs w:val="21"/>
        </w:rPr>
      </w:pPr>
      <w:r>
        <w:rPr>
          <w:rFonts w:ascii="宋体" w:eastAsia="宋体" w:hAnsi="宋体" w:hint="eastAsia"/>
        </w:rPr>
        <w:t>4</w:t>
      </w:r>
      <w:r>
        <w:rPr>
          <w:rFonts w:ascii="宋体" w:eastAsia="宋体" w:hAnsi="宋体"/>
        </w:rPr>
        <w:t xml:space="preserve">. </w:t>
      </w:r>
      <w:r>
        <w:rPr>
          <w:rFonts w:ascii="宋体" w:eastAsia="宋体" w:hAnsi="宋体" w:hint="eastAsia"/>
        </w:rPr>
        <w:t>教学方法：</w:t>
      </w:r>
      <w:r w:rsidR="00EE45BA">
        <w:rPr>
          <w:rFonts w:ascii="宋体" w:eastAsia="宋体" w:hAnsi="宋体" w:cs="宋体" w:hint="eastAsia"/>
          <w:color w:val="000000"/>
          <w:kern w:val="0"/>
          <w:szCs w:val="21"/>
        </w:rPr>
        <w:t>讲授、讨论、比较、举例。</w:t>
      </w:r>
    </w:p>
    <w:p w14:paraId="5182437F" w14:textId="78B39743" w:rsidR="00EE45BA" w:rsidRDefault="00EE45BA" w:rsidP="00092133">
      <w:pPr>
        <w:widowControl/>
        <w:spacing w:beforeLines="50" w:before="156" w:afterLines="50" w:after="156"/>
        <w:ind w:firstLine="420"/>
        <w:rPr>
          <w:rFonts w:ascii="宋体" w:eastAsia="宋体" w:hAnsi="宋体" w:cs="TimesNewRomanPSMT"/>
          <w:color w:val="000000"/>
          <w:kern w:val="0"/>
          <w:szCs w:val="21"/>
        </w:rPr>
      </w:pPr>
      <w:r>
        <w:rPr>
          <w:rFonts w:ascii="宋体" w:eastAsia="宋体" w:hAnsi="宋体" w:cs="宋体" w:hint="eastAsia"/>
          <w:color w:val="000000"/>
          <w:kern w:val="0"/>
          <w:szCs w:val="21"/>
        </w:rPr>
        <w:t>5</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教学评价：</w:t>
      </w:r>
      <w:r w:rsidR="00A0698E">
        <w:rPr>
          <w:rFonts w:ascii="宋体" w:eastAsia="宋体" w:hAnsi="宋体" w:cs="TimesNewRomanPSMT" w:hint="eastAsia"/>
          <w:color w:val="000000"/>
          <w:kern w:val="0"/>
          <w:szCs w:val="21"/>
        </w:rPr>
        <w:t>完成课后思考题。</w:t>
      </w:r>
    </w:p>
    <w:p w14:paraId="25FBBD4B" w14:textId="7EFFFD1F" w:rsidR="00A0698E" w:rsidRDefault="00A0698E" w:rsidP="00092133">
      <w:pPr>
        <w:widowControl/>
        <w:spacing w:beforeLines="50" w:before="156" w:afterLines="50" w:after="156"/>
        <w:ind w:firstLineChars="200" w:firstLine="482"/>
        <w:rPr>
          <w:rFonts w:ascii="TimesNewRomanPSMT" w:hAnsi="TimesNewRomanPSMT" w:cs="TimesNewRomanPSMT"/>
          <w:color w:val="000000"/>
          <w:kern w:val="0"/>
          <w:sz w:val="20"/>
          <w:szCs w:val="20"/>
        </w:rPr>
      </w:pPr>
      <w:r>
        <w:rPr>
          <w:rFonts w:ascii="黑体" w:eastAsia="黑体" w:hAnsi="黑体" w:cs="Times New Roman" w:hint="eastAsia"/>
          <w:b/>
          <w:sz w:val="24"/>
          <w:szCs w:val="24"/>
        </w:rPr>
        <w:t>第五章 国际市场营销管理过程（上）</w:t>
      </w:r>
    </w:p>
    <w:p w14:paraId="61B56009" w14:textId="50164B84" w:rsidR="00A0698E" w:rsidRDefault="00A0698E" w:rsidP="00092133">
      <w:pPr>
        <w:widowControl/>
        <w:spacing w:beforeLines="50" w:before="156" w:afterLines="50" w:after="156"/>
        <w:ind w:firstLine="420"/>
        <w:rPr>
          <w:rFonts w:ascii="宋体" w:eastAsia="宋体" w:hAnsi="宋体"/>
        </w:rPr>
      </w:pPr>
      <w:r>
        <w:rPr>
          <w:rFonts w:ascii="宋体" w:eastAsia="宋体" w:hAnsi="宋体" w:hint="eastAsia"/>
        </w:rPr>
        <w:t>1</w:t>
      </w:r>
      <w:r>
        <w:rPr>
          <w:rFonts w:ascii="宋体" w:eastAsia="宋体" w:hAnsi="宋体"/>
        </w:rPr>
        <w:t xml:space="preserve">. </w:t>
      </w:r>
      <w:r>
        <w:rPr>
          <w:rFonts w:ascii="宋体" w:eastAsia="宋体" w:hAnsi="宋体" w:hint="eastAsia"/>
        </w:rPr>
        <w:t>教学目标：（1）了解国际市场细分的含义和作用以及国际市场细分的原则与步骤；（2）</w:t>
      </w:r>
      <w:r w:rsidR="00E40A40">
        <w:rPr>
          <w:rFonts w:ascii="宋体" w:eastAsia="宋体" w:hAnsi="宋体" w:hint="eastAsia"/>
        </w:rPr>
        <w:t>掌握国际市场宏观细分与微观细分的标准；（3）掌握国际目标市场的含义、国际目标市场的选择策略；（4）掌握国际市场定位的含义、步骤和市场定位的策略。</w:t>
      </w:r>
    </w:p>
    <w:p w14:paraId="1D0D37EA" w14:textId="2BED4D07" w:rsidR="00E40A40" w:rsidRDefault="00E40A40" w:rsidP="00092133">
      <w:pPr>
        <w:widowControl/>
        <w:spacing w:beforeLines="50" w:before="156" w:afterLines="50" w:after="156"/>
        <w:ind w:firstLine="420"/>
        <w:rPr>
          <w:rFonts w:ascii="宋体" w:eastAsia="宋体" w:hAnsi="宋体"/>
        </w:rPr>
      </w:pPr>
      <w:r>
        <w:rPr>
          <w:rFonts w:ascii="宋体" w:eastAsia="宋体" w:hAnsi="宋体" w:hint="eastAsia"/>
        </w:rPr>
        <w:t>2</w:t>
      </w:r>
      <w:r>
        <w:rPr>
          <w:rFonts w:ascii="宋体" w:eastAsia="宋体" w:hAnsi="宋体"/>
        </w:rPr>
        <w:t xml:space="preserve">. </w:t>
      </w:r>
      <w:r>
        <w:rPr>
          <w:rFonts w:ascii="宋体" w:eastAsia="宋体" w:hAnsi="宋体" w:hint="eastAsia"/>
        </w:rPr>
        <w:t>教学重难点：（1）面对复杂多变的</w:t>
      </w:r>
      <w:r w:rsidR="006A5B22">
        <w:rPr>
          <w:rFonts w:ascii="宋体" w:eastAsia="宋体" w:hAnsi="宋体" w:hint="eastAsia"/>
        </w:rPr>
        <w:t>国际市场外部环境，企业如何在国际市场营销中实施管理非常重要；（2）首先应当进行国际市场机会分析积极发现市场机会，通过宏观细分或微观细分的方法锁定有效的细分市场；（3）根据产品和所处市场的不同特点，选择不同的目标市场营销策略；（4）选定细分目标市场后准备进入时，应当选择合适的定位方式进行国际市场定位。</w:t>
      </w:r>
    </w:p>
    <w:p w14:paraId="1F76DB4C" w14:textId="2655EB99" w:rsidR="006A5B22" w:rsidRDefault="006A5B22" w:rsidP="00092133">
      <w:pPr>
        <w:widowControl/>
        <w:spacing w:beforeLines="50" w:before="156" w:afterLines="50" w:after="156"/>
        <w:ind w:firstLine="420"/>
        <w:rPr>
          <w:rFonts w:ascii="宋体" w:eastAsia="宋体" w:hAnsi="宋体"/>
        </w:rPr>
      </w:pPr>
      <w:r>
        <w:rPr>
          <w:rFonts w:ascii="宋体" w:eastAsia="宋体" w:hAnsi="宋体" w:hint="eastAsia"/>
        </w:rPr>
        <w:lastRenderedPageBreak/>
        <w:t>3</w:t>
      </w:r>
      <w:r>
        <w:rPr>
          <w:rFonts w:ascii="宋体" w:eastAsia="宋体" w:hAnsi="宋体"/>
        </w:rPr>
        <w:t xml:space="preserve">. </w:t>
      </w:r>
      <w:r>
        <w:rPr>
          <w:rFonts w:ascii="宋体" w:eastAsia="宋体" w:hAnsi="宋体" w:hint="eastAsia"/>
        </w:rPr>
        <w:t>教学内容：（1）</w:t>
      </w:r>
      <w:r w:rsidR="0078040B">
        <w:rPr>
          <w:rFonts w:ascii="宋体" w:eastAsia="宋体" w:hAnsi="宋体" w:hint="eastAsia"/>
        </w:rPr>
        <w:t>国际市场机会分析；（2）</w:t>
      </w:r>
      <w:r w:rsidR="0082102B">
        <w:rPr>
          <w:rFonts w:ascii="宋体" w:eastAsia="宋体" w:hAnsi="宋体" w:hint="eastAsia"/>
        </w:rPr>
        <w:t>国际市场细分方法；（3）目标市场选择及营销策略；（4）国际市场定位。</w:t>
      </w:r>
    </w:p>
    <w:p w14:paraId="1614913D" w14:textId="256B6951" w:rsidR="00662E3A" w:rsidRDefault="00662E3A" w:rsidP="00092133">
      <w:pPr>
        <w:widowControl/>
        <w:spacing w:beforeLines="50" w:before="156" w:afterLines="50" w:after="156"/>
        <w:ind w:firstLine="420"/>
        <w:rPr>
          <w:rFonts w:ascii="宋体" w:eastAsia="宋体" w:hAnsi="宋体"/>
        </w:rPr>
      </w:pPr>
      <w:r>
        <w:rPr>
          <w:rFonts w:ascii="宋体" w:eastAsia="宋体" w:hAnsi="宋体" w:hint="eastAsia"/>
        </w:rPr>
        <w:t>4</w:t>
      </w:r>
      <w:r>
        <w:rPr>
          <w:rFonts w:ascii="宋体" w:eastAsia="宋体" w:hAnsi="宋体"/>
        </w:rPr>
        <w:t xml:space="preserve">. </w:t>
      </w:r>
      <w:r>
        <w:rPr>
          <w:rFonts w:ascii="宋体" w:eastAsia="宋体" w:hAnsi="宋体" w:hint="eastAsia"/>
        </w:rPr>
        <w:t>教学方法：讲授、讨论、案例分析。</w:t>
      </w:r>
    </w:p>
    <w:p w14:paraId="2C4BAB1F" w14:textId="42569598" w:rsidR="00662E3A" w:rsidRDefault="00662E3A" w:rsidP="00092133">
      <w:pPr>
        <w:widowControl/>
        <w:spacing w:beforeLines="50" w:before="156" w:afterLines="50" w:after="156"/>
        <w:ind w:firstLine="420"/>
        <w:rPr>
          <w:rFonts w:ascii="宋体" w:eastAsia="宋体" w:hAnsi="宋体"/>
        </w:rPr>
      </w:pPr>
      <w:r>
        <w:rPr>
          <w:rFonts w:ascii="宋体" w:eastAsia="宋体" w:hAnsi="宋体" w:hint="eastAsia"/>
        </w:rPr>
        <w:t>5</w:t>
      </w:r>
      <w:r>
        <w:rPr>
          <w:rFonts w:ascii="宋体" w:eastAsia="宋体" w:hAnsi="宋体"/>
        </w:rPr>
        <w:t xml:space="preserve">. </w:t>
      </w:r>
      <w:r>
        <w:rPr>
          <w:rFonts w:ascii="宋体" w:eastAsia="宋体" w:hAnsi="宋体" w:hint="eastAsia"/>
        </w:rPr>
        <w:t>教学评价：分组进行案例讨论。</w:t>
      </w:r>
    </w:p>
    <w:p w14:paraId="1D78E591" w14:textId="45FEF3E1" w:rsidR="00C9231B" w:rsidRDefault="00C9231B" w:rsidP="00092133">
      <w:pPr>
        <w:widowControl/>
        <w:spacing w:beforeLines="50" w:before="156" w:afterLines="50" w:after="156"/>
        <w:ind w:firstLineChars="200" w:firstLine="482"/>
        <w:rPr>
          <w:rFonts w:ascii="TimesNewRomanPSMT" w:hAnsi="TimesNewRomanPSMT" w:cs="TimesNewRomanPSMT"/>
          <w:color w:val="000000"/>
          <w:kern w:val="0"/>
          <w:sz w:val="20"/>
          <w:szCs w:val="20"/>
        </w:rPr>
      </w:pPr>
      <w:r>
        <w:rPr>
          <w:rFonts w:ascii="黑体" w:eastAsia="黑体" w:hAnsi="黑体" w:cs="Times New Roman" w:hint="eastAsia"/>
          <w:b/>
          <w:sz w:val="24"/>
          <w:szCs w:val="24"/>
        </w:rPr>
        <w:t>第</w:t>
      </w:r>
      <w:r w:rsidR="00AA7760">
        <w:rPr>
          <w:rFonts w:ascii="黑体" w:eastAsia="黑体" w:hAnsi="黑体" w:cs="Times New Roman" w:hint="eastAsia"/>
          <w:b/>
          <w:sz w:val="24"/>
          <w:szCs w:val="24"/>
        </w:rPr>
        <w:t>六</w:t>
      </w:r>
      <w:r>
        <w:rPr>
          <w:rFonts w:ascii="黑体" w:eastAsia="黑体" w:hAnsi="黑体" w:cs="Times New Roman" w:hint="eastAsia"/>
          <w:b/>
          <w:sz w:val="24"/>
          <w:szCs w:val="24"/>
        </w:rPr>
        <w:t>章 国际市场营销管理过程（</w:t>
      </w:r>
      <w:r w:rsidR="00111350">
        <w:rPr>
          <w:rFonts w:ascii="黑体" w:eastAsia="黑体" w:hAnsi="黑体" w:cs="Times New Roman" w:hint="eastAsia"/>
          <w:b/>
          <w:sz w:val="24"/>
          <w:szCs w:val="24"/>
        </w:rPr>
        <w:t>下</w:t>
      </w:r>
      <w:r>
        <w:rPr>
          <w:rFonts w:ascii="黑体" w:eastAsia="黑体" w:hAnsi="黑体" w:cs="Times New Roman" w:hint="eastAsia"/>
          <w:b/>
          <w:sz w:val="24"/>
          <w:szCs w:val="24"/>
        </w:rPr>
        <w:t>）</w:t>
      </w:r>
    </w:p>
    <w:p w14:paraId="6FF37353" w14:textId="4B43F7D9" w:rsidR="00662E3A" w:rsidRDefault="00111350" w:rsidP="00092133">
      <w:pPr>
        <w:widowControl/>
        <w:spacing w:beforeLines="50" w:before="156" w:afterLines="50" w:after="156"/>
        <w:ind w:firstLine="420"/>
        <w:rPr>
          <w:rFonts w:ascii="宋体" w:eastAsia="宋体" w:hAnsi="宋体"/>
        </w:rPr>
      </w:pPr>
      <w:r>
        <w:rPr>
          <w:rFonts w:ascii="宋体" w:eastAsia="宋体" w:hAnsi="宋体" w:hint="eastAsia"/>
        </w:rPr>
        <w:t>1</w:t>
      </w:r>
      <w:r>
        <w:rPr>
          <w:rFonts w:ascii="宋体" w:eastAsia="宋体" w:hAnsi="宋体"/>
        </w:rPr>
        <w:t xml:space="preserve">. </w:t>
      </w:r>
      <w:r>
        <w:rPr>
          <w:rFonts w:ascii="宋体" w:eastAsia="宋体" w:hAnsi="宋体" w:hint="eastAsia"/>
        </w:rPr>
        <w:t>教学目标：（1）</w:t>
      </w:r>
      <w:r w:rsidR="00DA4F26">
        <w:rPr>
          <w:rFonts w:ascii="宋体" w:eastAsia="宋体" w:hAnsi="宋体" w:hint="eastAsia"/>
        </w:rPr>
        <w:t>掌握国际市场进入的三种方式（包括出口进入、合同进入和投资进入）的基本内涵及各自的优缺点；（2）了解适合跨国公司的产品决策；（3）熟悉国际市场营销的整体</w:t>
      </w:r>
      <w:r w:rsidR="00EC7CC8">
        <w:rPr>
          <w:rFonts w:ascii="宋体" w:eastAsia="宋体" w:hAnsi="宋体" w:hint="eastAsia"/>
        </w:rPr>
        <w:t>渠道概念；（4）知晓</w:t>
      </w:r>
      <w:r w:rsidR="00AD444B">
        <w:rPr>
          <w:rFonts w:ascii="宋体" w:eastAsia="宋体" w:hAnsi="宋体" w:hint="eastAsia"/>
        </w:rPr>
        <w:t>国际促销活动与国内促销活动的区别和联系。</w:t>
      </w:r>
    </w:p>
    <w:p w14:paraId="785B658B" w14:textId="1094C037" w:rsidR="006262E4" w:rsidRDefault="006262E4" w:rsidP="00092133">
      <w:pPr>
        <w:widowControl/>
        <w:spacing w:beforeLines="50" w:before="156" w:afterLines="50" w:after="156"/>
        <w:ind w:firstLine="420"/>
        <w:rPr>
          <w:rFonts w:ascii="宋体" w:eastAsia="宋体" w:hAnsi="宋体"/>
        </w:rPr>
      </w:pPr>
      <w:r>
        <w:rPr>
          <w:rFonts w:ascii="宋体" w:eastAsia="宋体" w:hAnsi="宋体" w:hint="eastAsia"/>
        </w:rPr>
        <w:t>2</w:t>
      </w:r>
      <w:r>
        <w:rPr>
          <w:rFonts w:ascii="宋体" w:eastAsia="宋体" w:hAnsi="宋体"/>
        </w:rPr>
        <w:t xml:space="preserve">. </w:t>
      </w:r>
      <w:r>
        <w:rPr>
          <w:rFonts w:ascii="宋体" w:eastAsia="宋体" w:hAnsi="宋体" w:hint="eastAsia"/>
        </w:rPr>
        <w:t>教学重难点：（1）企业需要在国际市场定位基础上选择国际市场的进入方式和进入策略，面对多种进入方式和进入策略，企业应当选择最佳的组合；（2）国际市场营销组合是指对国际市场产品、定价、渠道、促销进行最佳组合，虽然要素与国内营销相同，但国际市场营销涉及转移价格、倾销等新的决策点。</w:t>
      </w:r>
    </w:p>
    <w:p w14:paraId="24F65C93" w14:textId="15BB3180" w:rsidR="006262E4" w:rsidRDefault="006262E4" w:rsidP="00092133">
      <w:pPr>
        <w:widowControl/>
        <w:spacing w:beforeLines="50" w:before="156" w:afterLines="50" w:after="156"/>
        <w:ind w:firstLine="420"/>
        <w:rPr>
          <w:rFonts w:ascii="宋体" w:eastAsia="宋体" w:hAnsi="宋体"/>
        </w:rPr>
      </w:pPr>
      <w:r>
        <w:rPr>
          <w:rFonts w:ascii="宋体" w:eastAsia="宋体" w:hAnsi="宋体" w:hint="eastAsia"/>
        </w:rPr>
        <w:t>3</w:t>
      </w:r>
      <w:r>
        <w:rPr>
          <w:rFonts w:ascii="宋体" w:eastAsia="宋体" w:hAnsi="宋体"/>
        </w:rPr>
        <w:t xml:space="preserve">. </w:t>
      </w:r>
      <w:r>
        <w:rPr>
          <w:rFonts w:ascii="宋体" w:eastAsia="宋体" w:hAnsi="宋体" w:hint="eastAsia"/>
        </w:rPr>
        <w:t>教学内容：（1）</w:t>
      </w:r>
      <w:r w:rsidR="00F437D0">
        <w:rPr>
          <w:rFonts w:ascii="宋体" w:eastAsia="宋体" w:hAnsi="宋体" w:hint="eastAsia"/>
        </w:rPr>
        <w:t>国际市场进入方式和策略；（2）国际市场营销组合决策。</w:t>
      </w:r>
    </w:p>
    <w:p w14:paraId="504CA0C8" w14:textId="66049EE5" w:rsidR="0013239C" w:rsidRDefault="0013239C" w:rsidP="00092133">
      <w:pPr>
        <w:widowControl/>
        <w:spacing w:beforeLines="50" w:before="156" w:afterLines="50" w:after="156"/>
        <w:ind w:firstLine="420"/>
        <w:rPr>
          <w:rFonts w:ascii="宋体" w:eastAsia="宋体" w:hAnsi="宋体" w:cs="宋体"/>
          <w:color w:val="000000"/>
          <w:kern w:val="0"/>
          <w:szCs w:val="21"/>
        </w:rPr>
      </w:pPr>
      <w:r>
        <w:rPr>
          <w:rFonts w:ascii="宋体" w:eastAsia="宋体" w:hAnsi="宋体" w:hint="eastAsia"/>
        </w:rPr>
        <w:t>4</w:t>
      </w:r>
      <w:r>
        <w:rPr>
          <w:rFonts w:ascii="宋体" w:eastAsia="宋体" w:hAnsi="宋体"/>
        </w:rPr>
        <w:t xml:space="preserve">. </w:t>
      </w:r>
      <w:r>
        <w:rPr>
          <w:rFonts w:ascii="宋体" w:eastAsia="宋体" w:hAnsi="宋体" w:hint="eastAsia"/>
        </w:rPr>
        <w:t>教学方法：</w:t>
      </w:r>
      <w:r w:rsidR="00602A73">
        <w:rPr>
          <w:rFonts w:ascii="宋体" w:eastAsia="宋体" w:hAnsi="宋体" w:cs="宋体" w:hint="eastAsia"/>
          <w:color w:val="000000"/>
          <w:kern w:val="0"/>
          <w:szCs w:val="21"/>
        </w:rPr>
        <w:t>讲授、讨论、比较、举例。</w:t>
      </w:r>
    </w:p>
    <w:p w14:paraId="6573110B" w14:textId="1F2FDD2F" w:rsidR="00602A73" w:rsidRDefault="00602A73" w:rsidP="00092133">
      <w:pPr>
        <w:widowControl/>
        <w:spacing w:beforeLines="50" w:before="156" w:afterLines="50" w:after="156"/>
        <w:ind w:firstLine="420"/>
        <w:rPr>
          <w:rFonts w:ascii="宋体" w:eastAsia="宋体" w:hAnsi="宋体" w:cs="TimesNewRomanPSMT"/>
          <w:color w:val="000000"/>
          <w:kern w:val="0"/>
          <w:szCs w:val="21"/>
        </w:rPr>
      </w:pPr>
      <w:r>
        <w:rPr>
          <w:rFonts w:ascii="宋体" w:eastAsia="宋体" w:hAnsi="宋体" w:cs="宋体" w:hint="eastAsia"/>
          <w:color w:val="000000"/>
          <w:kern w:val="0"/>
          <w:szCs w:val="21"/>
        </w:rPr>
        <w:t>5</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教学评价：</w:t>
      </w:r>
      <w:r>
        <w:rPr>
          <w:rFonts w:ascii="宋体" w:eastAsia="宋体" w:hAnsi="宋体" w:cs="TimesNewRomanPSMT" w:hint="eastAsia"/>
          <w:color w:val="000000"/>
          <w:kern w:val="0"/>
          <w:szCs w:val="21"/>
        </w:rPr>
        <w:t>完成课后思考题。</w:t>
      </w:r>
    </w:p>
    <w:p w14:paraId="258B6E21" w14:textId="7C414A73" w:rsidR="00602A73" w:rsidRDefault="00602A73" w:rsidP="00092133">
      <w:pPr>
        <w:widowControl/>
        <w:spacing w:beforeLines="50" w:before="156" w:afterLines="50" w:after="156"/>
        <w:ind w:firstLineChars="200" w:firstLine="482"/>
        <w:rPr>
          <w:rFonts w:ascii="TimesNewRomanPSMT" w:hAnsi="TimesNewRomanPSMT" w:cs="TimesNewRomanPSMT"/>
          <w:color w:val="000000"/>
          <w:kern w:val="0"/>
          <w:sz w:val="20"/>
          <w:szCs w:val="20"/>
        </w:rPr>
      </w:pPr>
      <w:r>
        <w:rPr>
          <w:rFonts w:ascii="黑体" w:eastAsia="黑体" w:hAnsi="黑体" w:cs="Times New Roman" w:hint="eastAsia"/>
          <w:b/>
          <w:sz w:val="24"/>
          <w:szCs w:val="24"/>
        </w:rPr>
        <w:t>第七章 国际大市场营销</w:t>
      </w:r>
    </w:p>
    <w:p w14:paraId="1955CED3" w14:textId="6491C5B5" w:rsidR="00602A73" w:rsidRDefault="00680DDC" w:rsidP="00092133">
      <w:pPr>
        <w:widowControl/>
        <w:spacing w:beforeLines="50" w:before="156" w:afterLines="50" w:after="156"/>
        <w:ind w:firstLine="420"/>
        <w:rPr>
          <w:rFonts w:ascii="宋体" w:eastAsia="宋体" w:hAnsi="宋体"/>
        </w:rPr>
      </w:pPr>
      <w:r>
        <w:rPr>
          <w:rFonts w:ascii="宋体" w:eastAsia="宋体" w:hAnsi="宋体" w:hint="eastAsia"/>
        </w:rPr>
        <w:t>1</w:t>
      </w:r>
      <w:r>
        <w:rPr>
          <w:rFonts w:ascii="宋体" w:eastAsia="宋体" w:hAnsi="宋体"/>
        </w:rPr>
        <w:t xml:space="preserve">. </w:t>
      </w:r>
      <w:r>
        <w:rPr>
          <w:rFonts w:ascii="宋体" w:eastAsia="宋体" w:hAnsi="宋体" w:hint="eastAsia"/>
        </w:rPr>
        <w:t>教学目标：（1）</w:t>
      </w:r>
      <w:r w:rsidR="00062FA5">
        <w:rPr>
          <w:rFonts w:ascii="宋体" w:eastAsia="宋体" w:hAnsi="宋体" w:hint="eastAsia"/>
        </w:rPr>
        <w:t>知晓大市场营销与传统市场营销的区别。（2）了解大市场营销中政治权力策略的主要内容；（3）</w:t>
      </w:r>
      <w:r w:rsidR="00AD20C6">
        <w:rPr>
          <w:rFonts w:ascii="宋体" w:eastAsia="宋体" w:hAnsi="宋体" w:hint="eastAsia"/>
        </w:rPr>
        <w:t>熟悉整合营销和4</w:t>
      </w:r>
      <w:r w:rsidR="00AD20C6">
        <w:rPr>
          <w:rFonts w:ascii="宋体" w:eastAsia="宋体" w:hAnsi="宋体"/>
        </w:rPr>
        <w:t>C</w:t>
      </w:r>
      <w:r w:rsidR="00AD20C6">
        <w:rPr>
          <w:rFonts w:ascii="宋体" w:eastAsia="宋体" w:hAnsi="宋体" w:hint="eastAsia"/>
        </w:rPr>
        <w:t>策略的主要内容；（4）了解</w:t>
      </w:r>
      <w:r w:rsidR="006430B1">
        <w:rPr>
          <w:rFonts w:ascii="宋体" w:eastAsia="宋体" w:hAnsi="宋体" w:hint="eastAsia"/>
        </w:rPr>
        <w:t>4</w:t>
      </w:r>
      <w:r w:rsidR="006430B1">
        <w:rPr>
          <w:rFonts w:ascii="宋体" w:eastAsia="宋体" w:hAnsi="宋体"/>
        </w:rPr>
        <w:t>C</w:t>
      </w:r>
      <w:r w:rsidR="006430B1">
        <w:rPr>
          <w:rFonts w:ascii="宋体" w:eastAsia="宋体" w:hAnsi="宋体" w:hint="eastAsia"/>
        </w:rPr>
        <w:t>，4</w:t>
      </w:r>
      <w:r w:rsidR="006430B1">
        <w:rPr>
          <w:rFonts w:ascii="宋体" w:eastAsia="宋体" w:hAnsi="宋体"/>
        </w:rPr>
        <w:t>E</w:t>
      </w:r>
      <w:r w:rsidR="006430B1">
        <w:rPr>
          <w:rFonts w:ascii="宋体" w:eastAsia="宋体" w:hAnsi="宋体" w:hint="eastAsia"/>
        </w:rPr>
        <w:t>，4</w:t>
      </w:r>
      <w:r w:rsidR="006430B1">
        <w:rPr>
          <w:rFonts w:ascii="宋体" w:eastAsia="宋体" w:hAnsi="宋体"/>
        </w:rPr>
        <w:t>R</w:t>
      </w:r>
      <w:r w:rsidR="00AD20C6">
        <w:rPr>
          <w:rFonts w:ascii="宋体" w:eastAsia="宋体" w:hAnsi="宋体" w:hint="eastAsia"/>
        </w:rPr>
        <w:t>与传统的4</w:t>
      </w:r>
      <w:r w:rsidR="00AD20C6">
        <w:rPr>
          <w:rFonts w:ascii="宋体" w:eastAsia="宋体" w:hAnsi="宋体"/>
        </w:rPr>
        <w:t>P</w:t>
      </w:r>
      <w:r w:rsidR="00AD20C6">
        <w:rPr>
          <w:rFonts w:ascii="宋体" w:eastAsia="宋体" w:hAnsi="宋体" w:hint="eastAsia"/>
        </w:rPr>
        <w:t>营销组合的关系。</w:t>
      </w:r>
    </w:p>
    <w:p w14:paraId="52E54BEF" w14:textId="57121C7C" w:rsidR="00AD20C6" w:rsidRDefault="00AD20C6" w:rsidP="00092133">
      <w:pPr>
        <w:widowControl/>
        <w:spacing w:beforeLines="50" w:before="156" w:afterLines="50" w:after="156"/>
        <w:ind w:firstLine="420"/>
        <w:rPr>
          <w:rFonts w:ascii="宋体" w:eastAsia="宋体" w:hAnsi="宋体"/>
        </w:rPr>
      </w:pPr>
      <w:r>
        <w:rPr>
          <w:rFonts w:ascii="宋体" w:eastAsia="宋体" w:hAnsi="宋体" w:hint="eastAsia"/>
        </w:rPr>
        <w:t>2</w:t>
      </w:r>
      <w:r>
        <w:rPr>
          <w:rFonts w:ascii="宋体" w:eastAsia="宋体" w:hAnsi="宋体"/>
        </w:rPr>
        <w:t xml:space="preserve">. </w:t>
      </w:r>
      <w:r>
        <w:rPr>
          <w:rFonts w:ascii="宋体" w:eastAsia="宋体" w:hAnsi="宋体" w:hint="eastAsia"/>
        </w:rPr>
        <w:t>教</w:t>
      </w:r>
      <w:r w:rsidR="00752B9A">
        <w:rPr>
          <w:rFonts w:ascii="宋体" w:eastAsia="宋体" w:hAnsi="宋体" w:hint="eastAsia"/>
        </w:rPr>
        <w:t>学</w:t>
      </w:r>
      <w:r>
        <w:rPr>
          <w:rFonts w:ascii="宋体" w:eastAsia="宋体" w:hAnsi="宋体" w:hint="eastAsia"/>
        </w:rPr>
        <w:t>重难点：（1）</w:t>
      </w:r>
      <w:r w:rsidR="006430B1">
        <w:rPr>
          <w:rFonts w:ascii="宋体" w:eastAsia="宋体" w:hAnsi="宋体" w:hint="eastAsia"/>
        </w:rPr>
        <w:t>大市场营销由传统市场营销发展而来，其策略在传统4</w:t>
      </w:r>
      <w:r w:rsidR="006430B1">
        <w:rPr>
          <w:rFonts w:ascii="宋体" w:eastAsia="宋体" w:hAnsi="宋体"/>
        </w:rPr>
        <w:t>P</w:t>
      </w:r>
      <w:r w:rsidR="006430B1">
        <w:rPr>
          <w:rFonts w:ascii="宋体" w:eastAsia="宋体" w:hAnsi="宋体" w:hint="eastAsia"/>
        </w:rPr>
        <w:t>理论基础上新增了政治权力策略、公共关系策略；（2）新的营销观念对市场营销组合理论进行扩展，在原有理论基础上创造性地提出4</w:t>
      </w:r>
      <w:r w:rsidR="006430B1">
        <w:rPr>
          <w:rFonts w:ascii="宋体" w:eastAsia="宋体" w:hAnsi="宋体"/>
        </w:rPr>
        <w:t>C</w:t>
      </w:r>
      <w:r w:rsidR="006430B1">
        <w:rPr>
          <w:rFonts w:ascii="宋体" w:eastAsia="宋体" w:hAnsi="宋体" w:hint="eastAsia"/>
        </w:rPr>
        <w:t>，4</w:t>
      </w:r>
      <w:r w:rsidR="006430B1">
        <w:rPr>
          <w:rFonts w:ascii="宋体" w:eastAsia="宋体" w:hAnsi="宋体"/>
        </w:rPr>
        <w:t>E</w:t>
      </w:r>
      <w:r w:rsidR="006430B1">
        <w:rPr>
          <w:rFonts w:ascii="宋体" w:eastAsia="宋体" w:hAnsi="宋体" w:hint="eastAsia"/>
        </w:rPr>
        <w:t>，4</w:t>
      </w:r>
      <w:r w:rsidR="006430B1">
        <w:rPr>
          <w:rFonts w:ascii="宋体" w:eastAsia="宋体" w:hAnsi="宋体"/>
        </w:rPr>
        <w:t>R</w:t>
      </w:r>
      <w:r w:rsidR="006430B1">
        <w:rPr>
          <w:rFonts w:ascii="宋体" w:eastAsia="宋体" w:hAnsi="宋体" w:hint="eastAsia"/>
        </w:rPr>
        <w:t>等新理论。</w:t>
      </w:r>
    </w:p>
    <w:p w14:paraId="549A4E09" w14:textId="6411D52C" w:rsidR="00E54040" w:rsidRDefault="00E54040" w:rsidP="00092133">
      <w:pPr>
        <w:widowControl/>
        <w:spacing w:beforeLines="50" w:before="156" w:afterLines="50" w:after="156"/>
        <w:ind w:firstLine="420"/>
        <w:rPr>
          <w:rFonts w:ascii="宋体" w:eastAsia="宋体" w:hAnsi="宋体"/>
        </w:rPr>
      </w:pPr>
      <w:r>
        <w:rPr>
          <w:rFonts w:ascii="宋体" w:eastAsia="宋体" w:hAnsi="宋体" w:hint="eastAsia"/>
        </w:rPr>
        <w:t>3</w:t>
      </w:r>
      <w:r>
        <w:rPr>
          <w:rFonts w:ascii="宋体" w:eastAsia="宋体" w:hAnsi="宋体"/>
        </w:rPr>
        <w:t xml:space="preserve">. </w:t>
      </w:r>
      <w:r>
        <w:rPr>
          <w:rFonts w:ascii="宋体" w:eastAsia="宋体" w:hAnsi="宋体" w:hint="eastAsia"/>
        </w:rPr>
        <w:t>教学内容：（1）大市场营销观念；（2）大市场营销策略；（3）市场营销组合理论的扩展。</w:t>
      </w:r>
    </w:p>
    <w:p w14:paraId="6CD5A462" w14:textId="2BCCD5B9" w:rsidR="003F7146" w:rsidRDefault="003F7146" w:rsidP="00092133">
      <w:pPr>
        <w:widowControl/>
        <w:spacing w:beforeLines="50" w:before="156" w:afterLines="50" w:after="156"/>
        <w:ind w:firstLine="420"/>
        <w:rPr>
          <w:rFonts w:ascii="宋体" w:eastAsia="宋体" w:hAnsi="宋体" w:cs="宋体"/>
          <w:color w:val="000000"/>
          <w:kern w:val="0"/>
          <w:szCs w:val="21"/>
        </w:rPr>
      </w:pPr>
      <w:r>
        <w:rPr>
          <w:rFonts w:ascii="宋体" w:eastAsia="宋体" w:hAnsi="宋体" w:hint="eastAsia"/>
        </w:rPr>
        <w:t>4</w:t>
      </w:r>
      <w:r>
        <w:rPr>
          <w:rFonts w:ascii="宋体" w:eastAsia="宋体" w:hAnsi="宋体"/>
        </w:rPr>
        <w:t xml:space="preserve">. </w:t>
      </w:r>
      <w:r>
        <w:rPr>
          <w:rFonts w:ascii="宋体" w:eastAsia="宋体" w:hAnsi="宋体" w:hint="eastAsia"/>
        </w:rPr>
        <w:t>教学方法：</w:t>
      </w:r>
      <w:r w:rsidR="004778D1">
        <w:rPr>
          <w:rFonts w:ascii="宋体" w:eastAsia="宋体" w:hAnsi="宋体" w:cs="宋体" w:hint="eastAsia"/>
          <w:color w:val="000000"/>
          <w:kern w:val="0"/>
          <w:szCs w:val="21"/>
        </w:rPr>
        <w:t>讲授、讨论、比较、举例。</w:t>
      </w:r>
    </w:p>
    <w:p w14:paraId="02EC6D7D" w14:textId="134D30B6" w:rsidR="004778D1" w:rsidRDefault="004778D1" w:rsidP="00092133">
      <w:pPr>
        <w:widowControl/>
        <w:spacing w:beforeLines="50" w:before="156" w:afterLines="50" w:after="156"/>
        <w:ind w:firstLine="420"/>
        <w:rPr>
          <w:rFonts w:ascii="宋体" w:eastAsia="宋体" w:hAnsi="宋体" w:cs="TimesNewRomanPSMT"/>
          <w:color w:val="000000"/>
          <w:kern w:val="0"/>
          <w:szCs w:val="21"/>
        </w:rPr>
      </w:pPr>
      <w:r>
        <w:rPr>
          <w:rFonts w:ascii="宋体" w:eastAsia="宋体" w:hAnsi="宋体" w:cs="宋体" w:hint="eastAsia"/>
          <w:color w:val="000000"/>
          <w:kern w:val="0"/>
          <w:szCs w:val="21"/>
        </w:rPr>
        <w:t>5</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教学评价：</w:t>
      </w:r>
      <w:r>
        <w:rPr>
          <w:rFonts w:ascii="宋体" w:eastAsia="宋体" w:hAnsi="宋体" w:cs="TimesNewRomanPSMT" w:hint="eastAsia"/>
          <w:color w:val="000000"/>
          <w:kern w:val="0"/>
          <w:szCs w:val="21"/>
        </w:rPr>
        <w:t>完成课后思考题。</w:t>
      </w:r>
    </w:p>
    <w:p w14:paraId="1F45E285" w14:textId="2132DD14" w:rsidR="00992F63" w:rsidRDefault="00992F63" w:rsidP="00092133">
      <w:pPr>
        <w:widowControl/>
        <w:spacing w:beforeLines="50" w:before="156" w:afterLines="50" w:after="156"/>
        <w:ind w:firstLineChars="200" w:firstLine="482"/>
        <w:rPr>
          <w:rFonts w:ascii="TimesNewRomanPSMT" w:hAnsi="TimesNewRomanPSMT" w:cs="TimesNewRomanPSMT"/>
          <w:color w:val="000000"/>
          <w:kern w:val="0"/>
          <w:sz w:val="20"/>
          <w:szCs w:val="20"/>
        </w:rPr>
      </w:pPr>
      <w:r>
        <w:rPr>
          <w:rFonts w:ascii="黑体" w:eastAsia="黑体" w:hAnsi="黑体" w:cs="Times New Roman" w:hint="eastAsia"/>
          <w:b/>
          <w:sz w:val="24"/>
          <w:szCs w:val="24"/>
        </w:rPr>
        <w:t>第八章 国际市场产品策略</w:t>
      </w:r>
    </w:p>
    <w:p w14:paraId="5E3EE025" w14:textId="73B67E57" w:rsidR="004778D1" w:rsidRDefault="00992F63" w:rsidP="00092133">
      <w:pPr>
        <w:widowControl/>
        <w:spacing w:beforeLines="50" w:before="156" w:afterLines="50" w:after="156"/>
        <w:ind w:firstLine="420"/>
        <w:rPr>
          <w:rFonts w:ascii="宋体" w:eastAsia="宋体" w:hAnsi="宋体"/>
        </w:rPr>
      </w:pPr>
      <w:r>
        <w:rPr>
          <w:rFonts w:ascii="宋体" w:eastAsia="宋体" w:hAnsi="宋体" w:hint="eastAsia"/>
        </w:rPr>
        <w:t>1</w:t>
      </w:r>
      <w:r>
        <w:rPr>
          <w:rFonts w:ascii="宋体" w:eastAsia="宋体" w:hAnsi="宋体"/>
        </w:rPr>
        <w:t xml:space="preserve">. </w:t>
      </w:r>
      <w:r>
        <w:rPr>
          <w:rFonts w:ascii="宋体" w:eastAsia="宋体" w:hAnsi="宋体" w:hint="eastAsia"/>
        </w:rPr>
        <w:t>教学目标：（1）</w:t>
      </w:r>
      <w:r w:rsidR="00123100">
        <w:rPr>
          <w:rFonts w:ascii="宋体" w:eastAsia="宋体" w:hAnsi="宋体" w:hint="eastAsia"/>
        </w:rPr>
        <w:t>掌握国际产品整体概念及各层次的基本内容；（2）</w:t>
      </w:r>
      <w:r w:rsidR="00E3794C">
        <w:rPr>
          <w:rFonts w:ascii="宋体" w:eastAsia="宋体" w:hAnsi="宋体" w:hint="eastAsia"/>
        </w:rPr>
        <w:t>了解国际市场产品组合策略及国际市场营销中产品-沟通组合策略；（3）掌握国际产品生命周期的基本理论；（4）理解国际新产品开发的程序。</w:t>
      </w:r>
    </w:p>
    <w:p w14:paraId="68C48441" w14:textId="57CAE619" w:rsidR="00E3794C" w:rsidRDefault="00E3794C" w:rsidP="00092133">
      <w:pPr>
        <w:widowControl/>
        <w:spacing w:beforeLines="50" w:before="156" w:afterLines="50" w:after="156"/>
        <w:ind w:firstLine="420"/>
        <w:rPr>
          <w:rFonts w:ascii="宋体" w:eastAsia="宋体" w:hAnsi="宋体"/>
        </w:rPr>
      </w:pPr>
      <w:r>
        <w:rPr>
          <w:rFonts w:ascii="宋体" w:eastAsia="宋体" w:hAnsi="宋体" w:hint="eastAsia"/>
        </w:rPr>
        <w:t>2</w:t>
      </w:r>
      <w:r>
        <w:rPr>
          <w:rFonts w:ascii="宋体" w:eastAsia="宋体" w:hAnsi="宋体"/>
        </w:rPr>
        <w:t xml:space="preserve">. </w:t>
      </w:r>
      <w:r w:rsidR="00752B9A">
        <w:rPr>
          <w:rFonts w:ascii="宋体" w:eastAsia="宋体" w:hAnsi="宋体" w:hint="eastAsia"/>
        </w:rPr>
        <w:t>教学重难点：（1）国际市场营销首先要形成产品整体概念，再根据产品设计不同的产品组合策略、标准化与差异化策略以及沟通组合策略；（</w:t>
      </w:r>
      <w:r w:rsidR="00752B9A">
        <w:rPr>
          <w:rFonts w:ascii="宋体" w:eastAsia="宋体" w:hAnsi="宋体"/>
        </w:rPr>
        <w:t>2</w:t>
      </w:r>
      <w:r w:rsidR="00752B9A">
        <w:rPr>
          <w:rFonts w:ascii="宋体" w:eastAsia="宋体" w:hAnsi="宋体" w:hint="eastAsia"/>
        </w:rPr>
        <w:t>）国际市场营销中产品生命周期及其对应的策略比传统市场营销中更加复杂，为了延长产品生命周期，新产品的开发显得尤为</w:t>
      </w:r>
      <w:r w:rsidR="003D5B5D">
        <w:rPr>
          <w:rFonts w:ascii="宋体" w:eastAsia="宋体" w:hAnsi="宋体" w:hint="eastAsia"/>
        </w:rPr>
        <w:t>重要。</w:t>
      </w:r>
    </w:p>
    <w:p w14:paraId="3AAD5FDD" w14:textId="4F4231E4" w:rsidR="003D5B5D" w:rsidRDefault="003D5B5D" w:rsidP="00092133">
      <w:pPr>
        <w:widowControl/>
        <w:spacing w:beforeLines="50" w:before="156" w:afterLines="50" w:after="156"/>
        <w:ind w:firstLine="420"/>
        <w:rPr>
          <w:rFonts w:ascii="宋体" w:eastAsia="宋体" w:hAnsi="宋体"/>
        </w:rPr>
      </w:pPr>
      <w:r>
        <w:rPr>
          <w:rFonts w:ascii="宋体" w:eastAsia="宋体" w:hAnsi="宋体" w:hint="eastAsia"/>
        </w:rPr>
        <w:lastRenderedPageBreak/>
        <w:t>3</w:t>
      </w:r>
      <w:r>
        <w:rPr>
          <w:rFonts w:ascii="宋体" w:eastAsia="宋体" w:hAnsi="宋体"/>
        </w:rPr>
        <w:t xml:space="preserve">. </w:t>
      </w:r>
      <w:r>
        <w:rPr>
          <w:rFonts w:ascii="宋体" w:eastAsia="宋体" w:hAnsi="宋体" w:hint="eastAsia"/>
        </w:rPr>
        <w:t>教学内容：（1）</w:t>
      </w:r>
      <w:r w:rsidR="00D2314E">
        <w:rPr>
          <w:rFonts w:ascii="宋体" w:eastAsia="宋体" w:hAnsi="宋体" w:hint="eastAsia"/>
        </w:rPr>
        <w:t>国际产品整体概念；（2）国际市场产品策略；（3）国际市场产品生命周期策略；（4）</w:t>
      </w:r>
      <w:r w:rsidR="00E144EC">
        <w:rPr>
          <w:rFonts w:ascii="宋体" w:eastAsia="宋体" w:hAnsi="宋体" w:hint="eastAsia"/>
        </w:rPr>
        <w:t>国际新产品开发策略。</w:t>
      </w:r>
    </w:p>
    <w:p w14:paraId="61EB7831" w14:textId="738DC129" w:rsidR="00AE48FC" w:rsidRDefault="00AE48FC" w:rsidP="00092133">
      <w:pPr>
        <w:widowControl/>
        <w:spacing w:beforeLines="50" w:before="156" w:afterLines="50" w:after="156"/>
        <w:ind w:firstLine="420"/>
        <w:rPr>
          <w:rFonts w:ascii="宋体" w:eastAsia="宋体" w:hAnsi="宋体"/>
        </w:rPr>
      </w:pPr>
      <w:r>
        <w:rPr>
          <w:rFonts w:ascii="宋体" w:eastAsia="宋体" w:hAnsi="宋体" w:hint="eastAsia"/>
        </w:rPr>
        <w:t>4．教学方法：讲授、讨论、案例分析。</w:t>
      </w:r>
    </w:p>
    <w:p w14:paraId="21472020" w14:textId="250C9529" w:rsidR="00AE48FC" w:rsidRDefault="00AE48FC" w:rsidP="00092133">
      <w:pPr>
        <w:widowControl/>
        <w:spacing w:beforeLines="50" w:before="156" w:afterLines="50" w:after="156"/>
        <w:ind w:firstLine="420"/>
        <w:rPr>
          <w:rFonts w:ascii="宋体" w:eastAsia="宋体" w:hAnsi="宋体" w:cs="TimesNewRomanPSMT"/>
          <w:color w:val="000000"/>
          <w:kern w:val="0"/>
          <w:szCs w:val="21"/>
        </w:rPr>
      </w:pPr>
      <w:r>
        <w:rPr>
          <w:rFonts w:ascii="宋体" w:eastAsia="宋体" w:hAnsi="宋体" w:hint="eastAsia"/>
        </w:rPr>
        <w:t>5</w:t>
      </w:r>
      <w:r>
        <w:rPr>
          <w:rFonts w:ascii="宋体" w:eastAsia="宋体" w:hAnsi="宋体"/>
        </w:rPr>
        <w:t xml:space="preserve">. </w:t>
      </w:r>
      <w:r>
        <w:rPr>
          <w:rFonts w:ascii="宋体" w:eastAsia="宋体" w:hAnsi="宋体" w:hint="eastAsia"/>
        </w:rPr>
        <w:t>教学评价：</w:t>
      </w:r>
      <w:r w:rsidR="001D44A3">
        <w:rPr>
          <w:rFonts w:ascii="宋体" w:eastAsia="宋体" w:hAnsi="宋体" w:cs="TimesNewRomanPSMT" w:hint="eastAsia"/>
          <w:color w:val="000000"/>
          <w:kern w:val="0"/>
          <w:szCs w:val="21"/>
        </w:rPr>
        <w:t>分组组成研究小组，选定本组研究问题。</w:t>
      </w:r>
    </w:p>
    <w:p w14:paraId="5285BF7D" w14:textId="77AA12AC" w:rsidR="00B51B94" w:rsidRDefault="00B51B94" w:rsidP="00092133">
      <w:pPr>
        <w:widowControl/>
        <w:spacing w:beforeLines="50" w:before="156" w:afterLines="50" w:after="156"/>
        <w:ind w:firstLineChars="200" w:firstLine="482"/>
        <w:rPr>
          <w:rFonts w:ascii="TimesNewRomanPSMT" w:hAnsi="TimesNewRomanPSMT" w:cs="TimesNewRomanPSMT"/>
          <w:color w:val="000000"/>
          <w:kern w:val="0"/>
          <w:sz w:val="20"/>
          <w:szCs w:val="20"/>
        </w:rPr>
      </w:pPr>
      <w:r>
        <w:rPr>
          <w:rFonts w:ascii="黑体" w:eastAsia="黑体" w:hAnsi="黑体" w:cs="Times New Roman" w:hint="eastAsia"/>
          <w:b/>
          <w:sz w:val="24"/>
          <w:szCs w:val="24"/>
        </w:rPr>
        <w:t>第九章 国际市场品牌策略</w:t>
      </w:r>
    </w:p>
    <w:p w14:paraId="4D24124C" w14:textId="40921D0B" w:rsidR="001D44A3" w:rsidRDefault="00B51B94" w:rsidP="00092133">
      <w:pPr>
        <w:widowControl/>
        <w:spacing w:beforeLines="50" w:before="156" w:afterLines="50" w:after="156"/>
        <w:ind w:firstLine="420"/>
        <w:rPr>
          <w:rFonts w:ascii="宋体" w:eastAsia="宋体" w:hAnsi="宋体"/>
        </w:rPr>
      </w:pPr>
      <w:r>
        <w:rPr>
          <w:rFonts w:ascii="宋体" w:eastAsia="宋体" w:hAnsi="宋体" w:hint="eastAsia"/>
        </w:rPr>
        <w:t>1</w:t>
      </w:r>
      <w:r>
        <w:rPr>
          <w:rFonts w:ascii="宋体" w:eastAsia="宋体" w:hAnsi="宋体"/>
        </w:rPr>
        <w:t xml:space="preserve">. </w:t>
      </w:r>
      <w:r>
        <w:rPr>
          <w:rFonts w:ascii="宋体" w:eastAsia="宋体" w:hAnsi="宋体" w:hint="eastAsia"/>
        </w:rPr>
        <w:t>教学目标：（1）了解国际品牌与国际品牌价值；（2）知晓国际品牌资产的含义；（3）掌握国际品牌策略的主要类型。</w:t>
      </w:r>
    </w:p>
    <w:p w14:paraId="4C64004B" w14:textId="49EF2717" w:rsidR="00B51B94" w:rsidRDefault="00B51B94" w:rsidP="00092133">
      <w:pPr>
        <w:widowControl/>
        <w:spacing w:beforeLines="50" w:before="156" w:afterLines="50" w:after="156"/>
        <w:ind w:firstLine="420"/>
        <w:rPr>
          <w:rFonts w:ascii="宋体" w:eastAsia="宋体" w:hAnsi="宋体"/>
        </w:rPr>
      </w:pPr>
      <w:r>
        <w:rPr>
          <w:rFonts w:ascii="宋体" w:eastAsia="宋体" w:hAnsi="宋体" w:hint="eastAsia"/>
        </w:rPr>
        <w:t>2</w:t>
      </w:r>
      <w:r>
        <w:rPr>
          <w:rFonts w:ascii="宋体" w:eastAsia="宋体" w:hAnsi="宋体"/>
        </w:rPr>
        <w:t xml:space="preserve">. </w:t>
      </w:r>
      <w:r>
        <w:rPr>
          <w:rFonts w:ascii="宋体" w:eastAsia="宋体" w:hAnsi="宋体" w:hint="eastAsia"/>
        </w:rPr>
        <w:t>教学重难点：（1）品牌是商品与商品的区别性标志，国际品牌不仅有文化含义，还包含丰富的经济内容；（2）</w:t>
      </w:r>
      <w:r w:rsidR="004A6E13">
        <w:rPr>
          <w:rFonts w:ascii="宋体" w:eastAsia="宋体" w:hAnsi="宋体" w:hint="eastAsia"/>
        </w:rPr>
        <w:t>国际市场品牌决策包括品牌化决策、品牌归属决策、品牌选择决策等；（3）品牌延伸是实现品牌无形资产转移的有效途径，它包括跨类延伸和线</w:t>
      </w:r>
      <w:proofErr w:type="gramStart"/>
      <w:r w:rsidR="004A6E13">
        <w:rPr>
          <w:rFonts w:ascii="宋体" w:eastAsia="宋体" w:hAnsi="宋体" w:hint="eastAsia"/>
        </w:rPr>
        <w:t>内延</w:t>
      </w:r>
      <w:proofErr w:type="gramEnd"/>
      <w:r w:rsidR="004A6E13">
        <w:rPr>
          <w:rFonts w:ascii="宋体" w:eastAsia="宋体" w:hAnsi="宋体" w:hint="eastAsia"/>
        </w:rPr>
        <w:t>伸；（4）在国际市场的复杂环境中，企业可以从经营和法律的层面对品牌进行多重保护。</w:t>
      </w:r>
    </w:p>
    <w:p w14:paraId="1176A3BA" w14:textId="359186BC" w:rsidR="004A6E13" w:rsidRDefault="004A6E13" w:rsidP="00092133">
      <w:pPr>
        <w:widowControl/>
        <w:spacing w:beforeLines="50" w:before="156" w:afterLines="50" w:after="156"/>
        <w:ind w:firstLine="420"/>
        <w:rPr>
          <w:rFonts w:ascii="宋体" w:eastAsia="宋体" w:hAnsi="宋体"/>
        </w:rPr>
      </w:pPr>
      <w:r>
        <w:rPr>
          <w:rFonts w:ascii="宋体" w:eastAsia="宋体" w:hAnsi="宋体" w:hint="eastAsia"/>
        </w:rPr>
        <w:t>3</w:t>
      </w:r>
      <w:r>
        <w:rPr>
          <w:rFonts w:ascii="宋体" w:eastAsia="宋体" w:hAnsi="宋体"/>
        </w:rPr>
        <w:t xml:space="preserve">. </w:t>
      </w:r>
      <w:r>
        <w:rPr>
          <w:rFonts w:ascii="宋体" w:eastAsia="宋体" w:hAnsi="宋体" w:hint="eastAsia"/>
        </w:rPr>
        <w:t>教学内容：（1）</w:t>
      </w:r>
      <w:r w:rsidR="00092133">
        <w:rPr>
          <w:rFonts w:ascii="宋体" w:eastAsia="宋体" w:hAnsi="宋体" w:hint="eastAsia"/>
        </w:rPr>
        <w:t>品牌与国际品牌；（2）品牌价值；（3）国际市场品牌决策；（4）品牌延伸；（5）国际品牌的保护。</w:t>
      </w:r>
    </w:p>
    <w:p w14:paraId="06D44DFF" w14:textId="43F47EC1" w:rsidR="00092133" w:rsidRDefault="00092133" w:rsidP="00092133">
      <w:pPr>
        <w:widowControl/>
        <w:spacing w:beforeLines="50" w:before="156" w:afterLines="50" w:after="156"/>
        <w:ind w:firstLine="420"/>
        <w:rPr>
          <w:rFonts w:ascii="宋体" w:eastAsia="宋体" w:hAnsi="宋体" w:cs="宋体"/>
          <w:color w:val="000000"/>
          <w:kern w:val="0"/>
          <w:szCs w:val="21"/>
        </w:rPr>
      </w:pPr>
      <w:r>
        <w:rPr>
          <w:rFonts w:ascii="宋体" w:eastAsia="宋体" w:hAnsi="宋体" w:hint="eastAsia"/>
        </w:rPr>
        <w:t>4</w:t>
      </w:r>
      <w:r>
        <w:rPr>
          <w:rFonts w:ascii="宋体" w:eastAsia="宋体" w:hAnsi="宋体"/>
        </w:rPr>
        <w:t xml:space="preserve">. </w:t>
      </w:r>
      <w:r>
        <w:rPr>
          <w:rFonts w:ascii="宋体" w:eastAsia="宋体" w:hAnsi="宋体" w:hint="eastAsia"/>
        </w:rPr>
        <w:t>教学方法：</w:t>
      </w:r>
      <w:r w:rsidR="00F740C3">
        <w:rPr>
          <w:rFonts w:ascii="宋体" w:eastAsia="宋体" w:hAnsi="宋体" w:cs="宋体" w:hint="eastAsia"/>
          <w:color w:val="000000"/>
          <w:kern w:val="0"/>
          <w:szCs w:val="21"/>
        </w:rPr>
        <w:t>讲授、讨论、举例。</w:t>
      </w:r>
    </w:p>
    <w:p w14:paraId="515CB9F4" w14:textId="33B20CCE" w:rsidR="00E56CF5" w:rsidRDefault="00E56CF5" w:rsidP="00092133">
      <w:pPr>
        <w:widowControl/>
        <w:spacing w:beforeLines="50" w:before="156" w:afterLines="50" w:after="156"/>
        <w:ind w:firstLine="420"/>
        <w:rPr>
          <w:rFonts w:ascii="宋体" w:eastAsia="宋体" w:hAnsi="宋体" w:cs="TimesNewRomanPSMT"/>
          <w:color w:val="000000"/>
          <w:kern w:val="0"/>
          <w:szCs w:val="21"/>
        </w:rPr>
      </w:pPr>
      <w:r>
        <w:rPr>
          <w:rFonts w:ascii="宋体" w:eastAsia="宋体" w:hAnsi="宋体" w:cs="宋体" w:hint="eastAsia"/>
          <w:color w:val="000000"/>
          <w:kern w:val="0"/>
          <w:szCs w:val="21"/>
        </w:rPr>
        <w:t>5</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教学评价：</w:t>
      </w:r>
      <w:r>
        <w:rPr>
          <w:rFonts w:ascii="宋体" w:eastAsia="宋体" w:hAnsi="宋体" w:cs="TimesNewRomanPSMT" w:hint="eastAsia"/>
          <w:color w:val="000000"/>
          <w:kern w:val="0"/>
          <w:szCs w:val="21"/>
        </w:rPr>
        <w:t>根据本组选题，进行本组研究问题的文献综述。</w:t>
      </w:r>
    </w:p>
    <w:p w14:paraId="6A8936BE" w14:textId="0CF09AD7" w:rsidR="00FF4F2F" w:rsidRDefault="00FF4F2F" w:rsidP="00FF4F2F">
      <w:pPr>
        <w:widowControl/>
        <w:spacing w:beforeLines="50" w:before="156" w:afterLines="50" w:after="156"/>
        <w:ind w:firstLineChars="200" w:firstLine="482"/>
        <w:rPr>
          <w:rFonts w:ascii="TimesNewRomanPSMT" w:hAnsi="TimesNewRomanPSMT" w:cs="TimesNewRomanPSMT"/>
          <w:color w:val="000000"/>
          <w:kern w:val="0"/>
          <w:sz w:val="20"/>
          <w:szCs w:val="20"/>
        </w:rPr>
      </w:pPr>
      <w:r>
        <w:rPr>
          <w:rFonts w:ascii="黑体" w:eastAsia="黑体" w:hAnsi="黑体" w:cs="Times New Roman" w:hint="eastAsia"/>
          <w:b/>
          <w:sz w:val="24"/>
          <w:szCs w:val="24"/>
        </w:rPr>
        <w:t>第十章 国际市场价格策略</w:t>
      </w:r>
    </w:p>
    <w:p w14:paraId="1EFD01F6" w14:textId="3310627F" w:rsidR="00FF4F2F" w:rsidRDefault="00FF4F2F" w:rsidP="00092133">
      <w:pPr>
        <w:widowControl/>
        <w:spacing w:beforeLines="50" w:before="156" w:afterLines="50" w:after="156"/>
        <w:ind w:firstLine="420"/>
        <w:rPr>
          <w:rFonts w:ascii="宋体" w:eastAsia="宋体" w:hAnsi="宋体"/>
        </w:rPr>
      </w:pPr>
      <w:r>
        <w:rPr>
          <w:rFonts w:ascii="宋体" w:eastAsia="宋体" w:hAnsi="宋体"/>
        </w:rPr>
        <w:t xml:space="preserve">1. </w:t>
      </w:r>
      <w:r>
        <w:rPr>
          <w:rFonts w:ascii="宋体" w:eastAsia="宋体" w:hAnsi="宋体" w:hint="eastAsia"/>
        </w:rPr>
        <w:t>教学目标：（1）</w:t>
      </w:r>
      <w:r w:rsidR="00E47F54">
        <w:rPr>
          <w:rFonts w:ascii="宋体" w:eastAsia="宋体" w:hAnsi="宋体" w:hint="eastAsia"/>
        </w:rPr>
        <w:t>根据不同的国际市场特点选择定价的方法</w:t>
      </w:r>
      <w:r w:rsidR="000507F9">
        <w:rPr>
          <w:rFonts w:ascii="宋体" w:eastAsia="宋体" w:hAnsi="宋体" w:hint="eastAsia"/>
        </w:rPr>
        <w:t>，</w:t>
      </w:r>
      <w:r w:rsidR="00E47F54">
        <w:rPr>
          <w:rFonts w:ascii="宋体" w:eastAsia="宋体" w:hAnsi="宋体" w:hint="eastAsia"/>
        </w:rPr>
        <w:t>灵活运用定价的策略</w:t>
      </w:r>
      <w:r w:rsidR="000507F9">
        <w:rPr>
          <w:rFonts w:ascii="宋体" w:eastAsia="宋体" w:hAnsi="宋体" w:hint="eastAsia"/>
        </w:rPr>
        <w:t>刺激消费者；（2）学会应对不同市场上的价格变动，使用价格策略应对不同国度的竞争者。</w:t>
      </w:r>
    </w:p>
    <w:p w14:paraId="00414D8A" w14:textId="466838EB" w:rsidR="000507F9" w:rsidRDefault="000507F9" w:rsidP="00092133">
      <w:pPr>
        <w:widowControl/>
        <w:spacing w:beforeLines="50" w:before="156" w:afterLines="50" w:after="156"/>
        <w:ind w:firstLine="420"/>
        <w:rPr>
          <w:rFonts w:ascii="宋体" w:eastAsia="宋体" w:hAnsi="宋体"/>
        </w:rPr>
      </w:pPr>
      <w:r>
        <w:rPr>
          <w:rFonts w:ascii="宋体" w:eastAsia="宋体" w:hAnsi="宋体" w:hint="eastAsia"/>
        </w:rPr>
        <w:t>2</w:t>
      </w:r>
      <w:r>
        <w:rPr>
          <w:rFonts w:ascii="宋体" w:eastAsia="宋体" w:hAnsi="宋体"/>
        </w:rPr>
        <w:t xml:space="preserve">. </w:t>
      </w:r>
      <w:r>
        <w:rPr>
          <w:rFonts w:ascii="宋体" w:eastAsia="宋体" w:hAnsi="宋体" w:hint="eastAsia"/>
        </w:rPr>
        <w:t>教学重难点：（1）随着产品跨越国界，其就会受到成本、竞争、供求、进出口条件、法规等多方面因素的影响，因此国际市场价格的影响因素和构成比国内市场价格更加复杂；（2）由于国际市场营销活动的特殊性，价格升级、国际转移定价、倾销等国际市场价格形成中一些特有的方式值得格外关注；（3）</w:t>
      </w:r>
      <w:r w:rsidR="0042769F">
        <w:rPr>
          <w:rFonts w:ascii="宋体" w:eastAsia="宋体" w:hAnsi="宋体" w:hint="eastAsia"/>
        </w:rPr>
        <w:t>由于定价目标不同，如增加利润、扩大市场份额、稳定价格水平等，国际市场定价的方法与策略也各有不同，企业应当根据实际情况灵活应用。</w:t>
      </w:r>
    </w:p>
    <w:p w14:paraId="43304483" w14:textId="321F8B10" w:rsidR="00CA7277" w:rsidRDefault="00CA7277" w:rsidP="00092133">
      <w:pPr>
        <w:widowControl/>
        <w:spacing w:beforeLines="50" w:before="156" w:afterLines="50" w:after="156"/>
        <w:ind w:firstLine="420"/>
        <w:rPr>
          <w:rFonts w:ascii="宋体" w:eastAsia="宋体" w:hAnsi="宋体"/>
        </w:rPr>
      </w:pPr>
      <w:r>
        <w:rPr>
          <w:rFonts w:ascii="宋体" w:eastAsia="宋体" w:hAnsi="宋体" w:hint="eastAsia"/>
        </w:rPr>
        <w:t>3</w:t>
      </w:r>
      <w:r>
        <w:rPr>
          <w:rFonts w:ascii="宋体" w:eastAsia="宋体" w:hAnsi="宋体"/>
        </w:rPr>
        <w:t xml:space="preserve">. </w:t>
      </w:r>
      <w:r>
        <w:rPr>
          <w:rFonts w:ascii="宋体" w:eastAsia="宋体" w:hAnsi="宋体" w:hint="eastAsia"/>
        </w:rPr>
        <w:t>教学内容：（1）国际市场价格的影响因素与构成；（2）国际市场价格形成的特点；（3）国际市场定价目标；（4）国际市场定价方法与策略。</w:t>
      </w:r>
    </w:p>
    <w:p w14:paraId="0CA09C04" w14:textId="77A27CB4" w:rsidR="00CA7277" w:rsidRDefault="00CA7277" w:rsidP="00092133">
      <w:pPr>
        <w:widowControl/>
        <w:spacing w:beforeLines="50" w:before="156" w:afterLines="50" w:after="156"/>
        <w:ind w:firstLine="420"/>
        <w:rPr>
          <w:rFonts w:ascii="宋体" w:eastAsia="宋体" w:hAnsi="宋体"/>
        </w:rPr>
      </w:pPr>
      <w:r>
        <w:rPr>
          <w:rFonts w:ascii="宋体" w:eastAsia="宋体" w:hAnsi="宋体" w:hint="eastAsia"/>
        </w:rPr>
        <w:t>4</w:t>
      </w:r>
      <w:r>
        <w:rPr>
          <w:rFonts w:ascii="宋体" w:eastAsia="宋体" w:hAnsi="宋体"/>
        </w:rPr>
        <w:t xml:space="preserve">. </w:t>
      </w:r>
      <w:r>
        <w:rPr>
          <w:rFonts w:ascii="宋体" w:eastAsia="宋体" w:hAnsi="宋体" w:hint="eastAsia"/>
        </w:rPr>
        <w:t>教学方法：</w:t>
      </w:r>
      <w:r w:rsidR="00447601">
        <w:rPr>
          <w:rFonts w:ascii="宋体" w:eastAsia="宋体" w:hAnsi="宋体" w:hint="eastAsia"/>
        </w:rPr>
        <w:t>讲授、讨论、案例分析。</w:t>
      </w:r>
    </w:p>
    <w:p w14:paraId="5084C0F7" w14:textId="318B3A3B" w:rsidR="00447601" w:rsidRDefault="00447601" w:rsidP="00092133">
      <w:pPr>
        <w:widowControl/>
        <w:spacing w:beforeLines="50" w:before="156" w:afterLines="50" w:after="156"/>
        <w:ind w:firstLine="420"/>
        <w:rPr>
          <w:rFonts w:ascii="宋体" w:eastAsia="宋体" w:hAnsi="宋体" w:cs="TimesNewRomanPSMT"/>
          <w:color w:val="000000"/>
          <w:kern w:val="0"/>
          <w:szCs w:val="21"/>
        </w:rPr>
      </w:pPr>
      <w:r>
        <w:rPr>
          <w:rFonts w:ascii="宋体" w:eastAsia="宋体" w:hAnsi="宋体" w:hint="eastAsia"/>
        </w:rPr>
        <w:t>5</w:t>
      </w:r>
      <w:r>
        <w:rPr>
          <w:rFonts w:ascii="宋体" w:eastAsia="宋体" w:hAnsi="宋体"/>
        </w:rPr>
        <w:t xml:space="preserve">. </w:t>
      </w:r>
      <w:r>
        <w:rPr>
          <w:rFonts w:ascii="宋体" w:eastAsia="宋体" w:hAnsi="宋体" w:hint="eastAsia"/>
        </w:rPr>
        <w:t>教学评价：</w:t>
      </w:r>
      <w:r w:rsidR="00FA20C7">
        <w:rPr>
          <w:rFonts w:ascii="宋体" w:eastAsia="宋体" w:hAnsi="宋体" w:cs="TimesNewRomanPSMT" w:hint="eastAsia"/>
          <w:color w:val="000000"/>
          <w:kern w:val="0"/>
          <w:szCs w:val="21"/>
        </w:rPr>
        <w:t>根据本组选题，撰写本组研究设计方案。</w:t>
      </w:r>
    </w:p>
    <w:p w14:paraId="50BD61B7" w14:textId="55F75D40" w:rsidR="0007179B" w:rsidRDefault="0007179B" w:rsidP="0007179B">
      <w:pPr>
        <w:widowControl/>
        <w:spacing w:beforeLines="50" w:before="156" w:afterLines="50" w:after="156"/>
        <w:ind w:firstLineChars="200" w:firstLine="482"/>
        <w:rPr>
          <w:rFonts w:ascii="TimesNewRomanPSMT" w:hAnsi="TimesNewRomanPSMT" w:cs="TimesNewRomanPSMT"/>
          <w:color w:val="000000"/>
          <w:kern w:val="0"/>
          <w:sz w:val="20"/>
          <w:szCs w:val="20"/>
        </w:rPr>
      </w:pPr>
      <w:r>
        <w:rPr>
          <w:rFonts w:ascii="黑体" w:eastAsia="黑体" w:hAnsi="黑体" w:cs="Times New Roman" w:hint="eastAsia"/>
          <w:b/>
          <w:sz w:val="24"/>
          <w:szCs w:val="24"/>
        </w:rPr>
        <w:t>第十一章 国际市场渠道策略</w:t>
      </w:r>
    </w:p>
    <w:p w14:paraId="14F34E74" w14:textId="000FCB01" w:rsidR="00E55BA2" w:rsidRDefault="0007179B" w:rsidP="00092133">
      <w:pPr>
        <w:widowControl/>
        <w:spacing w:beforeLines="50" w:before="156" w:afterLines="50" w:after="156"/>
        <w:ind w:firstLine="420"/>
        <w:rPr>
          <w:rFonts w:ascii="宋体" w:eastAsia="宋体" w:hAnsi="宋体"/>
        </w:rPr>
      </w:pPr>
      <w:r>
        <w:rPr>
          <w:rFonts w:ascii="宋体" w:eastAsia="宋体" w:hAnsi="宋体" w:hint="eastAsia"/>
        </w:rPr>
        <w:t>1</w:t>
      </w:r>
      <w:r>
        <w:rPr>
          <w:rFonts w:ascii="宋体" w:eastAsia="宋体" w:hAnsi="宋体"/>
        </w:rPr>
        <w:t xml:space="preserve">. </w:t>
      </w:r>
      <w:r>
        <w:rPr>
          <w:rFonts w:ascii="宋体" w:eastAsia="宋体" w:hAnsi="宋体" w:hint="eastAsia"/>
        </w:rPr>
        <w:t>教学目标：（1）</w:t>
      </w:r>
      <w:r w:rsidR="006D4FE3">
        <w:rPr>
          <w:rFonts w:ascii="宋体" w:eastAsia="宋体" w:hAnsi="宋体" w:hint="eastAsia"/>
        </w:rPr>
        <w:t>利用国际市场营销渠道的相关理论分析实践中遇到的问题；（2）</w:t>
      </w:r>
      <w:r w:rsidR="005827CE">
        <w:rPr>
          <w:rFonts w:ascii="宋体" w:eastAsia="宋体" w:hAnsi="宋体" w:hint="eastAsia"/>
        </w:rPr>
        <w:t>能进行国际市场分销渠道决策；（3）能根据条件选择合适的中间商；（4）能对国际市场分销渠道进行管理。</w:t>
      </w:r>
    </w:p>
    <w:p w14:paraId="014D820B" w14:textId="2BBE191A" w:rsidR="005827CE" w:rsidRDefault="005827CE" w:rsidP="00092133">
      <w:pPr>
        <w:widowControl/>
        <w:spacing w:beforeLines="50" w:before="156" w:afterLines="50" w:after="156"/>
        <w:ind w:firstLine="420"/>
        <w:rPr>
          <w:rFonts w:ascii="宋体" w:eastAsia="宋体" w:hAnsi="宋体"/>
        </w:rPr>
      </w:pPr>
      <w:r>
        <w:rPr>
          <w:rFonts w:ascii="宋体" w:eastAsia="宋体" w:hAnsi="宋体"/>
        </w:rPr>
        <w:t xml:space="preserve">2. </w:t>
      </w:r>
      <w:r>
        <w:rPr>
          <w:rFonts w:ascii="宋体" w:eastAsia="宋体" w:hAnsi="宋体" w:hint="eastAsia"/>
        </w:rPr>
        <w:t>教学重难点：（1）</w:t>
      </w:r>
      <w:r w:rsidR="00041E0F">
        <w:rPr>
          <w:rFonts w:ascii="宋体" w:eastAsia="宋体" w:hAnsi="宋体" w:hint="eastAsia"/>
        </w:rPr>
        <w:t>国际企业的产品只</w:t>
      </w:r>
      <w:r w:rsidR="00A45C78">
        <w:rPr>
          <w:rFonts w:ascii="宋体" w:eastAsia="宋体" w:hAnsi="宋体" w:hint="eastAsia"/>
        </w:rPr>
        <w:t>有</w:t>
      </w:r>
      <w:r w:rsidR="00041E0F">
        <w:rPr>
          <w:rFonts w:ascii="宋体" w:eastAsia="宋体" w:hAnsi="宋体" w:hint="eastAsia"/>
        </w:rPr>
        <w:t>依托国际市场渠道才能到达消费者手中，</w:t>
      </w:r>
      <w:r w:rsidR="00A45C78">
        <w:rPr>
          <w:rFonts w:ascii="宋体" w:eastAsia="宋体" w:hAnsi="宋体" w:hint="eastAsia"/>
        </w:rPr>
        <w:t>渠道中各个中间商的行为和角色都会对渠道产生重要影响；（2）国际市场渠道并没有一个完美的模式，不同的企业应当根据顾客特点、文化、竞争状况、企业目标、产品特性、资本、成本、覆盖率、控制、连续性和沟通对渠道进行设计和管理；（3）</w:t>
      </w:r>
      <w:r w:rsidR="00B45623">
        <w:rPr>
          <w:rFonts w:ascii="宋体" w:eastAsia="宋体" w:hAnsi="宋体" w:hint="eastAsia"/>
        </w:rPr>
        <w:t>目前国际渠道发展表现出一</w:t>
      </w:r>
      <w:r w:rsidR="00B45623">
        <w:rPr>
          <w:rFonts w:ascii="宋体" w:eastAsia="宋体" w:hAnsi="宋体" w:hint="eastAsia"/>
        </w:rPr>
        <w:lastRenderedPageBreak/>
        <w:t>种联合</w:t>
      </w:r>
      <w:proofErr w:type="gramStart"/>
      <w:r w:rsidR="00B45623">
        <w:rPr>
          <w:rFonts w:ascii="宋体" w:eastAsia="宋体" w:hAnsi="宋体" w:hint="eastAsia"/>
        </w:rPr>
        <w:t>化增强</w:t>
      </w:r>
      <w:proofErr w:type="gramEnd"/>
      <w:r w:rsidR="00B45623">
        <w:rPr>
          <w:rFonts w:ascii="宋体" w:eastAsia="宋体" w:hAnsi="宋体" w:hint="eastAsia"/>
        </w:rPr>
        <w:t>的趋势，主要表现为垂直市场营销系统、水平市场营销系统和多渠道市场营销系统这三个方面。</w:t>
      </w:r>
    </w:p>
    <w:p w14:paraId="69D88FEC" w14:textId="63B6B95C" w:rsidR="000807EA" w:rsidRDefault="000807EA" w:rsidP="00092133">
      <w:pPr>
        <w:widowControl/>
        <w:spacing w:beforeLines="50" w:before="156" w:afterLines="50" w:after="156"/>
        <w:ind w:firstLine="420"/>
        <w:rPr>
          <w:rFonts w:ascii="宋体" w:eastAsia="宋体" w:hAnsi="宋体"/>
        </w:rPr>
      </w:pPr>
      <w:r>
        <w:rPr>
          <w:rFonts w:ascii="宋体" w:eastAsia="宋体" w:hAnsi="宋体" w:hint="eastAsia"/>
        </w:rPr>
        <w:t>3</w:t>
      </w:r>
      <w:r>
        <w:rPr>
          <w:rFonts w:ascii="宋体" w:eastAsia="宋体" w:hAnsi="宋体"/>
        </w:rPr>
        <w:t xml:space="preserve">. </w:t>
      </w:r>
      <w:r>
        <w:rPr>
          <w:rFonts w:ascii="宋体" w:eastAsia="宋体" w:hAnsi="宋体" w:hint="eastAsia"/>
        </w:rPr>
        <w:t>教学内容：（1）研究国际营销渠道的意义；（2）国际营销渠道的行为与结构；（3）国际渠道的设计；（4）</w:t>
      </w:r>
      <w:r w:rsidR="00367B94">
        <w:rPr>
          <w:rFonts w:ascii="宋体" w:eastAsia="宋体" w:hAnsi="宋体" w:hint="eastAsia"/>
        </w:rPr>
        <w:t>国际渠道发展动态。</w:t>
      </w:r>
    </w:p>
    <w:p w14:paraId="236C2CB3" w14:textId="5D4FBD4C" w:rsidR="00367B94" w:rsidRDefault="00367B94" w:rsidP="00092133">
      <w:pPr>
        <w:widowControl/>
        <w:spacing w:beforeLines="50" w:before="156" w:afterLines="50" w:after="156"/>
        <w:ind w:firstLine="420"/>
        <w:rPr>
          <w:rFonts w:ascii="宋体" w:eastAsia="宋体" w:hAnsi="宋体"/>
        </w:rPr>
      </w:pPr>
      <w:r>
        <w:rPr>
          <w:rFonts w:ascii="宋体" w:eastAsia="宋体" w:hAnsi="宋体" w:hint="eastAsia"/>
        </w:rPr>
        <w:t>4</w:t>
      </w:r>
      <w:r>
        <w:rPr>
          <w:rFonts w:ascii="宋体" w:eastAsia="宋体" w:hAnsi="宋体"/>
        </w:rPr>
        <w:t xml:space="preserve">. </w:t>
      </w:r>
      <w:r>
        <w:rPr>
          <w:rFonts w:ascii="宋体" w:eastAsia="宋体" w:hAnsi="宋体" w:hint="eastAsia"/>
        </w:rPr>
        <w:t>教学方法：</w:t>
      </w:r>
      <w:r w:rsidR="00243CFA">
        <w:rPr>
          <w:rFonts w:ascii="宋体" w:eastAsia="宋体" w:hAnsi="宋体" w:hint="eastAsia"/>
        </w:rPr>
        <w:t>讲授、讨论、案例分析。</w:t>
      </w:r>
    </w:p>
    <w:p w14:paraId="4212A0DD" w14:textId="7ABABC3A" w:rsidR="00B31861" w:rsidRDefault="00243CFA" w:rsidP="00B31861">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hint="eastAsia"/>
        </w:rPr>
        <w:t>5</w:t>
      </w:r>
      <w:r>
        <w:rPr>
          <w:rFonts w:ascii="宋体" w:eastAsia="宋体" w:hAnsi="宋体"/>
        </w:rPr>
        <w:t xml:space="preserve">. </w:t>
      </w:r>
      <w:r>
        <w:rPr>
          <w:rFonts w:ascii="宋体" w:eastAsia="宋体" w:hAnsi="宋体" w:hint="eastAsia"/>
        </w:rPr>
        <w:t>教学评价：</w:t>
      </w:r>
      <w:r w:rsidR="00B31861">
        <w:rPr>
          <w:rFonts w:ascii="宋体" w:eastAsia="宋体" w:hAnsi="宋体" w:cs="TimesNewRomanPSMT" w:hint="eastAsia"/>
          <w:color w:val="000000"/>
          <w:kern w:val="0"/>
          <w:szCs w:val="21"/>
        </w:rPr>
        <w:t>根据本组选题，设计问卷，并展开问卷调查。</w:t>
      </w:r>
    </w:p>
    <w:p w14:paraId="291B076C" w14:textId="411394F7" w:rsidR="00B31861" w:rsidRDefault="00B31861" w:rsidP="00B31861">
      <w:pPr>
        <w:widowControl/>
        <w:spacing w:beforeLines="50" w:before="156" w:afterLines="50" w:after="156"/>
        <w:ind w:firstLineChars="200" w:firstLine="482"/>
        <w:rPr>
          <w:rFonts w:ascii="TimesNewRomanPSMT" w:hAnsi="TimesNewRomanPSMT" w:cs="TimesNewRomanPSMT"/>
          <w:color w:val="000000"/>
          <w:kern w:val="0"/>
          <w:sz w:val="20"/>
          <w:szCs w:val="20"/>
        </w:rPr>
      </w:pPr>
      <w:r>
        <w:rPr>
          <w:rFonts w:ascii="黑体" w:eastAsia="黑体" w:hAnsi="黑体" w:cs="Times New Roman" w:hint="eastAsia"/>
          <w:b/>
          <w:sz w:val="24"/>
          <w:szCs w:val="24"/>
        </w:rPr>
        <w:t>第十</w:t>
      </w:r>
      <w:r w:rsidR="00197EB7">
        <w:rPr>
          <w:rFonts w:ascii="黑体" w:eastAsia="黑体" w:hAnsi="黑体" w:cs="Times New Roman" w:hint="eastAsia"/>
          <w:b/>
          <w:sz w:val="24"/>
          <w:szCs w:val="24"/>
        </w:rPr>
        <w:t>二</w:t>
      </w:r>
      <w:r>
        <w:rPr>
          <w:rFonts w:ascii="黑体" w:eastAsia="黑体" w:hAnsi="黑体" w:cs="Times New Roman" w:hint="eastAsia"/>
          <w:b/>
          <w:sz w:val="24"/>
          <w:szCs w:val="24"/>
        </w:rPr>
        <w:t>章 国际市场</w:t>
      </w:r>
      <w:r w:rsidR="00197EB7">
        <w:rPr>
          <w:rFonts w:ascii="黑体" w:eastAsia="黑体" w:hAnsi="黑体" w:cs="Times New Roman" w:hint="eastAsia"/>
          <w:b/>
          <w:sz w:val="24"/>
          <w:szCs w:val="24"/>
        </w:rPr>
        <w:t>促销</w:t>
      </w:r>
      <w:r>
        <w:rPr>
          <w:rFonts w:ascii="黑体" w:eastAsia="黑体" w:hAnsi="黑体" w:cs="Times New Roman" w:hint="eastAsia"/>
          <w:b/>
          <w:sz w:val="24"/>
          <w:szCs w:val="24"/>
        </w:rPr>
        <w:t>策略</w:t>
      </w:r>
      <w:r w:rsidR="00197EB7">
        <w:rPr>
          <w:rFonts w:ascii="黑体" w:eastAsia="黑体" w:hAnsi="黑体" w:cs="Times New Roman" w:hint="eastAsia"/>
          <w:b/>
          <w:sz w:val="24"/>
          <w:szCs w:val="24"/>
        </w:rPr>
        <w:t>（上）</w:t>
      </w:r>
    </w:p>
    <w:p w14:paraId="347734E9" w14:textId="6B8D90F4" w:rsidR="00243CFA" w:rsidRDefault="00197EB7" w:rsidP="00092133">
      <w:pPr>
        <w:widowControl/>
        <w:spacing w:beforeLines="50" w:before="156" w:afterLines="50" w:after="156"/>
        <w:ind w:firstLine="420"/>
        <w:rPr>
          <w:rFonts w:ascii="宋体" w:eastAsia="宋体" w:hAnsi="宋体"/>
        </w:rPr>
      </w:pPr>
      <w:r>
        <w:rPr>
          <w:rFonts w:ascii="宋体" w:eastAsia="宋体" w:hAnsi="宋体" w:hint="eastAsia"/>
        </w:rPr>
        <w:t>1</w:t>
      </w:r>
      <w:r>
        <w:rPr>
          <w:rFonts w:ascii="宋体" w:eastAsia="宋体" w:hAnsi="宋体"/>
        </w:rPr>
        <w:t xml:space="preserve">. </w:t>
      </w:r>
      <w:r>
        <w:rPr>
          <w:rFonts w:ascii="宋体" w:eastAsia="宋体" w:hAnsi="宋体" w:hint="eastAsia"/>
        </w:rPr>
        <w:t>教学目标：</w:t>
      </w:r>
      <w:r w:rsidR="00D527AB">
        <w:rPr>
          <w:rFonts w:ascii="宋体" w:eastAsia="宋体" w:hAnsi="宋体" w:hint="eastAsia"/>
        </w:rPr>
        <w:t>（1）知晓国际市场促销组合的构成及影响因素；（2）掌握国际广告决策的内容。</w:t>
      </w:r>
    </w:p>
    <w:p w14:paraId="3C88F5B4" w14:textId="34A1541D" w:rsidR="00D527AB" w:rsidRDefault="00D527AB" w:rsidP="00092133">
      <w:pPr>
        <w:widowControl/>
        <w:spacing w:beforeLines="50" w:before="156" w:afterLines="50" w:after="156"/>
        <w:ind w:firstLine="420"/>
        <w:rPr>
          <w:rFonts w:ascii="宋体" w:eastAsia="宋体" w:hAnsi="宋体"/>
        </w:rPr>
      </w:pPr>
      <w:r>
        <w:rPr>
          <w:rFonts w:ascii="宋体" w:eastAsia="宋体" w:hAnsi="宋体"/>
        </w:rPr>
        <w:t xml:space="preserve">2. </w:t>
      </w:r>
      <w:r>
        <w:rPr>
          <w:rFonts w:ascii="宋体" w:eastAsia="宋体" w:hAnsi="宋体" w:hint="eastAsia"/>
        </w:rPr>
        <w:t>教学重难点：（1）</w:t>
      </w:r>
      <w:r w:rsidR="007967E9">
        <w:rPr>
          <w:rFonts w:ascii="宋体" w:eastAsia="宋体" w:hAnsi="宋体" w:hint="eastAsia"/>
        </w:rPr>
        <w:t>企业需要通过合理有效的信息设计与沟通系统把产品的相关信息传递给消费者，这种信息的传递就是促销，不同信息传递方式的组合就是促销组合与策略。（2）</w:t>
      </w:r>
      <w:r w:rsidR="00E17D2D">
        <w:rPr>
          <w:rFonts w:ascii="宋体" w:eastAsia="宋体" w:hAnsi="宋体" w:hint="eastAsia"/>
        </w:rPr>
        <w:t>国际广告是促销中常用的手段，国际广告主要涉及确定目标、确定预算、确定广告信息以及确定广告媒体。</w:t>
      </w:r>
    </w:p>
    <w:p w14:paraId="1416F959" w14:textId="2C44CCC1" w:rsidR="00E17D2D" w:rsidRDefault="00E17D2D" w:rsidP="00092133">
      <w:pPr>
        <w:widowControl/>
        <w:spacing w:beforeLines="50" w:before="156" w:afterLines="50" w:after="156"/>
        <w:ind w:firstLine="420"/>
        <w:rPr>
          <w:rFonts w:ascii="宋体" w:eastAsia="宋体" w:hAnsi="宋体"/>
        </w:rPr>
      </w:pPr>
      <w:r>
        <w:rPr>
          <w:rFonts w:ascii="宋体" w:eastAsia="宋体" w:hAnsi="宋体" w:hint="eastAsia"/>
        </w:rPr>
        <w:t>3</w:t>
      </w:r>
      <w:r>
        <w:rPr>
          <w:rFonts w:ascii="宋体" w:eastAsia="宋体" w:hAnsi="宋体"/>
        </w:rPr>
        <w:t xml:space="preserve">. </w:t>
      </w:r>
      <w:r>
        <w:rPr>
          <w:rFonts w:ascii="宋体" w:eastAsia="宋体" w:hAnsi="宋体" w:hint="eastAsia"/>
        </w:rPr>
        <w:t>教学内容：（1）</w:t>
      </w:r>
      <w:r w:rsidR="00D566EB">
        <w:rPr>
          <w:rFonts w:ascii="宋体" w:eastAsia="宋体" w:hAnsi="宋体" w:hint="eastAsia"/>
        </w:rPr>
        <w:t>国际市场促销组合；（2）国际广告决策。</w:t>
      </w:r>
    </w:p>
    <w:p w14:paraId="25740D39" w14:textId="77777777" w:rsidR="00D566EB" w:rsidRDefault="00D566EB" w:rsidP="00D566EB">
      <w:pPr>
        <w:widowControl/>
        <w:spacing w:beforeLines="50" w:before="156" w:afterLines="50" w:after="156"/>
        <w:ind w:firstLine="420"/>
        <w:rPr>
          <w:rFonts w:ascii="宋体" w:eastAsia="宋体" w:hAnsi="宋体"/>
        </w:rPr>
      </w:pPr>
      <w:r>
        <w:rPr>
          <w:rFonts w:ascii="宋体" w:eastAsia="宋体" w:hAnsi="宋体" w:hint="eastAsia"/>
        </w:rPr>
        <w:t>4</w:t>
      </w:r>
      <w:r>
        <w:rPr>
          <w:rFonts w:ascii="宋体" w:eastAsia="宋体" w:hAnsi="宋体"/>
        </w:rPr>
        <w:t xml:space="preserve">. </w:t>
      </w:r>
      <w:r>
        <w:rPr>
          <w:rFonts w:ascii="宋体" w:eastAsia="宋体" w:hAnsi="宋体" w:hint="eastAsia"/>
        </w:rPr>
        <w:t>教学方法：讲授、讨论、案例分析。</w:t>
      </w:r>
    </w:p>
    <w:p w14:paraId="15AAC0BE" w14:textId="77777777" w:rsidR="00D566EB" w:rsidRDefault="00D566EB" w:rsidP="00D566EB">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rPr>
        <w:t xml:space="preserve">5. </w:t>
      </w:r>
      <w:r>
        <w:rPr>
          <w:rFonts w:ascii="宋体" w:eastAsia="宋体" w:hAnsi="宋体" w:hint="eastAsia"/>
        </w:rPr>
        <w:t>教学评价：</w:t>
      </w:r>
      <w:r>
        <w:rPr>
          <w:rFonts w:ascii="宋体" w:eastAsia="宋体" w:hAnsi="宋体" w:cs="TimesNewRomanPSMT" w:hint="eastAsia"/>
          <w:color w:val="000000"/>
          <w:kern w:val="0"/>
          <w:szCs w:val="21"/>
        </w:rPr>
        <w:t>根据本组数据收集结果，结合研究报告撰写，展开定量数据分析或定性数据分析。</w:t>
      </w:r>
    </w:p>
    <w:p w14:paraId="58492E2E" w14:textId="3C6689FC" w:rsidR="00D566EB" w:rsidRDefault="00D566EB" w:rsidP="00D566EB">
      <w:pPr>
        <w:widowControl/>
        <w:spacing w:beforeLines="50" w:before="156" w:afterLines="50" w:after="156"/>
        <w:ind w:firstLineChars="200" w:firstLine="482"/>
        <w:rPr>
          <w:rFonts w:ascii="TimesNewRomanPSMT" w:hAnsi="TimesNewRomanPSMT" w:cs="TimesNewRomanPSMT"/>
          <w:color w:val="000000"/>
          <w:kern w:val="0"/>
          <w:sz w:val="20"/>
          <w:szCs w:val="20"/>
        </w:rPr>
      </w:pPr>
      <w:r>
        <w:rPr>
          <w:rFonts w:ascii="黑体" w:eastAsia="黑体" w:hAnsi="黑体" w:cs="Times New Roman" w:hint="eastAsia"/>
          <w:b/>
          <w:sz w:val="24"/>
          <w:szCs w:val="24"/>
        </w:rPr>
        <w:t>第十三章 国际市场促销策略（下）</w:t>
      </w:r>
    </w:p>
    <w:p w14:paraId="6C9846AF" w14:textId="4BF5699D" w:rsidR="00D566EB" w:rsidRDefault="00D566EB" w:rsidP="00092133">
      <w:pPr>
        <w:widowControl/>
        <w:spacing w:beforeLines="50" w:before="156" w:afterLines="50" w:after="156"/>
        <w:ind w:firstLine="420"/>
        <w:rPr>
          <w:rFonts w:ascii="宋体" w:eastAsia="宋体" w:hAnsi="宋体"/>
        </w:rPr>
      </w:pPr>
      <w:r>
        <w:rPr>
          <w:rFonts w:ascii="宋体" w:eastAsia="宋体" w:hAnsi="宋体" w:hint="eastAsia"/>
        </w:rPr>
        <w:t>1</w:t>
      </w:r>
      <w:r>
        <w:rPr>
          <w:rFonts w:ascii="宋体" w:eastAsia="宋体" w:hAnsi="宋体"/>
        </w:rPr>
        <w:t xml:space="preserve">. </w:t>
      </w:r>
      <w:r>
        <w:rPr>
          <w:rFonts w:ascii="宋体" w:eastAsia="宋体" w:hAnsi="宋体" w:hint="eastAsia"/>
        </w:rPr>
        <w:t>教学目标：（1）</w:t>
      </w:r>
      <w:r w:rsidR="00A81DF5">
        <w:rPr>
          <w:rFonts w:ascii="宋体" w:eastAsia="宋体" w:hAnsi="宋体" w:hint="eastAsia"/>
        </w:rPr>
        <w:t>掌握国际营业推广决策的内容；（2）学会根据国际市场的特点选择和制定有针对性的市场促销策略、运用非价格因素在市场竞争中赢得优势；（3）学会运用国际公共关系决策和国际市场促销组合决策的方法。</w:t>
      </w:r>
    </w:p>
    <w:p w14:paraId="081305F4" w14:textId="5E19C0A5" w:rsidR="00A81DF5" w:rsidRDefault="00A81DF5" w:rsidP="00092133">
      <w:pPr>
        <w:widowControl/>
        <w:spacing w:beforeLines="50" w:before="156" w:afterLines="50" w:after="156"/>
        <w:ind w:firstLine="420"/>
        <w:rPr>
          <w:rFonts w:ascii="宋体" w:eastAsia="宋体" w:hAnsi="宋体"/>
        </w:rPr>
      </w:pPr>
      <w:r>
        <w:rPr>
          <w:rFonts w:ascii="宋体" w:eastAsia="宋体" w:hAnsi="宋体"/>
        </w:rPr>
        <w:t xml:space="preserve">2. </w:t>
      </w:r>
      <w:r w:rsidR="00A06BEF">
        <w:rPr>
          <w:rFonts w:ascii="宋体" w:eastAsia="宋体" w:hAnsi="宋体" w:hint="eastAsia"/>
        </w:rPr>
        <w:t>教学重难点：（1）除了国际广告促销，人员推销、公共关系和营业推广也是同样重要的促销活动；（2）</w:t>
      </w:r>
      <w:r w:rsidR="0049224D">
        <w:rPr>
          <w:rFonts w:ascii="宋体" w:eastAsia="宋体" w:hAnsi="宋体" w:hint="eastAsia"/>
        </w:rPr>
        <w:t>这三种方式虽然实施细节不同，但同样需要详细全面的设计与方案策划。</w:t>
      </w:r>
    </w:p>
    <w:p w14:paraId="32895B16" w14:textId="52DBAB72" w:rsidR="0049224D" w:rsidRDefault="0049224D" w:rsidP="00092133">
      <w:pPr>
        <w:widowControl/>
        <w:spacing w:beforeLines="50" w:before="156" w:afterLines="50" w:after="156"/>
        <w:ind w:firstLine="420"/>
        <w:rPr>
          <w:rFonts w:ascii="宋体" w:eastAsia="宋体" w:hAnsi="宋体"/>
        </w:rPr>
      </w:pPr>
      <w:r>
        <w:rPr>
          <w:rFonts w:ascii="宋体" w:eastAsia="宋体" w:hAnsi="宋体" w:hint="eastAsia"/>
        </w:rPr>
        <w:t>3</w:t>
      </w:r>
      <w:r>
        <w:rPr>
          <w:rFonts w:ascii="宋体" w:eastAsia="宋体" w:hAnsi="宋体"/>
        </w:rPr>
        <w:t xml:space="preserve">. </w:t>
      </w:r>
      <w:r w:rsidR="00592B0A">
        <w:rPr>
          <w:rFonts w:ascii="宋体" w:eastAsia="宋体" w:hAnsi="宋体" w:hint="eastAsia"/>
        </w:rPr>
        <w:t>教学内容：（1）国际人员推销决策；（2）国际公共关系决策；（3）国际营业推广决策。</w:t>
      </w:r>
    </w:p>
    <w:p w14:paraId="36BE4A12" w14:textId="493D0390" w:rsidR="00592B0A" w:rsidRDefault="00592B0A" w:rsidP="00092133">
      <w:pPr>
        <w:widowControl/>
        <w:spacing w:beforeLines="50" w:before="156" w:afterLines="50" w:after="156"/>
        <w:ind w:firstLine="420"/>
        <w:rPr>
          <w:rFonts w:ascii="宋体" w:eastAsia="宋体" w:hAnsi="宋体"/>
        </w:rPr>
      </w:pPr>
      <w:r>
        <w:rPr>
          <w:rFonts w:ascii="宋体" w:eastAsia="宋体" w:hAnsi="宋体" w:hint="eastAsia"/>
        </w:rPr>
        <w:t>4</w:t>
      </w:r>
      <w:r>
        <w:rPr>
          <w:rFonts w:ascii="宋体" w:eastAsia="宋体" w:hAnsi="宋体"/>
        </w:rPr>
        <w:t xml:space="preserve">. </w:t>
      </w:r>
      <w:r>
        <w:rPr>
          <w:rFonts w:ascii="宋体" w:eastAsia="宋体" w:hAnsi="宋体" w:hint="eastAsia"/>
        </w:rPr>
        <w:t>教学方法：讲授、讨论、案例分析。</w:t>
      </w:r>
    </w:p>
    <w:p w14:paraId="5E5B2D39" w14:textId="77777777" w:rsidR="00592B0A" w:rsidRDefault="00592B0A" w:rsidP="00592B0A">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hint="eastAsia"/>
        </w:rPr>
        <w:t>5</w:t>
      </w:r>
      <w:r>
        <w:rPr>
          <w:rFonts w:ascii="宋体" w:eastAsia="宋体" w:hAnsi="宋体"/>
        </w:rPr>
        <w:t xml:space="preserve">. </w:t>
      </w:r>
      <w:r>
        <w:rPr>
          <w:rFonts w:ascii="宋体" w:eastAsia="宋体" w:hAnsi="宋体" w:hint="eastAsia"/>
        </w:rPr>
        <w:t>教学评价：</w:t>
      </w:r>
      <w:r>
        <w:rPr>
          <w:rFonts w:ascii="宋体" w:eastAsia="宋体" w:hAnsi="宋体" w:cs="TimesNewRomanPSMT" w:hint="eastAsia"/>
          <w:color w:val="000000"/>
          <w:kern w:val="0"/>
          <w:szCs w:val="21"/>
        </w:rPr>
        <w:t>在数据分析的同时，撰写本组研究报告。</w:t>
      </w:r>
    </w:p>
    <w:p w14:paraId="76D02213" w14:textId="2EB12810" w:rsidR="003454F5" w:rsidRDefault="003454F5" w:rsidP="003454F5">
      <w:pPr>
        <w:widowControl/>
        <w:spacing w:beforeLines="50" w:before="156" w:afterLines="50" w:after="156"/>
        <w:ind w:firstLineChars="200" w:firstLine="482"/>
        <w:rPr>
          <w:rFonts w:ascii="TimesNewRomanPSMT" w:hAnsi="TimesNewRomanPSMT" w:cs="TimesNewRomanPSMT"/>
          <w:color w:val="000000"/>
          <w:kern w:val="0"/>
          <w:sz w:val="20"/>
          <w:szCs w:val="20"/>
        </w:rPr>
      </w:pPr>
      <w:r>
        <w:rPr>
          <w:rFonts w:ascii="黑体" w:eastAsia="黑体" w:hAnsi="黑体" w:cs="Times New Roman" w:hint="eastAsia"/>
          <w:b/>
          <w:sz w:val="24"/>
          <w:szCs w:val="24"/>
        </w:rPr>
        <w:t>第十四章 国际市场营销新趋势</w:t>
      </w:r>
    </w:p>
    <w:p w14:paraId="5B1E2550" w14:textId="71E82117" w:rsidR="00592B0A" w:rsidRDefault="003454F5" w:rsidP="00092133">
      <w:pPr>
        <w:widowControl/>
        <w:spacing w:beforeLines="50" w:before="156" w:afterLines="50" w:after="156"/>
        <w:ind w:firstLine="420"/>
        <w:rPr>
          <w:rFonts w:ascii="宋体" w:eastAsia="宋体" w:hAnsi="宋体"/>
        </w:rPr>
      </w:pPr>
      <w:r>
        <w:rPr>
          <w:rFonts w:ascii="宋体" w:eastAsia="宋体" w:hAnsi="宋体" w:hint="eastAsia"/>
        </w:rPr>
        <w:t>1</w:t>
      </w:r>
      <w:r>
        <w:rPr>
          <w:rFonts w:ascii="宋体" w:eastAsia="宋体" w:hAnsi="宋体"/>
        </w:rPr>
        <w:t xml:space="preserve">. </w:t>
      </w:r>
      <w:r>
        <w:rPr>
          <w:rFonts w:ascii="宋体" w:eastAsia="宋体" w:hAnsi="宋体" w:hint="eastAsia"/>
        </w:rPr>
        <w:t>教学目标：（1）了解国际市场营销战略模式的演进过程；（2）熟悉国际市场营销中的全球营销概念；（3）掌握全球营销组合的四种基本类型；（4）知晓国际市场营销中的网络营销概念及绿色营销概念。</w:t>
      </w:r>
    </w:p>
    <w:p w14:paraId="4CD7F307" w14:textId="3A6DEB8B" w:rsidR="003454F5" w:rsidRDefault="003454F5" w:rsidP="00092133">
      <w:pPr>
        <w:widowControl/>
        <w:spacing w:beforeLines="50" w:before="156" w:afterLines="50" w:after="156"/>
        <w:ind w:firstLine="420"/>
        <w:rPr>
          <w:rFonts w:ascii="宋体" w:eastAsia="宋体" w:hAnsi="宋体"/>
        </w:rPr>
      </w:pPr>
      <w:r>
        <w:rPr>
          <w:rFonts w:ascii="宋体" w:eastAsia="宋体" w:hAnsi="宋体" w:hint="eastAsia"/>
        </w:rPr>
        <w:t>2</w:t>
      </w:r>
      <w:r>
        <w:rPr>
          <w:rFonts w:ascii="宋体" w:eastAsia="宋体" w:hAnsi="宋体"/>
        </w:rPr>
        <w:t xml:space="preserve">. </w:t>
      </w:r>
      <w:r>
        <w:rPr>
          <w:rFonts w:ascii="宋体" w:eastAsia="宋体" w:hAnsi="宋体" w:hint="eastAsia"/>
        </w:rPr>
        <w:t>教学重难点：</w:t>
      </w:r>
      <w:r w:rsidR="00064D5C">
        <w:rPr>
          <w:rFonts w:ascii="宋体" w:eastAsia="宋体" w:hAnsi="宋体" w:hint="eastAsia"/>
        </w:rPr>
        <w:t>（1）时代不断发展，国际市场营销也表现出了新的趋势；（2）随着国际市场营销理论的发展，营销战略模式也会随之不断演进、发展；（3）国际市场营销新趋势包括全球营销、网络营销以及绿色营销等。</w:t>
      </w:r>
    </w:p>
    <w:p w14:paraId="4E5317D1" w14:textId="16D195D4" w:rsidR="00064D5C" w:rsidRDefault="00064D5C" w:rsidP="00092133">
      <w:pPr>
        <w:widowControl/>
        <w:spacing w:beforeLines="50" w:before="156" w:afterLines="50" w:after="156"/>
        <w:ind w:firstLine="420"/>
        <w:rPr>
          <w:rFonts w:ascii="宋体" w:eastAsia="宋体" w:hAnsi="宋体"/>
        </w:rPr>
      </w:pPr>
      <w:r>
        <w:rPr>
          <w:rFonts w:ascii="宋体" w:eastAsia="宋体" w:hAnsi="宋体" w:hint="eastAsia"/>
        </w:rPr>
        <w:lastRenderedPageBreak/>
        <w:t>3</w:t>
      </w:r>
      <w:r>
        <w:rPr>
          <w:rFonts w:ascii="宋体" w:eastAsia="宋体" w:hAnsi="宋体"/>
        </w:rPr>
        <w:t>.</w:t>
      </w:r>
      <w:r>
        <w:rPr>
          <w:rFonts w:ascii="宋体" w:eastAsia="宋体" w:hAnsi="宋体" w:hint="eastAsia"/>
        </w:rPr>
        <w:t>教学内容：（1）国际市场营销理论发展；（2）全球营销；（3）网络营销；（4）绿色营销。</w:t>
      </w:r>
    </w:p>
    <w:p w14:paraId="665B34C9" w14:textId="12975719" w:rsidR="00064D5C" w:rsidRDefault="00064D5C" w:rsidP="00092133">
      <w:pPr>
        <w:widowControl/>
        <w:spacing w:beforeLines="50" w:before="156" w:afterLines="50" w:after="156"/>
        <w:ind w:firstLine="420"/>
        <w:rPr>
          <w:rFonts w:ascii="宋体" w:eastAsia="宋体" w:hAnsi="宋体" w:cs="宋体"/>
          <w:color w:val="000000"/>
          <w:kern w:val="0"/>
          <w:szCs w:val="21"/>
        </w:rPr>
      </w:pPr>
      <w:r>
        <w:rPr>
          <w:rFonts w:ascii="宋体" w:eastAsia="宋体" w:hAnsi="宋体" w:hint="eastAsia"/>
        </w:rPr>
        <w:t>4</w:t>
      </w:r>
      <w:r>
        <w:rPr>
          <w:rFonts w:ascii="宋体" w:eastAsia="宋体" w:hAnsi="宋体"/>
        </w:rPr>
        <w:t xml:space="preserve">. </w:t>
      </w:r>
      <w:r>
        <w:rPr>
          <w:rFonts w:ascii="宋体" w:eastAsia="宋体" w:hAnsi="宋体" w:hint="eastAsia"/>
        </w:rPr>
        <w:t>教学方法：</w:t>
      </w:r>
      <w:r>
        <w:rPr>
          <w:rFonts w:ascii="宋体" w:eastAsia="宋体" w:hAnsi="宋体" w:cs="宋体" w:hint="eastAsia"/>
          <w:color w:val="000000"/>
          <w:kern w:val="0"/>
          <w:szCs w:val="21"/>
        </w:rPr>
        <w:t>讲授、讨论、举例。</w:t>
      </w:r>
    </w:p>
    <w:p w14:paraId="1DCE1BDB" w14:textId="01B56C27" w:rsidR="00064D5C" w:rsidRPr="003454F5" w:rsidRDefault="00064D5C" w:rsidP="00092133">
      <w:pPr>
        <w:widowControl/>
        <w:spacing w:beforeLines="50" w:before="156" w:afterLines="50" w:after="156"/>
        <w:ind w:firstLine="420"/>
        <w:rPr>
          <w:rFonts w:ascii="宋体" w:eastAsia="宋体" w:hAnsi="宋体"/>
        </w:rPr>
      </w:pPr>
      <w:r>
        <w:rPr>
          <w:rFonts w:ascii="宋体" w:eastAsia="宋体" w:hAnsi="宋体" w:cs="宋体" w:hint="eastAsia"/>
          <w:color w:val="000000"/>
          <w:kern w:val="0"/>
          <w:szCs w:val="21"/>
        </w:rPr>
        <w:t>5</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教学评价：</w:t>
      </w:r>
      <w:r>
        <w:rPr>
          <w:rFonts w:ascii="宋体" w:eastAsia="宋体" w:hAnsi="宋体" w:cs="TimesNewRomanPSMT" w:hint="eastAsia"/>
          <w:color w:val="000000"/>
          <w:kern w:val="0"/>
          <w:szCs w:val="21"/>
        </w:rPr>
        <w:t>完成课后思考题。</w:t>
      </w:r>
    </w:p>
    <w:p w14:paraId="0031B4D7" w14:textId="3A97A892" w:rsidR="00340121" w:rsidRDefault="00000000">
      <w:pPr>
        <w:widowControl/>
        <w:spacing w:beforeLines="50" w:before="156" w:afterLines="50" w:after="156"/>
        <w:ind w:firstLineChars="200" w:firstLine="562"/>
        <w:jc w:val="left"/>
      </w:pPr>
      <w:r>
        <w:rPr>
          <w:rFonts w:ascii="黑体" w:eastAsia="黑体" w:hAnsi="黑体" w:hint="eastAsia"/>
          <w:b/>
          <w:sz w:val="28"/>
          <w:szCs w:val="28"/>
        </w:rPr>
        <w:t>四、学时分配</w:t>
      </w:r>
    </w:p>
    <w:p w14:paraId="0DF33BE1" w14:textId="7F4DB9BE" w:rsidR="00340121" w:rsidRDefault="00000000">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表2：各章节的具体内容和学时分配表</w:t>
      </w:r>
    </w:p>
    <w:tbl>
      <w:tblPr>
        <w:tblStyle w:val="ab"/>
        <w:tblW w:w="8296" w:type="dxa"/>
        <w:jc w:val="center"/>
        <w:tblLayout w:type="fixed"/>
        <w:tblLook w:val="04A0" w:firstRow="1" w:lastRow="0" w:firstColumn="1" w:lastColumn="0" w:noHBand="0" w:noVBand="1"/>
      </w:tblPr>
      <w:tblGrid>
        <w:gridCol w:w="2765"/>
        <w:gridCol w:w="3042"/>
        <w:gridCol w:w="2489"/>
      </w:tblGrid>
      <w:tr w:rsidR="00340121" w14:paraId="681E80CC" w14:textId="77777777" w:rsidTr="00A447FF">
        <w:trPr>
          <w:trHeight w:val="340"/>
          <w:jc w:val="center"/>
        </w:trPr>
        <w:tc>
          <w:tcPr>
            <w:tcW w:w="2765" w:type="dxa"/>
            <w:vAlign w:val="center"/>
          </w:tcPr>
          <w:p w14:paraId="474CDAD1" w14:textId="77777777" w:rsidR="00340121" w:rsidRDefault="00000000">
            <w:pPr>
              <w:widowControl/>
              <w:spacing w:beforeLines="50" w:before="156" w:afterLines="50" w:after="156"/>
              <w:jc w:val="center"/>
              <w:rPr>
                <w:rFonts w:ascii="宋体" w:eastAsia="宋体" w:hAnsi="宋体"/>
              </w:rPr>
            </w:pPr>
            <w:r>
              <w:rPr>
                <w:rFonts w:ascii="宋体" w:eastAsia="宋体" w:hAnsi="宋体" w:hint="eastAsia"/>
              </w:rPr>
              <w:t>章节</w:t>
            </w:r>
          </w:p>
        </w:tc>
        <w:tc>
          <w:tcPr>
            <w:tcW w:w="3042" w:type="dxa"/>
            <w:vAlign w:val="center"/>
          </w:tcPr>
          <w:p w14:paraId="6A734EFC" w14:textId="77777777" w:rsidR="00340121" w:rsidRDefault="00000000">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2489" w:type="dxa"/>
            <w:vAlign w:val="center"/>
          </w:tcPr>
          <w:p w14:paraId="64A9FB67" w14:textId="77777777" w:rsidR="00340121" w:rsidRDefault="00000000">
            <w:pPr>
              <w:widowControl/>
              <w:spacing w:beforeLines="50" w:before="156" w:afterLines="50" w:after="156"/>
              <w:jc w:val="center"/>
              <w:rPr>
                <w:rFonts w:ascii="宋体" w:eastAsia="宋体" w:hAnsi="宋体"/>
              </w:rPr>
            </w:pPr>
            <w:r>
              <w:rPr>
                <w:rFonts w:ascii="宋体" w:eastAsia="宋体" w:hAnsi="宋体" w:hint="eastAsia"/>
              </w:rPr>
              <w:t>学时分配</w:t>
            </w:r>
          </w:p>
        </w:tc>
      </w:tr>
      <w:tr w:rsidR="00340121" w14:paraId="3079D285" w14:textId="77777777" w:rsidTr="00A447FF">
        <w:trPr>
          <w:trHeight w:val="340"/>
          <w:jc w:val="center"/>
        </w:trPr>
        <w:tc>
          <w:tcPr>
            <w:tcW w:w="2765" w:type="dxa"/>
            <w:vAlign w:val="center"/>
          </w:tcPr>
          <w:p w14:paraId="753FFEE7" w14:textId="77777777" w:rsidR="00340121" w:rsidRDefault="00000000">
            <w:pPr>
              <w:widowControl/>
              <w:spacing w:beforeLines="50" w:before="156" w:afterLines="50" w:after="156"/>
              <w:jc w:val="center"/>
              <w:rPr>
                <w:rFonts w:ascii="宋体" w:eastAsia="宋体" w:hAnsi="宋体"/>
              </w:rPr>
            </w:pPr>
            <w:r>
              <w:rPr>
                <w:rFonts w:ascii="宋体" w:eastAsia="宋体" w:hAnsi="宋体" w:hint="eastAsia"/>
              </w:rPr>
              <w:t>第一章</w:t>
            </w:r>
          </w:p>
        </w:tc>
        <w:tc>
          <w:tcPr>
            <w:tcW w:w="3042" w:type="dxa"/>
            <w:vAlign w:val="center"/>
          </w:tcPr>
          <w:p w14:paraId="3322DA3B" w14:textId="3C70B828" w:rsidR="00340121" w:rsidRDefault="00A447FF">
            <w:pPr>
              <w:widowControl/>
              <w:spacing w:beforeLines="50" w:before="156" w:afterLines="50" w:after="156"/>
              <w:jc w:val="center"/>
              <w:rPr>
                <w:rFonts w:ascii="宋体" w:eastAsia="宋体" w:hAnsi="宋体"/>
              </w:rPr>
            </w:pPr>
            <w:r>
              <w:rPr>
                <w:rFonts w:ascii="宋体" w:eastAsia="宋体" w:hAnsi="宋体" w:hint="eastAsia"/>
              </w:rPr>
              <w:t>国际市场营销导论</w:t>
            </w:r>
          </w:p>
        </w:tc>
        <w:tc>
          <w:tcPr>
            <w:tcW w:w="2489" w:type="dxa"/>
            <w:vAlign w:val="center"/>
          </w:tcPr>
          <w:p w14:paraId="5B1ADC14" w14:textId="381B103A" w:rsidR="00340121" w:rsidRDefault="00371B76">
            <w:pPr>
              <w:widowControl/>
              <w:spacing w:beforeLines="50" w:before="156" w:afterLines="50" w:after="156"/>
              <w:jc w:val="center"/>
              <w:rPr>
                <w:rFonts w:ascii="宋体" w:eastAsia="宋体" w:hAnsi="宋体"/>
              </w:rPr>
            </w:pPr>
            <w:r>
              <w:rPr>
                <w:rFonts w:ascii="宋体" w:eastAsia="宋体" w:hAnsi="宋体" w:hint="eastAsia"/>
              </w:rPr>
              <w:t>3</w:t>
            </w:r>
          </w:p>
        </w:tc>
      </w:tr>
      <w:tr w:rsidR="00340121" w14:paraId="0D62ADDF" w14:textId="77777777" w:rsidTr="00A447FF">
        <w:trPr>
          <w:trHeight w:val="340"/>
          <w:jc w:val="center"/>
        </w:trPr>
        <w:tc>
          <w:tcPr>
            <w:tcW w:w="2765" w:type="dxa"/>
            <w:vAlign w:val="center"/>
          </w:tcPr>
          <w:p w14:paraId="4C8DF755" w14:textId="77777777" w:rsidR="00340121" w:rsidRDefault="00000000">
            <w:pPr>
              <w:widowControl/>
              <w:spacing w:beforeLines="50" w:before="156" w:afterLines="50" w:after="156"/>
              <w:jc w:val="center"/>
              <w:rPr>
                <w:rFonts w:ascii="宋体" w:eastAsia="宋体" w:hAnsi="宋体"/>
              </w:rPr>
            </w:pPr>
            <w:r>
              <w:rPr>
                <w:rFonts w:ascii="宋体" w:eastAsia="宋体" w:hAnsi="宋体" w:hint="eastAsia"/>
              </w:rPr>
              <w:t>第二章</w:t>
            </w:r>
          </w:p>
        </w:tc>
        <w:tc>
          <w:tcPr>
            <w:tcW w:w="3042" w:type="dxa"/>
            <w:vAlign w:val="center"/>
          </w:tcPr>
          <w:p w14:paraId="7D564880" w14:textId="36DE0D23" w:rsidR="00340121" w:rsidRDefault="00A447FF">
            <w:pPr>
              <w:widowControl/>
              <w:spacing w:beforeLines="50" w:before="156" w:afterLines="50" w:after="156"/>
              <w:jc w:val="center"/>
              <w:rPr>
                <w:rFonts w:ascii="宋体" w:eastAsia="宋体" w:hAnsi="宋体"/>
              </w:rPr>
            </w:pPr>
            <w:r>
              <w:rPr>
                <w:rFonts w:ascii="宋体" w:eastAsia="宋体" w:hAnsi="宋体" w:hint="eastAsia"/>
              </w:rPr>
              <w:t>国际市场营销环境（上）——国际环境</w:t>
            </w:r>
          </w:p>
        </w:tc>
        <w:tc>
          <w:tcPr>
            <w:tcW w:w="2489" w:type="dxa"/>
            <w:vAlign w:val="center"/>
          </w:tcPr>
          <w:p w14:paraId="7228416C" w14:textId="014A482E" w:rsidR="00340121" w:rsidRDefault="00371B76">
            <w:pPr>
              <w:widowControl/>
              <w:spacing w:beforeLines="50" w:before="156" w:afterLines="50" w:after="156"/>
              <w:jc w:val="center"/>
              <w:rPr>
                <w:rFonts w:ascii="宋体" w:eastAsia="宋体" w:hAnsi="宋体"/>
              </w:rPr>
            </w:pPr>
            <w:r>
              <w:rPr>
                <w:rFonts w:ascii="宋体" w:eastAsia="宋体" w:hAnsi="宋体" w:hint="eastAsia"/>
              </w:rPr>
              <w:t>3</w:t>
            </w:r>
          </w:p>
        </w:tc>
      </w:tr>
      <w:tr w:rsidR="00340121" w14:paraId="073357CB" w14:textId="77777777" w:rsidTr="00A447FF">
        <w:trPr>
          <w:trHeight w:val="340"/>
          <w:jc w:val="center"/>
        </w:trPr>
        <w:tc>
          <w:tcPr>
            <w:tcW w:w="2765" w:type="dxa"/>
            <w:vAlign w:val="center"/>
          </w:tcPr>
          <w:p w14:paraId="1DB4EB34" w14:textId="77777777" w:rsidR="00340121" w:rsidRDefault="00000000">
            <w:pPr>
              <w:widowControl/>
              <w:spacing w:beforeLines="50" w:before="156" w:afterLines="50" w:after="156"/>
              <w:jc w:val="center"/>
              <w:rPr>
                <w:rFonts w:ascii="宋体" w:eastAsia="宋体" w:hAnsi="宋体"/>
              </w:rPr>
            </w:pPr>
            <w:r>
              <w:rPr>
                <w:rFonts w:ascii="宋体" w:eastAsia="宋体" w:hAnsi="宋体" w:hint="eastAsia"/>
              </w:rPr>
              <w:t>第三章</w:t>
            </w:r>
          </w:p>
        </w:tc>
        <w:tc>
          <w:tcPr>
            <w:tcW w:w="3042" w:type="dxa"/>
            <w:vAlign w:val="center"/>
          </w:tcPr>
          <w:p w14:paraId="40AFDD4B" w14:textId="3D4B323B" w:rsidR="00340121" w:rsidRDefault="00A447FF">
            <w:pPr>
              <w:widowControl/>
              <w:spacing w:beforeLines="50" w:before="156" w:afterLines="50" w:after="156"/>
              <w:jc w:val="center"/>
              <w:rPr>
                <w:rFonts w:ascii="宋体" w:eastAsia="宋体" w:hAnsi="宋体"/>
              </w:rPr>
            </w:pPr>
            <w:r>
              <w:rPr>
                <w:rFonts w:ascii="宋体" w:eastAsia="宋体" w:hAnsi="宋体" w:hint="eastAsia"/>
              </w:rPr>
              <w:t>国际市场营销环境（下）——目标市场国的国内环境</w:t>
            </w:r>
          </w:p>
        </w:tc>
        <w:tc>
          <w:tcPr>
            <w:tcW w:w="2489" w:type="dxa"/>
            <w:vAlign w:val="center"/>
          </w:tcPr>
          <w:p w14:paraId="35C950F3" w14:textId="19BFCEA7" w:rsidR="00340121" w:rsidRDefault="00371B76">
            <w:pPr>
              <w:widowControl/>
              <w:spacing w:beforeLines="50" w:before="156" w:afterLines="50" w:after="156"/>
              <w:jc w:val="center"/>
              <w:rPr>
                <w:rFonts w:ascii="宋体" w:eastAsia="宋体" w:hAnsi="宋体"/>
              </w:rPr>
            </w:pPr>
            <w:r>
              <w:rPr>
                <w:rFonts w:ascii="宋体" w:eastAsia="宋体" w:hAnsi="宋体" w:hint="eastAsia"/>
              </w:rPr>
              <w:t>3</w:t>
            </w:r>
          </w:p>
        </w:tc>
      </w:tr>
      <w:tr w:rsidR="00340121" w14:paraId="4F9D4645" w14:textId="77777777" w:rsidTr="00A447FF">
        <w:trPr>
          <w:trHeight w:val="340"/>
          <w:jc w:val="center"/>
        </w:trPr>
        <w:tc>
          <w:tcPr>
            <w:tcW w:w="2765" w:type="dxa"/>
            <w:vAlign w:val="center"/>
          </w:tcPr>
          <w:p w14:paraId="57BBAE3B" w14:textId="77777777" w:rsidR="00340121" w:rsidRDefault="00000000">
            <w:pPr>
              <w:widowControl/>
              <w:spacing w:beforeLines="50" w:before="156" w:afterLines="50" w:after="156"/>
              <w:jc w:val="center"/>
              <w:rPr>
                <w:rFonts w:ascii="宋体" w:eastAsia="宋体" w:hAnsi="宋体"/>
              </w:rPr>
            </w:pPr>
            <w:r>
              <w:rPr>
                <w:rFonts w:ascii="宋体" w:eastAsia="宋体" w:hAnsi="宋体" w:hint="eastAsia"/>
              </w:rPr>
              <w:t>第四章</w:t>
            </w:r>
          </w:p>
        </w:tc>
        <w:tc>
          <w:tcPr>
            <w:tcW w:w="3042" w:type="dxa"/>
            <w:vAlign w:val="center"/>
          </w:tcPr>
          <w:p w14:paraId="56180312" w14:textId="3CE00AAF" w:rsidR="00340121" w:rsidRDefault="00A447FF">
            <w:pPr>
              <w:widowControl/>
              <w:spacing w:beforeLines="50" w:before="156" w:afterLines="50" w:after="156"/>
              <w:jc w:val="center"/>
              <w:rPr>
                <w:rFonts w:ascii="宋体" w:eastAsia="宋体" w:hAnsi="宋体"/>
              </w:rPr>
            </w:pPr>
            <w:r>
              <w:rPr>
                <w:rFonts w:ascii="宋体" w:eastAsia="宋体" w:hAnsi="宋体" w:hint="eastAsia"/>
              </w:rPr>
              <w:t>国际市场购买行为分析</w:t>
            </w:r>
          </w:p>
        </w:tc>
        <w:tc>
          <w:tcPr>
            <w:tcW w:w="2489" w:type="dxa"/>
            <w:vAlign w:val="center"/>
          </w:tcPr>
          <w:p w14:paraId="723AAA1E" w14:textId="6E678A26" w:rsidR="00340121" w:rsidRDefault="00371B76">
            <w:pPr>
              <w:widowControl/>
              <w:spacing w:beforeLines="50" w:before="156" w:afterLines="50" w:after="156"/>
              <w:jc w:val="center"/>
              <w:rPr>
                <w:rFonts w:ascii="宋体" w:eastAsia="宋体" w:hAnsi="宋体"/>
              </w:rPr>
            </w:pPr>
            <w:r>
              <w:rPr>
                <w:rFonts w:ascii="宋体" w:eastAsia="宋体" w:hAnsi="宋体" w:hint="eastAsia"/>
              </w:rPr>
              <w:t>3</w:t>
            </w:r>
          </w:p>
        </w:tc>
      </w:tr>
      <w:tr w:rsidR="00340121" w14:paraId="4E81F762" w14:textId="77777777" w:rsidTr="00A447FF">
        <w:trPr>
          <w:trHeight w:val="340"/>
          <w:jc w:val="center"/>
        </w:trPr>
        <w:tc>
          <w:tcPr>
            <w:tcW w:w="2765" w:type="dxa"/>
            <w:vAlign w:val="center"/>
          </w:tcPr>
          <w:p w14:paraId="5F9DAB31" w14:textId="77777777" w:rsidR="00340121" w:rsidRDefault="00000000">
            <w:pPr>
              <w:widowControl/>
              <w:spacing w:beforeLines="50" w:before="156" w:afterLines="50" w:after="156"/>
              <w:jc w:val="center"/>
              <w:rPr>
                <w:rFonts w:ascii="宋体" w:eastAsia="宋体" w:hAnsi="宋体"/>
              </w:rPr>
            </w:pPr>
            <w:r>
              <w:rPr>
                <w:rFonts w:ascii="宋体" w:eastAsia="宋体" w:hAnsi="宋体" w:hint="eastAsia"/>
              </w:rPr>
              <w:t>第五章</w:t>
            </w:r>
          </w:p>
        </w:tc>
        <w:tc>
          <w:tcPr>
            <w:tcW w:w="3042" w:type="dxa"/>
            <w:vAlign w:val="center"/>
          </w:tcPr>
          <w:p w14:paraId="3EBD66BE" w14:textId="0AC1C5D0" w:rsidR="00340121" w:rsidRDefault="00A447FF">
            <w:pPr>
              <w:widowControl/>
              <w:spacing w:beforeLines="50" w:before="156" w:afterLines="50" w:after="156"/>
              <w:jc w:val="center"/>
              <w:rPr>
                <w:rFonts w:ascii="宋体" w:eastAsia="宋体" w:hAnsi="宋体"/>
              </w:rPr>
            </w:pPr>
            <w:r>
              <w:rPr>
                <w:rFonts w:ascii="宋体" w:eastAsia="宋体" w:hAnsi="宋体" w:hint="eastAsia"/>
              </w:rPr>
              <w:t>国际市场营销管理过程（上）</w:t>
            </w:r>
          </w:p>
        </w:tc>
        <w:tc>
          <w:tcPr>
            <w:tcW w:w="2489" w:type="dxa"/>
            <w:vAlign w:val="center"/>
          </w:tcPr>
          <w:p w14:paraId="031B6F1A" w14:textId="152BC2F7" w:rsidR="00340121" w:rsidRDefault="00371B76">
            <w:pPr>
              <w:widowControl/>
              <w:spacing w:beforeLines="50" w:before="156" w:afterLines="50" w:after="156"/>
              <w:jc w:val="center"/>
              <w:rPr>
                <w:rFonts w:ascii="宋体" w:eastAsia="宋体" w:hAnsi="宋体"/>
              </w:rPr>
            </w:pPr>
            <w:r>
              <w:rPr>
                <w:rFonts w:ascii="宋体" w:eastAsia="宋体" w:hAnsi="宋体" w:hint="eastAsia"/>
              </w:rPr>
              <w:t>6</w:t>
            </w:r>
          </w:p>
        </w:tc>
      </w:tr>
      <w:tr w:rsidR="00340121" w14:paraId="46667235" w14:textId="77777777" w:rsidTr="00A447FF">
        <w:trPr>
          <w:trHeight w:val="340"/>
          <w:jc w:val="center"/>
        </w:trPr>
        <w:tc>
          <w:tcPr>
            <w:tcW w:w="2765" w:type="dxa"/>
            <w:vAlign w:val="center"/>
          </w:tcPr>
          <w:p w14:paraId="6AFC5A9F" w14:textId="77777777" w:rsidR="00340121" w:rsidRDefault="00000000">
            <w:pPr>
              <w:widowControl/>
              <w:spacing w:beforeLines="50" w:before="156" w:afterLines="50" w:after="156"/>
              <w:jc w:val="center"/>
              <w:rPr>
                <w:rFonts w:ascii="宋体" w:eastAsia="宋体" w:hAnsi="宋体"/>
              </w:rPr>
            </w:pPr>
            <w:r>
              <w:rPr>
                <w:rFonts w:ascii="宋体" w:eastAsia="宋体" w:hAnsi="宋体" w:hint="eastAsia"/>
              </w:rPr>
              <w:t>第六章</w:t>
            </w:r>
          </w:p>
        </w:tc>
        <w:tc>
          <w:tcPr>
            <w:tcW w:w="3042" w:type="dxa"/>
            <w:vAlign w:val="center"/>
          </w:tcPr>
          <w:p w14:paraId="6E2D6571" w14:textId="3A7C67F1" w:rsidR="00340121" w:rsidRDefault="00A447FF">
            <w:pPr>
              <w:widowControl/>
              <w:spacing w:beforeLines="50" w:before="156" w:afterLines="50" w:after="156"/>
              <w:jc w:val="center"/>
              <w:rPr>
                <w:rFonts w:ascii="宋体" w:eastAsia="宋体" w:hAnsi="宋体"/>
              </w:rPr>
            </w:pPr>
            <w:r>
              <w:rPr>
                <w:rFonts w:ascii="宋体" w:eastAsia="宋体" w:hAnsi="宋体" w:hint="eastAsia"/>
              </w:rPr>
              <w:t>国际市场营销管理过程（下）</w:t>
            </w:r>
          </w:p>
        </w:tc>
        <w:tc>
          <w:tcPr>
            <w:tcW w:w="2489" w:type="dxa"/>
            <w:vAlign w:val="center"/>
          </w:tcPr>
          <w:p w14:paraId="5E999E9A" w14:textId="4AE32FDB" w:rsidR="00340121" w:rsidRDefault="00371B76">
            <w:pPr>
              <w:widowControl/>
              <w:spacing w:beforeLines="50" w:before="156" w:afterLines="50" w:after="156"/>
              <w:jc w:val="center"/>
              <w:rPr>
                <w:rFonts w:ascii="宋体" w:eastAsia="宋体" w:hAnsi="宋体"/>
              </w:rPr>
            </w:pPr>
            <w:r>
              <w:rPr>
                <w:rFonts w:ascii="宋体" w:eastAsia="宋体" w:hAnsi="宋体" w:hint="eastAsia"/>
              </w:rPr>
              <w:t>3</w:t>
            </w:r>
          </w:p>
        </w:tc>
      </w:tr>
      <w:tr w:rsidR="00340121" w14:paraId="7E4A24C1" w14:textId="77777777" w:rsidTr="00A447FF">
        <w:trPr>
          <w:trHeight w:val="340"/>
          <w:jc w:val="center"/>
        </w:trPr>
        <w:tc>
          <w:tcPr>
            <w:tcW w:w="2765" w:type="dxa"/>
            <w:vAlign w:val="center"/>
          </w:tcPr>
          <w:p w14:paraId="6338232F" w14:textId="0847F273" w:rsidR="00340121" w:rsidRDefault="00A447FF">
            <w:pPr>
              <w:widowControl/>
              <w:spacing w:beforeLines="50" w:before="156" w:afterLines="50" w:after="156"/>
              <w:jc w:val="center"/>
              <w:rPr>
                <w:rFonts w:ascii="宋体" w:eastAsia="宋体" w:hAnsi="宋体"/>
              </w:rPr>
            </w:pPr>
            <w:r>
              <w:rPr>
                <w:rFonts w:ascii="宋体" w:eastAsia="宋体" w:hAnsi="宋体" w:hint="eastAsia"/>
              </w:rPr>
              <w:t>第七章</w:t>
            </w:r>
          </w:p>
        </w:tc>
        <w:tc>
          <w:tcPr>
            <w:tcW w:w="3042" w:type="dxa"/>
            <w:vAlign w:val="center"/>
          </w:tcPr>
          <w:p w14:paraId="7BAAAA4C" w14:textId="4D3C7EAE" w:rsidR="00340121" w:rsidRDefault="00A447FF">
            <w:pPr>
              <w:widowControl/>
              <w:spacing w:beforeLines="50" w:before="156" w:afterLines="50" w:after="156"/>
              <w:jc w:val="center"/>
              <w:rPr>
                <w:rFonts w:ascii="宋体" w:eastAsia="宋体" w:hAnsi="宋体"/>
              </w:rPr>
            </w:pPr>
            <w:r>
              <w:rPr>
                <w:rFonts w:ascii="宋体" w:eastAsia="宋体" w:hAnsi="宋体" w:hint="eastAsia"/>
              </w:rPr>
              <w:t>国际大市场营销</w:t>
            </w:r>
          </w:p>
        </w:tc>
        <w:tc>
          <w:tcPr>
            <w:tcW w:w="2489" w:type="dxa"/>
            <w:vAlign w:val="center"/>
          </w:tcPr>
          <w:p w14:paraId="5D5418D9" w14:textId="08AFD242" w:rsidR="00340121" w:rsidRDefault="00371B76">
            <w:pPr>
              <w:widowControl/>
              <w:spacing w:beforeLines="50" w:before="156" w:afterLines="50" w:after="156"/>
              <w:jc w:val="center"/>
              <w:rPr>
                <w:rFonts w:ascii="宋体" w:eastAsia="宋体" w:hAnsi="宋体"/>
              </w:rPr>
            </w:pPr>
            <w:r>
              <w:rPr>
                <w:rFonts w:ascii="宋体" w:eastAsia="宋体" w:hAnsi="宋体" w:hint="eastAsia"/>
              </w:rPr>
              <w:t>3</w:t>
            </w:r>
          </w:p>
        </w:tc>
      </w:tr>
      <w:tr w:rsidR="006731B0" w14:paraId="19AF73A1" w14:textId="77777777" w:rsidTr="00A447FF">
        <w:trPr>
          <w:trHeight w:val="340"/>
          <w:jc w:val="center"/>
        </w:trPr>
        <w:tc>
          <w:tcPr>
            <w:tcW w:w="2765" w:type="dxa"/>
            <w:vAlign w:val="center"/>
          </w:tcPr>
          <w:p w14:paraId="03FD4FBC" w14:textId="056A07C0" w:rsidR="006731B0" w:rsidRDefault="006731B0">
            <w:pPr>
              <w:widowControl/>
              <w:spacing w:beforeLines="50" w:before="156" w:afterLines="50" w:after="156"/>
              <w:jc w:val="center"/>
              <w:rPr>
                <w:rFonts w:ascii="宋体" w:eastAsia="宋体" w:hAnsi="宋体"/>
              </w:rPr>
            </w:pPr>
            <w:r>
              <w:rPr>
                <w:rFonts w:ascii="宋体" w:eastAsia="宋体" w:hAnsi="宋体" w:hint="eastAsia"/>
              </w:rPr>
              <w:t>第八章</w:t>
            </w:r>
          </w:p>
        </w:tc>
        <w:tc>
          <w:tcPr>
            <w:tcW w:w="3042" w:type="dxa"/>
            <w:vAlign w:val="center"/>
          </w:tcPr>
          <w:p w14:paraId="27E8A3B5" w14:textId="3A0DCEF3" w:rsidR="006731B0" w:rsidRDefault="006731B0">
            <w:pPr>
              <w:widowControl/>
              <w:spacing w:beforeLines="50" w:before="156" w:afterLines="50" w:after="156"/>
              <w:jc w:val="center"/>
              <w:rPr>
                <w:rFonts w:ascii="宋体" w:eastAsia="宋体" w:hAnsi="宋体"/>
              </w:rPr>
            </w:pPr>
            <w:r>
              <w:rPr>
                <w:rFonts w:ascii="宋体" w:eastAsia="宋体" w:hAnsi="宋体" w:hint="eastAsia"/>
              </w:rPr>
              <w:t>国际市场产品策略</w:t>
            </w:r>
          </w:p>
        </w:tc>
        <w:tc>
          <w:tcPr>
            <w:tcW w:w="2489" w:type="dxa"/>
            <w:vAlign w:val="center"/>
          </w:tcPr>
          <w:p w14:paraId="22DD2A60" w14:textId="14666657" w:rsidR="006731B0" w:rsidRDefault="00371B76">
            <w:pPr>
              <w:widowControl/>
              <w:spacing w:beforeLines="50" w:before="156" w:afterLines="50" w:after="156"/>
              <w:jc w:val="center"/>
              <w:rPr>
                <w:rFonts w:ascii="宋体" w:eastAsia="宋体" w:hAnsi="宋体"/>
              </w:rPr>
            </w:pPr>
            <w:r>
              <w:rPr>
                <w:rFonts w:ascii="宋体" w:eastAsia="宋体" w:hAnsi="宋体"/>
              </w:rPr>
              <w:t>6</w:t>
            </w:r>
          </w:p>
        </w:tc>
      </w:tr>
      <w:tr w:rsidR="006731B0" w14:paraId="2E91A8CF" w14:textId="77777777" w:rsidTr="00A447FF">
        <w:trPr>
          <w:trHeight w:val="340"/>
          <w:jc w:val="center"/>
        </w:trPr>
        <w:tc>
          <w:tcPr>
            <w:tcW w:w="2765" w:type="dxa"/>
            <w:vAlign w:val="center"/>
          </w:tcPr>
          <w:p w14:paraId="3791BB5A" w14:textId="71A1E303" w:rsidR="006731B0" w:rsidRDefault="006731B0">
            <w:pPr>
              <w:widowControl/>
              <w:spacing w:beforeLines="50" w:before="156" w:afterLines="50" w:after="156"/>
              <w:jc w:val="center"/>
              <w:rPr>
                <w:rFonts w:ascii="宋体" w:eastAsia="宋体" w:hAnsi="宋体"/>
              </w:rPr>
            </w:pPr>
            <w:r>
              <w:rPr>
                <w:rFonts w:ascii="宋体" w:eastAsia="宋体" w:hAnsi="宋体" w:hint="eastAsia"/>
              </w:rPr>
              <w:t>第九章</w:t>
            </w:r>
          </w:p>
        </w:tc>
        <w:tc>
          <w:tcPr>
            <w:tcW w:w="3042" w:type="dxa"/>
            <w:vAlign w:val="center"/>
          </w:tcPr>
          <w:p w14:paraId="6CCD3A5E" w14:textId="50B90C35" w:rsidR="006731B0" w:rsidRDefault="006731B0">
            <w:pPr>
              <w:widowControl/>
              <w:spacing w:beforeLines="50" w:before="156" w:afterLines="50" w:after="156"/>
              <w:jc w:val="center"/>
              <w:rPr>
                <w:rFonts w:ascii="宋体" w:eastAsia="宋体" w:hAnsi="宋体"/>
              </w:rPr>
            </w:pPr>
            <w:r>
              <w:rPr>
                <w:rFonts w:ascii="宋体" w:eastAsia="宋体" w:hAnsi="宋体" w:hint="eastAsia"/>
              </w:rPr>
              <w:t>国际市场品牌策略</w:t>
            </w:r>
          </w:p>
        </w:tc>
        <w:tc>
          <w:tcPr>
            <w:tcW w:w="2489" w:type="dxa"/>
            <w:vAlign w:val="center"/>
          </w:tcPr>
          <w:p w14:paraId="18451DB7" w14:textId="59A8BAC1" w:rsidR="006731B0" w:rsidRDefault="00371B76">
            <w:pPr>
              <w:widowControl/>
              <w:spacing w:beforeLines="50" w:before="156" w:afterLines="50" w:after="156"/>
              <w:jc w:val="center"/>
              <w:rPr>
                <w:rFonts w:ascii="宋体" w:eastAsia="宋体" w:hAnsi="宋体"/>
              </w:rPr>
            </w:pPr>
            <w:r>
              <w:rPr>
                <w:rFonts w:ascii="宋体" w:eastAsia="宋体" w:hAnsi="宋体" w:hint="eastAsia"/>
              </w:rPr>
              <w:t>3</w:t>
            </w:r>
          </w:p>
        </w:tc>
      </w:tr>
      <w:tr w:rsidR="006731B0" w14:paraId="46FFEB23" w14:textId="77777777" w:rsidTr="00A447FF">
        <w:trPr>
          <w:trHeight w:val="340"/>
          <w:jc w:val="center"/>
        </w:trPr>
        <w:tc>
          <w:tcPr>
            <w:tcW w:w="2765" w:type="dxa"/>
            <w:vAlign w:val="center"/>
          </w:tcPr>
          <w:p w14:paraId="44182321" w14:textId="2FEC7ED5" w:rsidR="006731B0" w:rsidRDefault="006731B0">
            <w:pPr>
              <w:widowControl/>
              <w:spacing w:beforeLines="50" w:before="156" w:afterLines="50" w:after="156"/>
              <w:jc w:val="center"/>
              <w:rPr>
                <w:rFonts w:ascii="宋体" w:eastAsia="宋体" w:hAnsi="宋体"/>
              </w:rPr>
            </w:pPr>
            <w:r>
              <w:rPr>
                <w:rFonts w:ascii="宋体" w:eastAsia="宋体" w:hAnsi="宋体" w:hint="eastAsia"/>
              </w:rPr>
              <w:t>第十章</w:t>
            </w:r>
          </w:p>
        </w:tc>
        <w:tc>
          <w:tcPr>
            <w:tcW w:w="3042" w:type="dxa"/>
            <w:vAlign w:val="center"/>
          </w:tcPr>
          <w:p w14:paraId="6D0885BF" w14:textId="2283AD35" w:rsidR="006731B0" w:rsidRDefault="006731B0">
            <w:pPr>
              <w:widowControl/>
              <w:spacing w:beforeLines="50" w:before="156" w:afterLines="50" w:after="156"/>
              <w:jc w:val="center"/>
              <w:rPr>
                <w:rFonts w:ascii="宋体" w:eastAsia="宋体" w:hAnsi="宋体"/>
              </w:rPr>
            </w:pPr>
            <w:r>
              <w:rPr>
                <w:rFonts w:ascii="宋体" w:eastAsia="宋体" w:hAnsi="宋体" w:hint="eastAsia"/>
              </w:rPr>
              <w:t>国际市场价格策略</w:t>
            </w:r>
          </w:p>
        </w:tc>
        <w:tc>
          <w:tcPr>
            <w:tcW w:w="2489" w:type="dxa"/>
            <w:vAlign w:val="center"/>
          </w:tcPr>
          <w:p w14:paraId="7AFFEBA4" w14:textId="5C21DE74" w:rsidR="006731B0" w:rsidRDefault="00371B76">
            <w:pPr>
              <w:widowControl/>
              <w:spacing w:beforeLines="50" w:before="156" w:afterLines="50" w:after="156"/>
              <w:jc w:val="center"/>
              <w:rPr>
                <w:rFonts w:ascii="宋体" w:eastAsia="宋体" w:hAnsi="宋体"/>
              </w:rPr>
            </w:pPr>
            <w:r>
              <w:rPr>
                <w:rFonts w:ascii="宋体" w:eastAsia="宋体" w:hAnsi="宋体" w:hint="eastAsia"/>
              </w:rPr>
              <w:t>6</w:t>
            </w:r>
          </w:p>
        </w:tc>
      </w:tr>
      <w:tr w:rsidR="006731B0" w14:paraId="27B389AF" w14:textId="77777777" w:rsidTr="00A447FF">
        <w:trPr>
          <w:trHeight w:val="340"/>
          <w:jc w:val="center"/>
        </w:trPr>
        <w:tc>
          <w:tcPr>
            <w:tcW w:w="2765" w:type="dxa"/>
            <w:vAlign w:val="center"/>
          </w:tcPr>
          <w:p w14:paraId="6E2E7C8B" w14:textId="53BED91D" w:rsidR="006731B0" w:rsidRDefault="006731B0">
            <w:pPr>
              <w:widowControl/>
              <w:spacing w:beforeLines="50" w:before="156" w:afterLines="50" w:after="156"/>
              <w:jc w:val="center"/>
              <w:rPr>
                <w:rFonts w:ascii="宋体" w:eastAsia="宋体" w:hAnsi="宋体"/>
              </w:rPr>
            </w:pPr>
            <w:r>
              <w:rPr>
                <w:rFonts w:ascii="宋体" w:eastAsia="宋体" w:hAnsi="宋体" w:hint="eastAsia"/>
              </w:rPr>
              <w:t>第十一章</w:t>
            </w:r>
          </w:p>
        </w:tc>
        <w:tc>
          <w:tcPr>
            <w:tcW w:w="3042" w:type="dxa"/>
            <w:vAlign w:val="center"/>
          </w:tcPr>
          <w:p w14:paraId="086CC714" w14:textId="4D00BBFF" w:rsidR="006731B0" w:rsidRDefault="006731B0">
            <w:pPr>
              <w:widowControl/>
              <w:spacing w:beforeLines="50" w:before="156" w:afterLines="50" w:after="156"/>
              <w:jc w:val="center"/>
              <w:rPr>
                <w:rFonts w:ascii="宋体" w:eastAsia="宋体" w:hAnsi="宋体"/>
              </w:rPr>
            </w:pPr>
            <w:r>
              <w:rPr>
                <w:rFonts w:ascii="宋体" w:eastAsia="宋体" w:hAnsi="宋体" w:hint="eastAsia"/>
              </w:rPr>
              <w:t>国际市场渠道策略</w:t>
            </w:r>
          </w:p>
        </w:tc>
        <w:tc>
          <w:tcPr>
            <w:tcW w:w="2489" w:type="dxa"/>
            <w:vAlign w:val="center"/>
          </w:tcPr>
          <w:p w14:paraId="501DF101" w14:textId="1A5FF5FD" w:rsidR="006731B0" w:rsidRDefault="00371B76">
            <w:pPr>
              <w:widowControl/>
              <w:spacing w:beforeLines="50" w:before="156" w:afterLines="50" w:after="156"/>
              <w:jc w:val="center"/>
              <w:rPr>
                <w:rFonts w:ascii="宋体" w:eastAsia="宋体" w:hAnsi="宋体"/>
              </w:rPr>
            </w:pPr>
            <w:r>
              <w:rPr>
                <w:rFonts w:ascii="宋体" w:eastAsia="宋体" w:hAnsi="宋体" w:hint="eastAsia"/>
              </w:rPr>
              <w:t>6</w:t>
            </w:r>
          </w:p>
        </w:tc>
      </w:tr>
      <w:tr w:rsidR="006731B0" w14:paraId="2A5D0F4A" w14:textId="77777777" w:rsidTr="00A447FF">
        <w:trPr>
          <w:trHeight w:val="340"/>
          <w:jc w:val="center"/>
        </w:trPr>
        <w:tc>
          <w:tcPr>
            <w:tcW w:w="2765" w:type="dxa"/>
            <w:vAlign w:val="center"/>
          </w:tcPr>
          <w:p w14:paraId="30B2F7CF" w14:textId="1520E355" w:rsidR="006731B0" w:rsidRDefault="006731B0">
            <w:pPr>
              <w:widowControl/>
              <w:spacing w:beforeLines="50" w:before="156" w:afterLines="50" w:after="156"/>
              <w:jc w:val="center"/>
              <w:rPr>
                <w:rFonts w:ascii="宋体" w:eastAsia="宋体" w:hAnsi="宋体"/>
              </w:rPr>
            </w:pPr>
            <w:r>
              <w:rPr>
                <w:rFonts w:ascii="宋体" w:eastAsia="宋体" w:hAnsi="宋体" w:hint="eastAsia"/>
              </w:rPr>
              <w:t>第十二章</w:t>
            </w:r>
          </w:p>
        </w:tc>
        <w:tc>
          <w:tcPr>
            <w:tcW w:w="3042" w:type="dxa"/>
            <w:vAlign w:val="center"/>
          </w:tcPr>
          <w:p w14:paraId="5CD9958B" w14:textId="2B0082F7" w:rsidR="006731B0" w:rsidRDefault="006731B0">
            <w:pPr>
              <w:widowControl/>
              <w:spacing w:beforeLines="50" w:before="156" w:afterLines="50" w:after="156"/>
              <w:jc w:val="center"/>
              <w:rPr>
                <w:rFonts w:ascii="宋体" w:eastAsia="宋体" w:hAnsi="宋体"/>
              </w:rPr>
            </w:pPr>
            <w:r>
              <w:rPr>
                <w:rFonts w:ascii="宋体" w:eastAsia="宋体" w:hAnsi="宋体" w:hint="eastAsia"/>
              </w:rPr>
              <w:t>国际市场促销策略（上）</w:t>
            </w:r>
          </w:p>
        </w:tc>
        <w:tc>
          <w:tcPr>
            <w:tcW w:w="2489" w:type="dxa"/>
            <w:vAlign w:val="center"/>
          </w:tcPr>
          <w:p w14:paraId="224ACB11" w14:textId="391163A4" w:rsidR="006731B0" w:rsidRDefault="00371B76">
            <w:pPr>
              <w:widowControl/>
              <w:spacing w:beforeLines="50" w:before="156" w:afterLines="50" w:after="156"/>
              <w:jc w:val="center"/>
              <w:rPr>
                <w:rFonts w:ascii="宋体" w:eastAsia="宋体" w:hAnsi="宋体"/>
              </w:rPr>
            </w:pPr>
            <w:r>
              <w:rPr>
                <w:rFonts w:ascii="宋体" w:eastAsia="宋体" w:hAnsi="宋体" w:hint="eastAsia"/>
              </w:rPr>
              <w:t>3</w:t>
            </w:r>
          </w:p>
        </w:tc>
      </w:tr>
      <w:tr w:rsidR="006731B0" w14:paraId="303E8F09" w14:textId="77777777" w:rsidTr="00A447FF">
        <w:trPr>
          <w:trHeight w:val="340"/>
          <w:jc w:val="center"/>
        </w:trPr>
        <w:tc>
          <w:tcPr>
            <w:tcW w:w="2765" w:type="dxa"/>
            <w:vAlign w:val="center"/>
          </w:tcPr>
          <w:p w14:paraId="309029F5" w14:textId="34ED5E63" w:rsidR="006731B0" w:rsidRDefault="006731B0">
            <w:pPr>
              <w:widowControl/>
              <w:spacing w:beforeLines="50" w:before="156" w:afterLines="50" w:after="156"/>
              <w:jc w:val="center"/>
              <w:rPr>
                <w:rFonts w:ascii="宋体" w:eastAsia="宋体" w:hAnsi="宋体"/>
              </w:rPr>
            </w:pPr>
            <w:r>
              <w:rPr>
                <w:rFonts w:ascii="宋体" w:eastAsia="宋体" w:hAnsi="宋体" w:hint="eastAsia"/>
              </w:rPr>
              <w:t>第十三章</w:t>
            </w:r>
          </w:p>
        </w:tc>
        <w:tc>
          <w:tcPr>
            <w:tcW w:w="3042" w:type="dxa"/>
            <w:vAlign w:val="center"/>
          </w:tcPr>
          <w:p w14:paraId="25A65ED8" w14:textId="6A9A7B2C" w:rsidR="006731B0" w:rsidRDefault="006731B0">
            <w:pPr>
              <w:widowControl/>
              <w:spacing w:beforeLines="50" w:before="156" w:afterLines="50" w:after="156"/>
              <w:jc w:val="center"/>
              <w:rPr>
                <w:rFonts w:ascii="宋体" w:eastAsia="宋体" w:hAnsi="宋体"/>
              </w:rPr>
            </w:pPr>
            <w:r>
              <w:rPr>
                <w:rFonts w:ascii="宋体" w:eastAsia="宋体" w:hAnsi="宋体" w:hint="eastAsia"/>
              </w:rPr>
              <w:t>国际市场促销策略（下）</w:t>
            </w:r>
          </w:p>
        </w:tc>
        <w:tc>
          <w:tcPr>
            <w:tcW w:w="2489" w:type="dxa"/>
            <w:vAlign w:val="center"/>
          </w:tcPr>
          <w:p w14:paraId="7A9138D7" w14:textId="6B286923" w:rsidR="006731B0" w:rsidRDefault="00371B76">
            <w:pPr>
              <w:widowControl/>
              <w:spacing w:beforeLines="50" w:before="156" w:afterLines="50" w:after="156"/>
              <w:jc w:val="center"/>
              <w:rPr>
                <w:rFonts w:ascii="宋体" w:eastAsia="宋体" w:hAnsi="宋体"/>
              </w:rPr>
            </w:pPr>
            <w:r>
              <w:rPr>
                <w:rFonts w:ascii="宋体" w:eastAsia="宋体" w:hAnsi="宋体" w:hint="eastAsia"/>
              </w:rPr>
              <w:t>3</w:t>
            </w:r>
          </w:p>
        </w:tc>
      </w:tr>
      <w:tr w:rsidR="006731B0" w14:paraId="5007EC05" w14:textId="77777777" w:rsidTr="00A447FF">
        <w:trPr>
          <w:trHeight w:val="340"/>
          <w:jc w:val="center"/>
        </w:trPr>
        <w:tc>
          <w:tcPr>
            <w:tcW w:w="2765" w:type="dxa"/>
            <w:vAlign w:val="center"/>
          </w:tcPr>
          <w:p w14:paraId="5EC7FB11" w14:textId="6EE2C5AD" w:rsidR="006731B0" w:rsidRDefault="006731B0">
            <w:pPr>
              <w:widowControl/>
              <w:spacing w:beforeLines="50" w:before="156" w:afterLines="50" w:after="156"/>
              <w:jc w:val="center"/>
              <w:rPr>
                <w:rFonts w:ascii="宋体" w:eastAsia="宋体" w:hAnsi="宋体"/>
              </w:rPr>
            </w:pPr>
            <w:r>
              <w:rPr>
                <w:rFonts w:ascii="宋体" w:eastAsia="宋体" w:hAnsi="宋体" w:hint="eastAsia"/>
              </w:rPr>
              <w:t>第十四章</w:t>
            </w:r>
          </w:p>
        </w:tc>
        <w:tc>
          <w:tcPr>
            <w:tcW w:w="3042" w:type="dxa"/>
            <w:vAlign w:val="center"/>
          </w:tcPr>
          <w:p w14:paraId="38F7A367" w14:textId="192D8A7F" w:rsidR="006731B0" w:rsidRDefault="006731B0">
            <w:pPr>
              <w:widowControl/>
              <w:spacing w:beforeLines="50" w:before="156" w:afterLines="50" w:after="156"/>
              <w:jc w:val="center"/>
              <w:rPr>
                <w:rFonts w:ascii="宋体" w:eastAsia="宋体" w:hAnsi="宋体"/>
              </w:rPr>
            </w:pPr>
            <w:r>
              <w:rPr>
                <w:rFonts w:ascii="宋体" w:eastAsia="宋体" w:hAnsi="宋体" w:hint="eastAsia"/>
              </w:rPr>
              <w:t>国际市场营销新趋势</w:t>
            </w:r>
          </w:p>
        </w:tc>
        <w:tc>
          <w:tcPr>
            <w:tcW w:w="2489" w:type="dxa"/>
            <w:vAlign w:val="center"/>
          </w:tcPr>
          <w:p w14:paraId="0F44734C" w14:textId="08564666" w:rsidR="006731B0" w:rsidRDefault="00371B76">
            <w:pPr>
              <w:widowControl/>
              <w:spacing w:beforeLines="50" w:before="156" w:afterLines="50" w:after="156"/>
              <w:jc w:val="center"/>
              <w:rPr>
                <w:rFonts w:ascii="宋体" w:eastAsia="宋体" w:hAnsi="宋体"/>
              </w:rPr>
            </w:pPr>
            <w:r>
              <w:rPr>
                <w:rFonts w:ascii="宋体" w:eastAsia="宋体" w:hAnsi="宋体" w:hint="eastAsia"/>
              </w:rPr>
              <w:t>3</w:t>
            </w:r>
          </w:p>
        </w:tc>
      </w:tr>
    </w:tbl>
    <w:p w14:paraId="3CC2522C" w14:textId="77777777" w:rsidR="00794174" w:rsidRDefault="00794174">
      <w:pPr>
        <w:widowControl/>
        <w:spacing w:beforeLines="50" w:before="156" w:afterLines="50" w:after="156"/>
        <w:ind w:firstLineChars="200" w:firstLine="562"/>
        <w:jc w:val="left"/>
        <w:rPr>
          <w:rFonts w:ascii="黑体" w:eastAsia="黑体" w:hAnsi="黑体"/>
          <w:b/>
          <w:sz w:val="28"/>
          <w:szCs w:val="28"/>
        </w:rPr>
      </w:pPr>
    </w:p>
    <w:p w14:paraId="7D70FDD7" w14:textId="713C98E4" w:rsidR="00340121" w:rsidRDefault="00000000">
      <w:pPr>
        <w:widowControl/>
        <w:spacing w:beforeLines="50" w:before="156" w:afterLines="50" w:after="156"/>
        <w:ind w:firstLineChars="200" w:firstLine="562"/>
        <w:jc w:val="left"/>
      </w:pPr>
      <w:r>
        <w:rPr>
          <w:rFonts w:ascii="黑体" w:eastAsia="黑体" w:hAnsi="黑体" w:hint="eastAsia"/>
          <w:b/>
          <w:sz w:val="28"/>
          <w:szCs w:val="28"/>
        </w:rPr>
        <w:lastRenderedPageBreak/>
        <w:t>五、教学进度</w:t>
      </w:r>
    </w:p>
    <w:p w14:paraId="72C71983" w14:textId="6A481C27" w:rsidR="00340121" w:rsidRDefault="00000000">
      <w:pPr>
        <w:widowControl/>
        <w:spacing w:beforeLines="50" w:before="156" w:afterLines="50" w:after="156"/>
        <w:jc w:val="center"/>
        <w:rPr>
          <w:rFonts w:ascii="宋体" w:eastAsia="宋体" w:hAnsi="宋体"/>
          <w:szCs w:val="21"/>
        </w:rPr>
      </w:pPr>
      <w:r>
        <w:rPr>
          <w:rFonts w:ascii="宋体" w:eastAsia="宋体" w:hAnsi="宋体" w:hint="eastAsia"/>
          <w:b/>
          <w:szCs w:val="21"/>
        </w:rPr>
        <w:t>表3：教学进度表</w:t>
      </w:r>
    </w:p>
    <w:tbl>
      <w:tblPr>
        <w:tblStyle w:val="ab"/>
        <w:tblW w:w="8296" w:type="dxa"/>
        <w:jc w:val="center"/>
        <w:tblLayout w:type="fixed"/>
        <w:tblLook w:val="04A0" w:firstRow="1" w:lastRow="0" w:firstColumn="1" w:lastColumn="0" w:noHBand="0" w:noVBand="1"/>
      </w:tblPr>
      <w:tblGrid>
        <w:gridCol w:w="846"/>
        <w:gridCol w:w="567"/>
        <w:gridCol w:w="1984"/>
        <w:gridCol w:w="2127"/>
        <w:gridCol w:w="567"/>
        <w:gridCol w:w="1701"/>
        <w:gridCol w:w="504"/>
      </w:tblGrid>
      <w:tr w:rsidR="00A67B82" w14:paraId="273F7137" w14:textId="77777777" w:rsidTr="00A67B82">
        <w:trPr>
          <w:trHeight w:val="340"/>
          <w:jc w:val="center"/>
        </w:trPr>
        <w:tc>
          <w:tcPr>
            <w:tcW w:w="846" w:type="dxa"/>
            <w:vAlign w:val="center"/>
          </w:tcPr>
          <w:p w14:paraId="5B2AB2E5" w14:textId="77777777" w:rsidR="00340121"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567" w:type="dxa"/>
            <w:vAlign w:val="center"/>
          </w:tcPr>
          <w:p w14:paraId="101DE239" w14:textId="77777777" w:rsidR="00340121"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1984" w:type="dxa"/>
            <w:vAlign w:val="center"/>
          </w:tcPr>
          <w:p w14:paraId="657C4ED1" w14:textId="77777777" w:rsidR="00340121"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2127" w:type="dxa"/>
            <w:vAlign w:val="center"/>
          </w:tcPr>
          <w:p w14:paraId="6CE884E9" w14:textId="77777777" w:rsidR="00340121"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567" w:type="dxa"/>
            <w:vAlign w:val="center"/>
          </w:tcPr>
          <w:p w14:paraId="2F3FC872" w14:textId="77777777" w:rsidR="00340121"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1701" w:type="dxa"/>
            <w:vAlign w:val="center"/>
          </w:tcPr>
          <w:p w14:paraId="3CF9832C" w14:textId="77777777" w:rsidR="00340121"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504" w:type="dxa"/>
            <w:vAlign w:val="center"/>
          </w:tcPr>
          <w:p w14:paraId="4B2A0CF2" w14:textId="77777777" w:rsidR="00340121"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A67B82" w14:paraId="056BD9DB" w14:textId="77777777" w:rsidTr="00A67B82">
        <w:trPr>
          <w:trHeight w:val="340"/>
          <w:jc w:val="center"/>
        </w:trPr>
        <w:tc>
          <w:tcPr>
            <w:tcW w:w="846" w:type="dxa"/>
            <w:vAlign w:val="center"/>
          </w:tcPr>
          <w:p w14:paraId="47E70187" w14:textId="77777777" w:rsidR="00340121"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567" w:type="dxa"/>
          </w:tcPr>
          <w:p w14:paraId="04327AE1" w14:textId="77777777" w:rsidR="00340121" w:rsidRDefault="00340121">
            <w:pPr>
              <w:widowControl/>
              <w:spacing w:beforeLines="50" w:before="156" w:afterLines="50" w:after="156"/>
              <w:jc w:val="left"/>
              <w:rPr>
                <w:rFonts w:ascii="宋体" w:eastAsia="宋体" w:hAnsi="宋体"/>
                <w:szCs w:val="21"/>
              </w:rPr>
            </w:pPr>
          </w:p>
        </w:tc>
        <w:tc>
          <w:tcPr>
            <w:tcW w:w="1984" w:type="dxa"/>
            <w:vAlign w:val="center"/>
          </w:tcPr>
          <w:p w14:paraId="1FA0AD42" w14:textId="34AEE7CC" w:rsidR="00340121" w:rsidRDefault="00371B76">
            <w:pPr>
              <w:widowControl/>
              <w:spacing w:beforeLines="50" w:before="156" w:afterLines="50" w:after="156"/>
              <w:jc w:val="center"/>
              <w:rPr>
                <w:rFonts w:ascii="宋体" w:eastAsia="宋体" w:hAnsi="宋体"/>
                <w:szCs w:val="21"/>
              </w:rPr>
            </w:pPr>
            <w:r>
              <w:rPr>
                <w:rFonts w:ascii="宋体" w:eastAsia="宋体" w:hAnsi="宋体" w:hint="eastAsia"/>
              </w:rPr>
              <w:t>国际市场营销导论</w:t>
            </w:r>
          </w:p>
        </w:tc>
        <w:tc>
          <w:tcPr>
            <w:tcW w:w="2127" w:type="dxa"/>
            <w:vAlign w:val="center"/>
          </w:tcPr>
          <w:p w14:paraId="72237432" w14:textId="0808DED5" w:rsidR="00340121" w:rsidRDefault="000D3ABB">
            <w:pPr>
              <w:widowControl/>
              <w:spacing w:beforeLines="50" w:before="156" w:afterLines="50" w:after="156"/>
              <w:jc w:val="center"/>
              <w:rPr>
                <w:rFonts w:ascii="宋体" w:eastAsia="宋体" w:hAnsi="宋体"/>
                <w:szCs w:val="21"/>
              </w:rPr>
            </w:pPr>
            <w:r>
              <w:rPr>
                <w:rFonts w:ascii="宋体" w:eastAsia="宋体" w:hAnsi="宋体" w:hint="eastAsia"/>
                <w:szCs w:val="21"/>
              </w:rPr>
              <w:t>国际营销的含义、理论基础、发展阶段</w:t>
            </w:r>
          </w:p>
        </w:tc>
        <w:tc>
          <w:tcPr>
            <w:tcW w:w="567" w:type="dxa"/>
            <w:vAlign w:val="center"/>
          </w:tcPr>
          <w:p w14:paraId="552D9D58" w14:textId="5759417B" w:rsidR="00340121" w:rsidRDefault="000D3ABB">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701" w:type="dxa"/>
            <w:vAlign w:val="center"/>
          </w:tcPr>
          <w:p w14:paraId="51FA2A7C" w14:textId="38CD92C1" w:rsidR="00340121" w:rsidRDefault="000D3ABB">
            <w:pPr>
              <w:widowControl/>
              <w:spacing w:beforeLines="50" w:before="156" w:afterLines="50" w:after="156"/>
              <w:jc w:val="center"/>
              <w:rPr>
                <w:rFonts w:ascii="宋体" w:eastAsia="宋体" w:hAnsi="宋体"/>
                <w:szCs w:val="21"/>
              </w:rPr>
            </w:pPr>
            <w:r>
              <w:rPr>
                <w:rFonts w:ascii="宋体" w:eastAsia="宋体" w:hAnsi="宋体" w:cs="TimesNewRomanPSMT" w:hint="eastAsia"/>
                <w:color w:val="000000"/>
                <w:kern w:val="0"/>
                <w:szCs w:val="21"/>
              </w:rPr>
              <w:t>完成课后思考题</w:t>
            </w:r>
          </w:p>
        </w:tc>
        <w:tc>
          <w:tcPr>
            <w:tcW w:w="504" w:type="dxa"/>
            <w:vAlign w:val="center"/>
          </w:tcPr>
          <w:p w14:paraId="053CB802" w14:textId="77777777" w:rsidR="00340121" w:rsidRDefault="00340121">
            <w:pPr>
              <w:widowControl/>
              <w:spacing w:beforeLines="50" w:before="156" w:afterLines="50" w:after="156"/>
              <w:jc w:val="center"/>
              <w:rPr>
                <w:rFonts w:ascii="宋体" w:eastAsia="宋体" w:hAnsi="宋体"/>
                <w:szCs w:val="21"/>
              </w:rPr>
            </w:pPr>
          </w:p>
        </w:tc>
      </w:tr>
      <w:tr w:rsidR="00A67B82" w14:paraId="57E34AAB" w14:textId="77777777" w:rsidTr="00A67B82">
        <w:trPr>
          <w:trHeight w:val="340"/>
          <w:jc w:val="center"/>
        </w:trPr>
        <w:tc>
          <w:tcPr>
            <w:tcW w:w="846" w:type="dxa"/>
            <w:vAlign w:val="center"/>
          </w:tcPr>
          <w:p w14:paraId="159151B8" w14:textId="7771C4F5" w:rsidR="00340121"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567" w:type="dxa"/>
          </w:tcPr>
          <w:p w14:paraId="02F8CB4D" w14:textId="77777777" w:rsidR="00340121" w:rsidRDefault="00340121">
            <w:pPr>
              <w:widowControl/>
              <w:spacing w:beforeLines="50" w:before="156" w:afterLines="50" w:after="156"/>
              <w:jc w:val="left"/>
              <w:rPr>
                <w:rFonts w:ascii="宋体" w:eastAsia="宋体" w:hAnsi="宋体"/>
                <w:szCs w:val="21"/>
              </w:rPr>
            </w:pPr>
          </w:p>
        </w:tc>
        <w:tc>
          <w:tcPr>
            <w:tcW w:w="1984" w:type="dxa"/>
            <w:vAlign w:val="center"/>
          </w:tcPr>
          <w:p w14:paraId="1D9BF914" w14:textId="5C167540" w:rsidR="00340121" w:rsidRDefault="000D3ABB">
            <w:pPr>
              <w:widowControl/>
              <w:spacing w:beforeLines="50" w:before="156" w:afterLines="50" w:after="156"/>
              <w:jc w:val="center"/>
              <w:rPr>
                <w:rFonts w:ascii="宋体" w:eastAsia="宋体" w:hAnsi="宋体"/>
                <w:szCs w:val="21"/>
              </w:rPr>
            </w:pPr>
            <w:r>
              <w:rPr>
                <w:rFonts w:ascii="宋体" w:eastAsia="宋体" w:hAnsi="宋体" w:hint="eastAsia"/>
              </w:rPr>
              <w:t>国际市场营销环境（上）——国际环境</w:t>
            </w:r>
          </w:p>
        </w:tc>
        <w:tc>
          <w:tcPr>
            <w:tcW w:w="2127" w:type="dxa"/>
            <w:vAlign w:val="center"/>
          </w:tcPr>
          <w:p w14:paraId="03AF3F46" w14:textId="479EE2DB" w:rsidR="00340121" w:rsidRDefault="000D3ABB">
            <w:pPr>
              <w:widowControl/>
              <w:spacing w:beforeLines="50" w:before="156" w:afterLines="50" w:after="156"/>
              <w:jc w:val="center"/>
              <w:rPr>
                <w:rFonts w:ascii="宋体" w:eastAsia="宋体" w:hAnsi="宋体"/>
                <w:szCs w:val="21"/>
              </w:rPr>
            </w:pPr>
            <w:r>
              <w:rPr>
                <w:rFonts w:ascii="宋体" w:eastAsia="宋体" w:hAnsi="宋体" w:hint="eastAsia"/>
                <w:szCs w:val="21"/>
              </w:rPr>
              <w:t>影响国际市场的经济因素、政治因素</w:t>
            </w:r>
          </w:p>
        </w:tc>
        <w:tc>
          <w:tcPr>
            <w:tcW w:w="567" w:type="dxa"/>
            <w:vAlign w:val="center"/>
          </w:tcPr>
          <w:p w14:paraId="751B2416" w14:textId="3571C4E0" w:rsidR="00340121" w:rsidRDefault="000D3ABB">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701" w:type="dxa"/>
            <w:vAlign w:val="center"/>
          </w:tcPr>
          <w:p w14:paraId="2D446105" w14:textId="2799952D" w:rsidR="00340121" w:rsidRDefault="000D3ABB">
            <w:pPr>
              <w:widowControl/>
              <w:spacing w:beforeLines="50" w:before="156" w:afterLines="50" w:after="156"/>
              <w:jc w:val="center"/>
              <w:rPr>
                <w:rFonts w:ascii="宋体" w:eastAsia="宋体" w:hAnsi="宋体"/>
                <w:szCs w:val="21"/>
              </w:rPr>
            </w:pPr>
            <w:r>
              <w:rPr>
                <w:rFonts w:ascii="宋体" w:eastAsia="宋体" w:hAnsi="宋体" w:cs="TimesNewRomanPSMT" w:hint="eastAsia"/>
                <w:color w:val="000000"/>
                <w:kern w:val="0"/>
                <w:szCs w:val="21"/>
              </w:rPr>
              <w:t>完成课后思考题</w:t>
            </w:r>
          </w:p>
        </w:tc>
        <w:tc>
          <w:tcPr>
            <w:tcW w:w="504" w:type="dxa"/>
            <w:vAlign w:val="center"/>
          </w:tcPr>
          <w:p w14:paraId="334ACE90" w14:textId="77777777" w:rsidR="00340121" w:rsidRDefault="00340121">
            <w:pPr>
              <w:widowControl/>
              <w:spacing w:beforeLines="50" w:before="156" w:afterLines="50" w:after="156"/>
              <w:jc w:val="center"/>
              <w:rPr>
                <w:rFonts w:ascii="宋体" w:eastAsia="宋体" w:hAnsi="宋体"/>
                <w:szCs w:val="21"/>
              </w:rPr>
            </w:pPr>
          </w:p>
        </w:tc>
      </w:tr>
      <w:tr w:rsidR="00A67B82" w14:paraId="279AA15D" w14:textId="77777777" w:rsidTr="00A67B82">
        <w:trPr>
          <w:trHeight w:val="340"/>
          <w:jc w:val="center"/>
        </w:trPr>
        <w:tc>
          <w:tcPr>
            <w:tcW w:w="846" w:type="dxa"/>
            <w:vAlign w:val="center"/>
          </w:tcPr>
          <w:p w14:paraId="45B47297" w14:textId="7B2EC816" w:rsidR="00340121" w:rsidRDefault="000D3ABB">
            <w:pPr>
              <w:widowControl/>
              <w:spacing w:beforeLines="50" w:before="156" w:afterLines="50" w:after="156"/>
              <w:jc w:val="center"/>
              <w:rPr>
                <w:rFonts w:ascii="宋体" w:eastAsia="宋体" w:hAnsi="宋体"/>
                <w:szCs w:val="21"/>
              </w:rPr>
            </w:pPr>
            <w:r>
              <w:rPr>
                <w:rFonts w:ascii="宋体" w:eastAsia="宋体" w:hAnsi="宋体"/>
                <w:szCs w:val="21"/>
              </w:rPr>
              <w:t>3</w:t>
            </w:r>
          </w:p>
        </w:tc>
        <w:tc>
          <w:tcPr>
            <w:tcW w:w="567" w:type="dxa"/>
          </w:tcPr>
          <w:p w14:paraId="369CD6FC" w14:textId="77777777" w:rsidR="00340121" w:rsidRDefault="00340121">
            <w:pPr>
              <w:widowControl/>
              <w:spacing w:beforeLines="50" w:before="156" w:afterLines="50" w:after="156"/>
              <w:jc w:val="left"/>
              <w:rPr>
                <w:rFonts w:ascii="宋体" w:eastAsia="宋体" w:hAnsi="宋体"/>
                <w:szCs w:val="21"/>
              </w:rPr>
            </w:pPr>
          </w:p>
        </w:tc>
        <w:tc>
          <w:tcPr>
            <w:tcW w:w="1984" w:type="dxa"/>
            <w:vAlign w:val="center"/>
          </w:tcPr>
          <w:p w14:paraId="39F04A01" w14:textId="591770BA" w:rsidR="00340121" w:rsidRDefault="000D3ABB">
            <w:pPr>
              <w:widowControl/>
              <w:spacing w:beforeLines="50" w:before="156" w:afterLines="50" w:after="156"/>
              <w:jc w:val="center"/>
              <w:rPr>
                <w:rFonts w:ascii="宋体" w:eastAsia="宋体" w:hAnsi="宋体"/>
                <w:szCs w:val="21"/>
              </w:rPr>
            </w:pPr>
            <w:r>
              <w:rPr>
                <w:rFonts w:ascii="宋体" w:eastAsia="宋体" w:hAnsi="宋体" w:hint="eastAsia"/>
              </w:rPr>
              <w:t>国际市场营销环境（下）——目标市场国的国内环境</w:t>
            </w:r>
          </w:p>
        </w:tc>
        <w:tc>
          <w:tcPr>
            <w:tcW w:w="2127" w:type="dxa"/>
            <w:vAlign w:val="center"/>
          </w:tcPr>
          <w:p w14:paraId="5253D4A4" w14:textId="2882F2EB" w:rsidR="00340121" w:rsidRDefault="00F47E27">
            <w:pPr>
              <w:widowControl/>
              <w:spacing w:beforeLines="50" w:before="156" w:afterLines="50" w:after="156"/>
              <w:jc w:val="center"/>
              <w:rPr>
                <w:rFonts w:ascii="宋体" w:eastAsia="宋体" w:hAnsi="宋体"/>
                <w:szCs w:val="21"/>
              </w:rPr>
            </w:pPr>
            <w:r>
              <w:rPr>
                <w:rFonts w:ascii="宋体" w:eastAsia="宋体" w:hAnsi="宋体" w:hint="eastAsia"/>
                <w:szCs w:val="21"/>
              </w:rPr>
              <w:t>经济与人口环境、社会与文化环境、政治与法律环境</w:t>
            </w:r>
          </w:p>
        </w:tc>
        <w:tc>
          <w:tcPr>
            <w:tcW w:w="567" w:type="dxa"/>
            <w:vAlign w:val="center"/>
          </w:tcPr>
          <w:p w14:paraId="75116DF8" w14:textId="42ADD945" w:rsidR="00340121" w:rsidRDefault="00F47E27">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701" w:type="dxa"/>
            <w:vAlign w:val="center"/>
          </w:tcPr>
          <w:p w14:paraId="38B4AD7E" w14:textId="18DC8528" w:rsidR="00340121" w:rsidRDefault="00377AF9">
            <w:pPr>
              <w:widowControl/>
              <w:spacing w:beforeLines="50" w:before="156" w:afterLines="50" w:after="156"/>
              <w:jc w:val="center"/>
              <w:rPr>
                <w:rFonts w:ascii="宋体" w:eastAsia="宋体" w:hAnsi="宋体"/>
                <w:szCs w:val="21"/>
              </w:rPr>
            </w:pPr>
            <w:r>
              <w:rPr>
                <w:rFonts w:ascii="宋体" w:eastAsia="宋体" w:hAnsi="宋体" w:hint="eastAsia"/>
                <w:szCs w:val="21"/>
              </w:rPr>
              <w:t>阅读有关案例并讨论</w:t>
            </w:r>
          </w:p>
        </w:tc>
        <w:tc>
          <w:tcPr>
            <w:tcW w:w="504" w:type="dxa"/>
            <w:vAlign w:val="center"/>
          </w:tcPr>
          <w:p w14:paraId="067091EB" w14:textId="77777777" w:rsidR="00340121" w:rsidRDefault="00340121">
            <w:pPr>
              <w:widowControl/>
              <w:spacing w:beforeLines="50" w:before="156" w:afterLines="50" w:after="156"/>
              <w:jc w:val="center"/>
              <w:rPr>
                <w:rFonts w:ascii="宋体" w:eastAsia="宋体" w:hAnsi="宋体"/>
                <w:szCs w:val="21"/>
              </w:rPr>
            </w:pPr>
          </w:p>
        </w:tc>
      </w:tr>
      <w:tr w:rsidR="00A67B82" w14:paraId="6DEA5C38" w14:textId="77777777" w:rsidTr="00A67B82">
        <w:trPr>
          <w:trHeight w:val="340"/>
          <w:jc w:val="center"/>
        </w:trPr>
        <w:tc>
          <w:tcPr>
            <w:tcW w:w="846" w:type="dxa"/>
            <w:vAlign w:val="center"/>
          </w:tcPr>
          <w:p w14:paraId="722D4114" w14:textId="10638E0F" w:rsidR="00340121" w:rsidRDefault="003D1EC7">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567" w:type="dxa"/>
          </w:tcPr>
          <w:p w14:paraId="4D26835E" w14:textId="77777777" w:rsidR="00340121" w:rsidRDefault="00340121">
            <w:pPr>
              <w:widowControl/>
              <w:spacing w:beforeLines="50" w:before="156" w:afterLines="50" w:after="156"/>
              <w:jc w:val="left"/>
              <w:rPr>
                <w:rFonts w:ascii="宋体" w:eastAsia="宋体" w:hAnsi="宋体"/>
                <w:szCs w:val="21"/>
              </w:rPr>
            </w:pPr>
          </w:p>
        </w:tc>
        <w:tc>
          <w:tcPr>
            <w:tcW w:w="1984" w:type="dxa"/>
            <w:vAlign w:val="center"/>
          </w:tcPr>
          <w:p w14:paraId="598A8497" w14:textId="2BC5C245" w:rsidR="00340121" w:rsidRPr="0049736E" w:rsidRDefault="003D1EC7">
            <w:pPr>
              <w:widowControl/>
              <w:spacing w:beforeLines="50" w:before="156" w:afterLines="50" w:after="156"/>
              <w:jc w:val="center"/>
              <w:rPr>
                <w:rFonts w:ascii="宋体" w:eastAsia="宋体" w:hAnsi="宋体"/>
                <w:szCs w:val="21"/>
              </w:rPr>
            </w:pPr>
            <w:r>
              <w:rPr>
                <w:rFonts w:ascii="宋体" w:eastAsia="宋体" w:hAnsi="宋体" w:hint="eastAsia"/>
              </w:rPr>
              <w:t>国际市场购买行为分析</w:t>
            </w:r>
          </w:p>
        </w:tc>
        <w:tc>
          <w:tcPr>
            <w:tcW w:w="2127" w:type="dxa"/>
            <w:vAlign w:val="center"/>
          </w:tcPr>
          <w:p w14:paraId="320D6DB9" w14:textId="599A0245" w:rsidR="00340121" w:rsidRDefault="003D1EC7">
            <w:pPr>
              <w:widowControl/>
              <w:spacing w:beforeLines="50" w:before="156" w:afterLines="50" w:after="156"/>
              <w:jc w:val="center"/>
              <w:rPr>
                <w:rFonts w:ascii="宋体" w:eastAsia="宋体" w:hAnsi="宋体"/>
                <w:szCs w:val="21"/>
              </w:rPr>
            </w:pPr>
            <w:r>
              <w:rPr>
                <w:rFonts w:ascii="宋体" w:eastAsia="宋体" w:hAnsi="宋体" w:hint="eastAsia"/>
                <w:szCs w:val="21"/>
              </w:rPr>
              <w:t>国际消费者市场购买行为、国际产业市场购买行为、国际政府市场购买行为</w:t>
            </w:r>
          </w:p>
        </w:tc>
        <w:tc>
          <w:tcPr>
            <w:tcW w:w="567" w:type="dxa"/>
            <w:vAlign w:val="center"/>
          </w:tcPr>
          <w:p w14:paraId="48371604" w14:textId="0456043C" w:rsidR="00340121" w:rsidRDefault="003D1EC7">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701" w:type="dxa"/>
            <w:vAlign w:val="center"/>
          </w:tcPr>
          <w:p w14:paraId="0454800F" w14:textId="6359F6BD" w:rsidR="00340121" w:rsidRDefault="003D1EC7">
            <w:pPr>
              <w:widowControl/>
              <w:spacing w:beforeLines="50" w:before="156" w:afterLines="50" w:after="156"/>
              <w:jc w:val="center"/>
              <w:rPr>
                <w:rFonts w:ascii="宋体" w:eastAsia="宋体" w:hAnsi="宋体"/>
                <w:szCs w:val="21"/>
              </w:rPr>
            </w:pPr>
            <w:r>
              <w:rPr>
                <w:rFonts w:ascii="宋体" w:eastAsia="宋体" w:hAnsi="宋体" w:cs="TimesNewRomanPSMT" w:hint="eastAsia"/>
                <w:color w:val="000000"/>
                <w:kern w:val="0"/>
                <w:szCs w:val="21"/>
              </w:rPr>
              <w:t>完成课后思考题</w:t>
            </w:r>
          </w:p>
        </w:tc>
        <w:tc>
          <w:tcPr>
            <w:tcW w:w="504" w:type="dxa"/>
            <w:vAlign w:val="center"/>
          </w:tcPr>
          <w:p w14:paraId="38C16271" w14:textId="77777777" w:rsidR="00340121" w:rsidRDefault="00340121">
            <w:pPr>
              <w:widowControl/>
              <w:spacing w:beforeLines="50" w:before="156" w:afterLines="50" w:after="156"/>
              <w:jc w:val="center"/>
              <w:rPr>
                <w:rFonts w:ascii="宋体" w:eastAsia="宋体" w:hAnsi="宋体"/>
                <w:szCs w:val="21"/>
              </w:rPr>
            </w:pPr>
          </w:p>
        </w:tc>
      </w:tr>
      <w:tr w:rsidR="00A67B82" w14:paraId="2E7D05BF" w14:textId="77777777" w:rsidTr="00A67B82">
        <w:trPr>
          <w:trHeight w:val="340"/>
          <w:jc w:val="center"/>
        </w:trPr>
        <w:tc>
          <w:tcPr>
            <w:tcW w:w="846" w:type="dxa"/>
            <w:vAlign w:val="center"/>
          </w:tcPr>
          <w:p w14:paraId="52E0C202" w14:textId="5BFCEAE7" w:rsidR="00340121" w:rsidRDefault="003D1EC7">
            <w:pPr>
              <w:widowControl/>
              <w:spacing w:beforeLines="50" w:before="156" w:afterLines="50" w:after="156"/>
              <w:jc w:val="center"/>
              <w:rPr>
                <w:rFonts w:ascii="宋体" w:eastAsia="宋体" w:hAnsi="宋体"/>
                <w:szCs w:val="21"/>
              </w:rPr>
            </w:pPr>
            <w:r>
              <w:rPr>
                <w:rFonts w:ascii="宋体" w:eastAsia="宋体" w:hAnsi="宋体" w:hint="eastAsia"/>
                <w:szCs w:val="21"/>
              </w:rPr>
              <w:t>5-</w:t>
            </w:r>
            <w:r>
              <w:rPr>
                <w:rFonts w:ascii="宋体" w:eastAsia="宋体" w:hAnsi="宋体"/>
                <w:szCs w:val="21"/>
              </w:rPr>
              <w:t>6</w:t>
            </w:r>
          </w:p>
        </w:tc>
        <w:tc>
          <w:tcPr>
            <w:tcW w:w="567" w:type="dxa"/>
          </w:tcPr>
          <w:p w14:paraId="137FB5B3" w14:textId="77777777" w:rsidR="00340121" w:rsidRDefault="00340121">
            <w:pPr>
              <w:widowControl/>
              <w:spacing w:beforeLines="50" w:before="156" w:afterLines="50" w:after="156"/>
              <w:jc w:val="left"/>
              <w:rPr>
                <w:rFonts w:ascii="宋体" w:eastAsia="宋体" w:hAnsi="宋体"/>
                <w:szCs w:val="21"/>
              </w:rPr>
            </w:pPr>
          </w:p>
        </w:tc>
        <w:tc>
          <w:tcPr>
            <w:tcW w:w="1984" w:type="dxa"/>
            <w:vAlign w:val="center"/>
          </w:tcPr>
          <w:p w14:paraId="256A47E1" w14:textId="65A4B507" w:rsidR="00340121" w:rsidRDefault="003B0411">
            <w:pPr>
              <w:widowControl/>
              <w:spacing w:beforeLines="50" w:before="156" w:afterLines="50" w:after="156"/>
              <w:jc w:val="center"/>
              <w:rPr>
                <w:rFonts w:ascii="宋体" w:eastAsia="宋体" w:hAnsi="宋体"/>
                <w:szCs w:val="21"/>
              </w:rPr>
            </w:pPr>
            <w:r>
              <w:rPr>
                <w:rFonts w:ascii="宋体" w:eastAsia="宋体" w:hAnsi="宋体" w:hint="eastAsia"/>
              </w:rPr>
              <w:t>国际市场营销管理过程（上）</w:t>
            </w:r>
          </w:p>
        </w:tc>
        <w:tc>
          <w:tcPr>
            <w:tcW w:w="2127" w:type="dxa"/>
            <w:vAlign w:val="center"/>
          </w:tcPr>
          <w:p w14:paraId="795450E3" w14:textId="5117837D" w:rsidR="00340121" w:rsidRDefault="003B0411">
            <w:pPr>
              <w:widowControl/>
              <w:spacing w:beforeLines="50" w:before="156" w:afterLines="50" w:after="156"/>
              <w:jc w:val="center"/>
              <w:rPr>
                <w:rFonts w:ascii="宋体" w:eastAsia="宋体" w:hAnsi="宋体"/>
                <w:szCs w:val="21"/>
              </w:rPr>
            </w:pPr>
            <w:r>
              <w:rPr>
                <w:rFonts w:ascii="宋体" w:eastAsia="宋体" w:hAnsi="宋体" w:hint="eastAsia"/>
                <w:szCs w:val="21"/>
              </w:rPr>
              <w:t>国际市场细分、目标市场选择、国际市场定位</w:t>
            </w:r>
          </w:p>
        </w:tc>
        <w:tc>
          <w:tcPr>
            <w:tcW w:w="567" w:type="dxa"/>
            <w:vAlign w:val="center"/>
          </w:tcPr>
          <w:p w14:paraId="32AFFF9D" w14:textId="0E1C2B5A" w:rsidR="00340121" w:rsidRDefault="003B0411">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1701" w:type="dxa"/>
            <w:vAlign w:val="center"/>
          </w:tcPr>
          <w:p w14:paraId="24EDFA49" w14:textId="4978E8C8" w:rsidR="00340121" w:rsidRDefault="00377AF9">
            <w:pPr>
              <w:widowControl/>
              <w:spacing w:beforeLines="50" w:before="156" w:afterLines="50" w:after="156"/>
              <w:jc w:val="center"/>
              <w:rPr>
                <w:rFonts w:ascii="宋体" w:eastAsia="宋体" w:hAnsi="宋体"/>
                <w:szCs w:val="21"/>
              </w:rPr>
            </w:pPr>
            <w:r>
              <w:rPr>
                <w:rFonts w:ascii="宋体" w:eastAsia="宋体" w:hAnsi="宋体" w:hint="eastAsia"/>
                <w:szCs w:val="21"/>
              </w:rPr>
              <w:t>阅读有关案例并讨论</w:t>
            </w:r>
          </w:p>
        </w:tc>
        <w:tc>
          <w:tcPr>
            <w:tcW w:w="504" w:type="dxa"/>
            <w:vAlign w:val="center"/>
          </w:tcPr>
          <w:p w14:paraId="58A78A99" w14:textId="77777777" w:rsidR="00340121" w:rsidRDefault="00340121">
            <w:pPr>
              <w:widowControl/>
              <w:spacing w:beforeLines="50" w:before="156" w:afterLines="50" w:after="156"/>
              <w:jc w:val="center"/>
              <w:rPr>
                <w:rFonts w:ascii="宋体" w:eastAsia="宋体" w:hAnsi="宋体"/>
                <w:szCs w:val="21"/>
              </w:rPr>
            </w:pPr>
          </w:p>
        </w:tc>
      </w:tr>
      <w:tr w:rsidR="00A67B82" w14:paraId="22E45A1E" w14:textId="77777777" w:rsidTr="00A67B82">
        <w:trPr>
          <w:trHeight w:val="340"/>
          <w:jc w:val="center"/>
        </w:trPr>
        <w:tc>
          <w:tcPr>
            <w:tcW w:w="846" w:type="dxa"/>
            <w:vAlign w:val="center"/>
          </w:tcPr>
          <w:p w14:paraId="25C8E958" w14:textId="465AC072" w:rsidR="00340121" w:rsidRDefault="000446C4">
            <w:pPr>
              <w:widowControl/>
              <w:spacing w:beforeLines="50" w:before="156" w:afterLines="50" w:after="156"/>
              <w:jc w:val="center"/>
              <w:rPr>
                <w:rFonts w:ascii="宋体" w:eastAsia="宋体" w:hAnsi="宋体"/>
                <w:szCs w:val="21"/>
              </w:rPr>
            </w:pPr>
            <w:r>
              <w:rPr>
                <w:rFonts w:ascii="宋体" w:eastAsia="宋体" w:hAnsi="宋体" w:hint="eastAsia"/>
                <w:szCs w:val="21"/>
              </w:rPr>
              <w:t>7</w:t>
            </w:r>
          </w:p>
        </w:tc>
        <w:tc>
          <w:tcPr>
            <w:tcW w:w="567" w:type="dxa"/>
          </w:tcPr>
          <w:p w14:paraId="27AC975B" w14:textId="77777777" w:rsidR="00340121" w:rsidRDefault="00340121">
            <w:pPr>
              <w:widowControl/>
              <w:spacing w:beforeLines="50" w:before="156" w:afterLines="50" w:after="156"/>
              <w:jc w:val="left"/>
              <w:rPr>
                <w:rFonts w:ascii="宋体" w:eastAsia="宋体" w:hAnsi="宋体"/>
                <w:szCs w:val="21"/>
              </w:rPr>
            </w:pPr>
          </w:p>
        </w:tc>
        <w:tc>
          <w:tcPr>
            <w:tcW w:w="1984" w:type="dxa"/>
            <w:vAlign w:val="center"/>
          </w:tcPr>
          <w:p w14:paraId="2337555A" w14:textId="2295A391" w:rsidR="00340121" w:rsidRDefault="000446C4">
            <w:pPr>
              <w:widowControl/>
              <w:spacing w:beforeLines="50" w:before="156" w:afterLines="50" w:after="156"/>
              <w:jc w:val="center"/>
              <w:rPr>
                <w:rFonts w:ascii="宋体" w:eastAsia="宋体" w:hAnsi="宋体"/>
                <w:szCs w:val="21"/>
              </w:rPr>
            </w:pPr>
            <w:r>
              <w:rPr>
                <w:rFonts w:ascii="宋体" w:eastAsia="宋体" w:hAnsi="宋体" w:hint="eastAsia"/>
              </w:rPr>
              <w:t>国际市场营销管理过程（下）</w:t>
            </w:r>
          </w:p>
        </w:tc>
        <w:tc>
          <w:tcPr>
            <w:tcW w:w="2127" w:type="dxa"/>
            <w:vAlign w:val="center"/>
          </w:tcPr>
          <w:p w14:paraId="1CD228A0" w14:textId="3EC3261B" w:rsidR="00340121" w:rsidRDefault="00CD16FF">
            <w:pPr>
              <w:widowControl/>
              <w:spacing w:beforeLines="50" w:before="156" w:afterLines="50" w:after="156"/>
              <w:jc w:val="center"/>
              <w:rPr>
                <w:rFonts w:ascii="宋体" w:eastAsia="宋体" w:hAnsi="宋体"/>
                <w:szCs w:val="21"/>
              </w:rPr>
            </w:pPr>
            <w:r>
              <w:rPr>
                <w:rFonts w:ascii="宋体" w:eastAsia="宋体" w:hAnsi="宋体" w:hint="eastAsia"/>
                <w:szCs w:val="21"/>
              </w:rPr>
              <w:t>出口进入、合同进入、投资进入</w:t>
            </w:r>
          </w:p>
        </w:tc>
        <w:tc>
          <w:tcPr>
            <w:tcW w:w="567" w:type="dxa"/>
            <w:vAlign w:val="center"/>
          </w:tcPr>
          <w:p w14:paraId="456D4E2D" w14:textId="52CB089C" w:rsidR="00340121" w:rsidRDefault="00CD16F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701" w:type="dxa"/>
            <w:vAlign w:val="center"/>
          </w:tcPr>
          <w:p w14:paraId="0D5CFC34" w14:textId="1444921A" w:rsidR="00340121" w:rsidRDefault="00CD16FF">
            <w:pPr>
              <w:widowControl/>
              <w:spacing w:beforeLines="50" w:before="156" w:afterLines="50" w:after="156"/>
              <w:jc w:val="center"/>
              <w:rPr>
                <w:rFonts w:ascii="宋体" w:eastAsia="宋体" w:hAnsi="宋体"/>
                <w:szCs w:val="21"/>
              </w:rPr>
            </w:pPr>
            <w:r>
              <w:rPr>
                <w:rFonts w:ascii="宋体" w:eastAsia="宋体" w:hAnsi="宋体" w:cs="TimesNewRomanPSMT" w:hint="eastAsia"/>
                <w:color w:val="000000"/>
                <w:kern w:val="0"/>
                <w:szCs w:val="21"/>
              </w:rPr>
              <w:t>完成课后思考题</w:t>
            </w:r>
          </w:p>
        </w:tc>
        <w:tc>
          <w:tcPr>
            <w:tcW w:w="504" w:type="dxa"/>
            <w:vAlign w:val="center"/>
          </w:tcPr>
          <w:p w14:paraId="434400ED" w14:textId="77777777" w:rsidR="00340121" w:rsidRDefault="00340121">
            <w:pPr>
              <w:widowControl/>
              <w:spacing w:beforeLines="50" w:before="156" w:afterLines="50" w:after="156"/>
              <w:jc w:val="center"/>
              <w:rPr>
                <w:rFonts w:ascii="宋体" w:eastAsia="宋体" w:hAnsi="宋体"/>
                <w:szCs w:val="21"/>
              </w:rPr>
            </w:pPr>
          </w:p>
        </w:tc>
      </w:tr>
      <w:tr w:rsidR="003B0411" w14:paraId="684DBF7A" w14:textId="77777777" w:rsidTr="00A67B82">
        <w:trPr>
          <w:trHeight w:val="340"/>
          <w:jc w:val="center"/>
        </w:trPr>
        <w:tc>
          <w:tcPr>
            <w:tcW w:w="846" w:type="dxa"/>
            <w:vAlign w:val="center"/>
          </w:tcPr>
          <w:p w14:paraId="514319C4" w14:textId="25A5BE0C" w:rsidR="003B0411" w:rsidRDefault="00CD16FF">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567" w:type="dxa"/>
          </w:tcPr>
          <w:p w14:paraId="16406187" w14:textId="77777777" w:rsidR="003B0411" w:rsidRDefault="003B0411">
            <w:pPr>
              <w:widowControl/>
              <w:spacing w:beforeLines="50" w:before="156" w:afterLines="50" w:after="156"/>
              <w:jc w:val="left"/>
              <w:rPr>
                <w:rFonts w:ascii="宋体" w:eastAsia="宋体" w:hAnsi="宋体"/>
                <w:szCs w:val="21"/>
              </w:rPr>
            </w:pPr>
          </w:p>
        </w:tc>
        <w:tc>
          <w:tcPr>
            <w:tcW w:w="1984" w:type="dxa"/>
            <w:vAlign w:val="center"/>
          </w:tcPr>
          <w:p w14:paraId="3EEA2C0B" w14:textId="540BD0F2" w:rsidR="003B0411" w:rsidRDefault="00CD16FF">
            <w:pPr>
              <w:widowControl/>
              <w:spacing w:beforeLines="50" w:before="156" w:afterLines="50" w:after="156"/>
              <w:jc w:val="center"/>
              <w:rPr>
                <w:rFonts w:ascii="宋体" w:eastAsia="宋体" w:hAnsi="宋体"/>
                <w:szCs w:val="21"/>
              </w:rPr>
            </w:pPr>
            <w:r>
              <w:rPr>
                <w:rFonts w:ascii="宋体" w:eastAsia="宋体" w:hAnsi="宋体" w:hint="eastAsia"/>
              </w:rPr>
              <w:t>国际大市场营销</w:t>
            </w:r>
          </w:p>
        </w:tc>
        <w:tc>
          <w:tcPr>
            <w:tcW w:w="2127" w:type="dxa"/>
            <w:vAlign w:val="center"/>
          </w:tcPr>
          <w:p w14:paraId="38A87E15" w14:textId="48442C83" w:rsidR="003B0411" w:rsidRDefault="00CD16FF">
            <w:pPr>
              <w:widowControl/>
              <w:spacing w:beforeLines="50" w:before="156" w:afterLines="50" w:after="156"/>
              <w:jc w:val="center"/>
              <w:rPr>
                <w:rFonts w:ascii="宋体" w:eastAsia="宋体" w:hAnsi="宋体"/>
                <w:szCs w:val="21"/>
              </w:rPr>
            </w:pPr>
            <w:r>
              <w:rPr>
                <w:rFonts w:ascii="宋体" w:eastAsia="宋体" w:hAnsi="宋体" w:hint="eastAsia"/>
                <w:szCs w:val="21"/>
              </w:rPr>
              <w:t>大市场营销概念、大市场营销策略、整合营销与4</w:t>
            </w:r>
            <w:r>
              <w:rPr>
                <w:rFonts w:ascii="宋体" w:eastAsia="宋体" w:hAnsi="宋体"/>
                <w:szCs w:val="21"/>
              </w:rPr>
              <w:t>C</w:t>
            </w:r>
            <w:r>
              <w:rPr>
                <w:rFonts w:ascii="宋体" w:eastAsia="宋体" w:hAnsi="宋体" w:hint="eastAsia"/>
                <w:szCs w:val="21"/>
              </w:rPr>
              <w:t>策略、关系营销与4</w:t>
            </w:r>
            <w:r>
              <w:rPr>
                <w:rFonts w:ascii="宋体" w:eastAsia="宋体" w:hAnsi="宋体"/>
                <w:szCs w:val="21"/>
              </w:rPr>
              <w:t>R</w:t>
            </w:r>
            <w:r>
              <w:rPr>
                <w:rFonts w:ascii="宋体" w:eastAsia="宋体" w:hAnsi="宋体" w:hint="eastAsia"/>
                <w:szCs w:val="21"/>
              </w:rPr>
              <w:t>策略、网络营销与4</w:t>
            </w:r>
            <w:r>
              <w:rPr>
                <w:rFonts w:ascii="宋体" w:eastAsia="宋体" w:hAnsi="宋体"/>
                <w:szCs w:val="21"/>
              </w:rPr>
              <w:t>E</w:t>
            </w:r>
          </w:p>
        </w:tc>
        <w:tc>
          <w:tcPr>
            <w:tcW w:w="567" w:type="dxa"/>
            <w:vAlign w:val="center"/>
          </w:tcPr>
          <w:p w14:paraId="32F9CE89" w14:textId="62789A97" w:rsidR="003B0411" w:rsidRDefault="00CD16F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701" w:type="dxa"/>
            <w:vAlign w:val="center"/>
          </w:tcPr>
          <w:p w14:paraId="34752E9E" w14:textId="6B8C8A43" w:rsidR="003B0411" w:rsidRDefault="007B6A5B">
            <w:pPr>
              <w:widowControl/>
              <w:spacing w:beforeLines="50" w:before="156" w:afterLines="50" w:after="156"/>
              <w:jc w:val="center"/>
              <w:rPr>
                <w:rFonts w:ascii="宋体" w:eastAsia="宋体" w:hAnsi="宋体"/>
                <w:szCs w:val="21"/>
              </w:rPr>
            </w:pPr>
            <w:r>
              <w:rPr>
                <w:rFonts w:ascii="宋体" w:eastAsia="宋体" w:hAnsi="宋体" w:cs="TimesNewRomanPSMT" w:hint="eastAsia"/>
                <w:color w:val="000000"/>
                <w:kern w:val="0"/>
                <w:szCs w:val="21"/>
              </w:rPr>
              <w:t>完成课后思考题</w:t>
            </w:r>
          </w:p>
        </w:tc>
        <w:tc>
          <w:tcPr>
            <w:tcW w:w="504" w:type="dxa"/>
            <w:vAlign w:val="center"/>
          </w:tcPr>
          <w:p w14:paraId="0E8A3CDE" w14:textId="77777777" w:rsidR="003B0411" w:rsidRDefault="003B0411">
            <w:pPr>
              <w:widowControl/>
              <w:spacing w:beforeLines="50" w:before="156" w:afterLines="50" w:after="156"/>
              <w:jc w:val="center"/>
              <w:rPr>
                <w:rFonts w:ascii="宋体" w:eastAsia="宋体" w:hAnsi="宋体"/>
                <w:szCs w:val="21"/>
              </w:rPr>
            </w:pPr>
          </w:p>
        </w:tc>
      </w:tr>
      <w:tr w:rsidR="003B0411" w14:paraId="63A652D0" w14:textId="77777777" w:rsidTr="00A67B82">
        <w:trPr>
          <w:trHeight w:val="340"/>
          <w:jc w:val="center"/>
        </w:trPr>
        <w:tc>
          <w:tcPr>
            <w:tcW w:w="846" w:type="dxa"/>
            <w:vAlign w:val="center"/>
          </w:tcPr>
          <w:p w14:paraId="505AC549" w14:textId="6EA0B493" w:rsidR="003B0411" w:rsidRDefault="004F4852">
            <w:pPr>
              <w:widowControl/>
              <w:spacing w:beforeLines="50" w:before="156" w:afterLines="50" w:after="156"/>
              <w:jc w:val="center"/>
              <w:rPr>
                <w:rFonts w:ascii="宋体" w:eastAsia="宋体" w:hAnsi="宋体"/>
                <w:szCs w:val="21"/>
              </w:rPr>
            </w:pPr>
            <w:r>
              <w:rPr>
                <w:rFonts w:ascii="宋体" w:eastAsia="宋体" w:hAnsi="宋体" w:hint="eastAsia"/>
                <w:szCs w:val="21"/>
              </w:rPr>
              <w:t>9-</w:t>
            </w:r>
            <w:r>
              <w:rPr>
                <w:rFonts w:ascii="宋体" w:eastAsia="宋体" w:hAnsi="宋体"/>
                <w:szCs w:val="21"/>
              </w:rPr>
              <w:t>10</w:t>
            </w:r>
          </w:p>
        </w:tc>
        <w:tc>
          <w:tcPr>
            <w:tcW w:w="567" w:type="dxa"/>
          </w:tcPr>
          <w:p w14:paraId="454F6A32" w14:textId="77777777" w:rsidR="003B0411" w:rsidRDefault="003B0411">
            <w:pPr>
              <w:widowControl/>
              <w:spacing w:beforeLines="50" w:before="156" w:afterLines="50" w:after="156"/>
              <w:jc w:val="left"/>
              <w:rPr>
                <w:rFonts w:ascii="宋体" w:eastAsia="宋体" w:hAnsi="宋体"/>
                <w:szCs w:val="21"/>
              </w:rPr>
            </w:pPr>
          </w:p>
        </w:tc>
        <w:tc>
          <w:tcPr>
            <w:tcW w:w="1984" w:type="dxa"/>
            <w:vAlign w:val="center"/>
          </w:tcPr>
          <w:p w14:paraId="12A9D07E" w14:textId="406486D4" w:rsidR="003B0411" w:rsidRDefault="004F4852">
            <w:pPr>
              <w:widowControl/>
              <w:spacing w:beforeLines="50" w:before="156" w:afterLines="50" w:after="156"/>
              <w:jc w:val="center"/>
              <w:rPr>
                <w:rFonts w:ascii="宋体" w:eastAsia="宋体" w:hAnsi="宋体"/>
                <w:szCs w:val="21"/>
              </w:rPr>
            </w:pPr>
            <w:r>
              <w:rPr>
                <w:rFonts w:ascii="宋体" w:eastAsia="宋体" w:hAnsi="宋体" w:hint="eastAsia"/>
              </w:rPr>
              <w:t>国际市场产品策略</w:t>
            </w:r>
          </w:p>
        </w:tc>
        <w:tc>
          <w:tcPr>
            <w:tcW w:w="2127" w:type="dxa"/>
            <w:vAlign w:val="center"/>
          </w:tcPr>
          <w:p w14:paraId="17B01A76" w14:textId="1A6A484B" w:rsidR="003B0411" w:rsidRDefault="004F5A45">
            <w:pPr>
              <w:widowControl/>
              <w:spacing w:beforeLines="50" w:before="156" w:afterLines="50" w:after="156"/>
              <w:jc w:val="center"/>
              <w:rPr>
                <w:rFonts w:ascii="宋体" w:eastAsia="宋体" w:hAnsi="宋体"/>
                <w:szCs w:val="21"/>
              </w:rPr>
            </w:pPr>
            <w:r>
              <w:rPr>
                <w:rFonts w:ascii="宋体" w:eastAsia="宋体" w:hAnsi="宋体" w:hint="eastAsia"/>
                <w:szCs w:val="21"/>
              </w:rPr>
              <w:t>国际产品整体概念、国际市场产品策略、国际市场产品生命周期策略、国际新产品开发策略</w:t>
            </w:r>
          </w:p>
        </w:tc>
        <w:tc>
          <w:tcPr>
            <w:tcW w:w="567" w:type="dxa"/>
            <w:vAlign w:val="center"/>
          </w:tcPr>
          <w:p w14:paraId="59F3EC8B" w14:textId="263C574D" w:rsidR="003B0411" w:rsidRDefault="004F4852">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1701" w:type="dxa"/>
            <w:vAlign w:val="center"/>
          </w:tcPr>
          <w:p w14:paraId="7DC67BDD" w14:textId="66C76E5D" w:rsidR="003B0411" w:rsidRDefault="00377AF9">
            <w:pPr>
              <w:widowControl/>
              <w:spacing w:beforeLines="50" w:before="156" w:afterLines="50" w:after="156"/>
              <w:jc w:val="center"/>
              <w:rPr>
                <w:rFonts w:ascii="宋体" w:eastAsia="宋体" w:hAnsi="宋体"/>
                <w:szCs w:val="21"/>
              </w:rPr>
            </w:pPr>
            <w:r>
              <w:rPr>
                <w:rFonts w:ascii="宋体" w:eastAsia="宋体" w:hAnsi="宋体" w:hint="eastAsia"/>
                <w:szCs w:val="21"/>
              </w:rPr>
              <w:t>根据本章内容自选国际市场产品策略有关主题进行小组讨论与展示</w:t>
            </w:r>
          </w:p>
        </w:tc>
        <w:tc>
          <w:tcPr>
            <w:tcW w:w="504" w:type="dxa"/>
            <w:vAlign w:val="center"/>
          </w:tcPr>
          <w:p w14:paraId="428AD8A7" w14:textId="77777777" w:rsidR="003B0411" w:rsidRDefault="003B0411">
            <w:pPr>
              <w:widowControl/>
              <w:spacing w:beforeLines="50" w:before="156" w:afterLines="50" w:after="156"/>
              <w:jc w:val="center"/>
              <w:rPr>
                <w:rFonts w:ascii="宋体" w:eastAsia="宋体" w:hAnsi="宋体"/>
                <w:szCs w:val="21"/>
              </w:rPr>
            </w:pPr>
          </w:p>
        </w:tc>
      </w:tr>
      <w:tr w:rsidR="003B0411" w14:paraId="3C535AC6" w14:textId="77777777" w:rsidTr="00A67B82">
        <w:trPr>
          <w:trHeight w:val="340"/>
          <w:jc w:val="center"/>
        </w:trPr>
        <w:tc>
          <w:tcPr>
            <w:tcW w:w="846" w:type="dxa"/>
            <w:vAlign w:val="center"/>
          </w:tcPr>
          <w:p w14:paraId="72A09257" w14:textId="5B048759" w:rsidR="003B0411" w:rsidRDefault="000A6C28">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1</w:t>
            </w:r>
            <w:r>
              <w:rPr>
                <w:rFonts w:ascii="宋体" w:eastAsia="宋体" w:hAnsi="宋体"/>
                <w:szCs w:val="21"/>
              </w:rPr>
              <w:t>1</w:t>
            </w:r>
          </w:p>
        </w:tc>
        <w:tc>
          <w:tcPr>
            <w:tcW w:w="567" w:type="dxa"/>
          </w:tcPr>
          <w:p w14:paraId="151B1862" w14:textId="77777777" w:rsidR="003B0411" w:rsidRDefault="003B0411">
            <w:pPr>
              <w:widowControl/>
              <w:spacing w:beforeLines="50" w:before="156" w:afterLines="50" w:after="156"/>
              <w:jc w:val="left"/>
              <w:rPr>
                <w:rFonts w:ascii="宋体" w:eastAsia="宋体" w:hAnsi="宋体"/>
                <w:szCs w:val="21"/>
              </w:rPr>
            </w:pPr>
          </w:p>
        </w:tc>
        <w:tc>
          <w:tcPr>
            <w:tcW w:w="1984" w:type="dxa"/>
            <w:vAlign w:val="center"/>
          </w:tcPr>
          <w:p w14:paraId="4B8315FB" w14:textId="28D052B2" w:rsidR="003B0411" w:rsidRDefault="000A6C28">
            <w:pPr>
              <w:widowControl/>
              <w:spacing w:beforeLines="50" w:before="156" w:afterLines="50" w:after="156"/>
              <w:jc w:val="center"/>
              <w:rPr>
                <w:rFonts w:ascii="宋体" w:eastAsia="宋体" w:hAnsi="宋体"/>
                <w:szCs w:val="21"/>
              </w:rPr>
            </w:pPr>
            <w:r>
              <w:rPr>
                <w:rFonts w:ascii="宋体" w:eastAsia="宋体" w:hAnsi="宋体" w:hint="eastAsia"/>
              </w:rPr>
              <w:t>国际市场品牌策略</w:t>
            </w:r>
          </w:p>
        </w:tc>
        <w:tc>
          <w:tcPr>
            <w:tcW w:w="2127" w:type="dxa"/>
            <w:vAlign w:val="center"/>
          </w:tcPr>
          <w:p w14:paraId="7EEF28BA" w14:textId="02F7A32A" w:rsidR="003B0411" w:rsidRDefault="000A6C28">
            <w:pPr>
              <w:widowControl/>
              <w:spacing w:beforeLines="50" w:before="156" w:afterLines="50" w:after="156"/>
              <w:jc w:val="center"/>
              <w:rPr>
                <w:rFonts w:ascii="宋体" w:eastAsia="宋体" w:hAnsi="宋体"/>
                <w:szCs w:val="21"/>
              </w:rPr>
            </w:pPr>
            <w:r>
              <w:rPr>
                <w:rFonts w:ascii="宋体" w:eastAsia="宋体" w:hAnsi="宋体" w:hint="eastAsia"/>
                <w:szCs w:val="21"/>
              </w:rPr>
              <w:t>品牌与国际品牌的含义、品牌价值、国际市场品牌决策、品牌延伸、国际品牌的保护</w:t>
            </w:r>
          </w:p>
        </w:tc>
        <w:tc>
          <w:tcPr>
            <w:tcW w:w="567" w:type="dxa"/>
            <w:vAlign w:val="center"/>
          </w:tcPr>
          <w:p w14:paraId="37FA7303" w14:textId="57C9395F" w:rsidR="003B0411" w:rsidRDefault="000A6C28">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701" w:type="dxa"/>
            <w:vAlign w:val="center"/>
          </w:tcPr>
          <w:p w14:paraId="1E1B1548" w14:textId="354AFF1B" w:rsidR="003B0411" w:rsidRDefault="005348DA">
            <w:pPr>
              <w:widowControl/>
              <w:spacing w:beforeLines="50" w:before="156" w:afterLines="50" w:after="156"/>
              <w:jc w:val="center"/>
              <w:rPr>
                <w:rFonts w:ascii="宋体" w:eastAsia="宋体" w:hAnsi="宋体"/>
                <w:szCs w:val="21"/>
              </w:rPr>
            </w:pPr>
            <w:r>
              <w:rPr>
                <w:rFonts w:ascii="宋体" w:eastAsia="宋体" w:hAnsi="宋体" w:hint="eastAsia"/>
                <w:szCs w:val="21"/>
              </w:rPr>
              <w:t>阅读有关案例并讨论</w:t>
            </w:r>
          </w:p>
        </w:tc>
        <w:tc>
          <w:tcPr>
            <w:tcW w:w="504" w:type="dxa"/>
            <w:vAlign w:val="center"/>
          </w:tcPr>
          <w:p w14:paraId="100C20CF" w14:textId="77777777" w:rsidR="003B0411" w:rsidRDefault="003B0411">
            <w:pPr>
              <w:widowControl/>
              <w:spacing w:beforeLines="50" w:before="156" w:afterLines="50" w:after="156"/>
              <w:jc w:val="center"/>
              <w:rPr>
                <w:rFonts w:ascii="宋体" w:eastAsia="宋体" w:hAnsi="宋体"/>
                <w:szCs w:val="21"/>
              </w:rPr>
            </w:pPr>
          </w:p>
        </w:tc>
      </w:tr>
      <w:tr w:rsidR="004F5A45" w14:paraId="14E3DA30" w14:textId="77777777" w:rsidTr="00A67B82">
        <w:trPr>
          <w:trHeight w:val="340"/>
          <w:jc w:val="center"/>
        </w:trPr>
        <w:tc>
          <w:tcPr>
            <w:tcW w:w="846" w:type="dxa"/>
            <w:vAlign w:val="center"/>
          </w:tcPr>
          <w:p w14:paraId="7C1BD0BE" w14:textId="436928B6" w:rsidR="004F5A45" w:rsidRDefault="005348DA">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2</w:t>
            </w:r>
            <w:r>
              <w:rPr>
                <w:rFonts w:ascii="宋体" w:eastAsia="宋体" w:hAnsi="宋体" w:hint="eastAsia"/>
                <w:szCs w:val="21"/>
              </w:rPr>
              <w:t>-</w:t>
            </w:r>
            <w:r>
              <w:rPr>
                <w:rFonts w:ascii="宋体" w:eastAsia="宋体" w:hAnsi="宋体"/>
                <w:szCs w:val="21"/>
              </w:rPr>
              <w:t>13</w:t>
            </w:r>
          </w:p>
        </w:tc>
        <w:tc>
          <w:tcPr>
            <w:tcW w:w="567" w:type="dxa"/>
          </w:tcPr>
          <w:p w14:paraId="52240EB2" w14:textId="77777777" w:rsidR="004F5A45" w:rsidRDefault="004F5A45">
            <w:pPr>
              <w:widowControl/>
              <w:spacing w:beforeLines="50" w:before="156" w:afterLines="50" w:after="156"/>
              <w:jc w:val="left"/>
              <w:rPr>
                <w:rFonts w:ascii="宋体" w:eastAsia="宋体" w:hAnsi="宋体"/>
                <w:szCs w:val="21"/>
              </w:rPr>
            </w:pPr>
          </w:p>
        </w:tc>
        <w:tc>
          <w:tcPr>
            <w:tcW w:w="1984" w:type="dxa"/>
            <w:vAlign w:val="center"/>
          </w:tcPr>
          <w:p w14:paraId="4C549E4D" w14:textId="5FCB2540" w:rsidR="004F5A45" w:rsidRDefault="005348DA">
            <w:pPr>
              <w:widowControl/>
              <w:spacing w:beforeLines="50" w:before="156" w:afterLines="50" w:after="156"/>
              <w:jc w:val="center"/>
              <w:rPr>
                <w:rFonts w:ascii="宋体" w:eastAsia="宋体" w:hAnsi="宋体"/>
                <w:szCs w:val="21"/>
              </w:rPr>
            </w:pPr>
            <w:r>
              <w:rPr>
                <w:rFonts w:ascii="宋体" w:eastAsia="宋体" w:hAnsi="宋体" w:hint="eastAsia"/>
              </w:rPr>
              <w:t>国际市场价格策略</w:t>
            </w:r>
          </w:p>
        </w:tc>
        <w:tc>
          <w:tcPr>
            <w:tcW w:w="2127" w:type="dxa"/>
            <w:vAlign w:val="center"/>
          </w:tcPr>
          <w:p w14:paraId="6549CF6E" w14:textId="1E0CC19D" w:rsidR="004F5A45" w:rsidRDefault="00B247AD">
            <w:pPr>
              <w:widowControl/>
              <w:spacing w:beforeLines="50" w:before="156" w:afterLines="50" w:after="156"/>
              <w:jc w:val="center"/>
              <w:rPr>
                <w:rFonts w:ascii="宋体" w:eastAsia="宋体" w:hAnsi="宋体"/>
                <w:szCs w:val="21"/>
              </w:rPr>
            </w:pPr>
            <w:r>
              <w:rPr>
                <w:rFonts w:ascii="宋体" w:eastAsia="宋体" w:hAnsi="宋体" w:hint="eastAsia"/>
                <w:szCs w:val="21"/>
              </w:rPr>
              <w:t>国际市场价格的影响因素与构成、国际市场定价目标、国际市场定价方法与策略</w:t>
            </w:r>
          </w:p>
        </w:tc>
        <w:tc>
          <w:tcPr>
            <w:tcW w:w="567" w:type="dxa"/>
            <w:vAlign w:val="center"/>
          </w:tcPr>
          <w:p w14:paraId="5BA79889" w14:textId="344BA82F" w:rsidR="004F5A45" w:rsidRDefault="005348DA">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1701" w:type="dxa"/>
            <w:vAlign w:val="center"/>
          </w:tcPr>
          <w:p w14:paraId="479396FC" w14:textId="16823A0F" w:rsidR="004F5A45" w:rsidRDefault="00B247AD">
            <w:pPr>
              <w:widowControl/>
              <w:spacing w:beforeLines="50" w:before="156" w:afterLines="50" w:after="156"/>
              <w:jc w:val="center"/>
              <w:rPr>
                <w:rFonts w:ascii="宋体" w:eastAsia="宋体" w:hAnsi="宋体"/>
                <w:szCs w:val="21"/>
              </w:rPr>
            </w:pPr>
            <w:r>
              <w:rPr>
                <w:rFonts w:ascii="宋体" w:eastAsia="宋体" w:hAnsi="宋体" w:hint="eastAsia"/>
                <w:szCs w:val="21"/>
              </w:rPr>
              <w:t>根据本章内容自选国际市场价格策略有关主题进行小组讨论与展示</w:t>
            </w:r>
          </w:p>
        </w:tc>
        <w:tc>
          <w:tcPr>
            <w:tcW w:w="504" w:type="dxa"/>
            <w:vAlign w:val="center"/>
          </w:tcPr>
          <w:p w14:paraId="04142BE0" w14:textId="77777777" w:rsidR="004F5A45" w:rsidRDefault="004F5A45">
            <w:pPr>
              <w:widowControl/>
              <w:spacing w:beforeLines="50" w:before="156" w:afterLines="50" w:after="156"/>
              <w:jc w:val="center"/>
              <w:rPr>
                <w:rFonts w:ascii="宋体" w:eastAsia="宋体" w:hAnsi="宋体"/>
                <w:szCs w:val="21"/>
              </w:rPr>
            </w:pPr>
          </w:p>
        </w:tc>
      </w:tr>
      <w:tr w:rsidR="004F5A45" w14:paraId="0D051A33" w14:textId="77777777" w:rsidTr="00A67B82">
        <w:trPr>
          <w:trHeight w:val="340"/>
          <w:jc w:val="center"/>
        </w:trPr>
        <w:tc>
          <w:tcPr>
            <w:tcW w:w="846" w:type="dxa"/>
            <w:vAlign w:val="center"/>
          </w:tcPr>
          <w:p w14:paraId="2F9734AF" w14:textId="10DC3998" w:rsidR="004F5A45" w:rsidRDefault="00A32DD7">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4</w:t>
            </w:r>
            <w:r>
              <w:rPr>
                <w:rFonts w:ascii="宋体" w:eastAsia="宋体" w:hAnsi="宋体" w:hint="eastAsia"/>
                <w:szCs w:val="21"/>
              </w:rPr>
              <w:t>-</w:t>
            </w:r>
            <w:r>
              <w:rPr>
                <w:rFonts w:ascii="宋体" w:eastAsia="宋体" w:hAnsi="宋体"/>
                <w:szCs w:val="21"/>
              </w:rPr>
              <w:t>15</w:t>
            </w:r>
          </w:p>
        </w:tc>
        <w:tc>
          <w:tcPr>
            <w:tcW w:w="567" w:type="dxa"/>
          </w:tcPr>
          <w:p w14:paraId="56CCDCAA" w14:textId="77777777" w:rsidR="004F5A45" w:rsidRDefault="004F5A45">
            <w:pPr>
              <w:widowControl/>
              <w:spacing w:beforeLines="50" w:before="156" w:afterLines="50" w:after="156"/>
              <w:jc w:val="left"/>
              <w:rPr>
                <w:rFonts w:ascii="宋体" w:eastAsia="宋体" w:hAnsi="宋体"/>
                <w:szCs w:val="21"/>
              </w:rPr>
            </w:pPr>
          </w:p>
        </w:tc>
        <w:tc>
          <w:tcPr>
            <w:tcW w:w="1984" w:type="dxa"/>
            <w:vAlign w:val="center"/>
          </w:tcPr>
          <w:p w14:paraId="0C3A3D5A" w14:textId="5375DC8B" w:rsidR="004F5A45" w:rsidRDefault="00A32DD7">
            <w:pPr>
              <w:widowControl/>
              <w:spacing w:beforeLines="50" w:before="156" w:afterLines="50" w:after="156"/>
              <w:jc w:val="center"/>
              <w:rPr>
                <w:rFonts w:ascii="宋体" w:eastAsia="宋体" w:hAnsi="宋体"/>
                <w:szCs w:val="21"/>
              </w:rPr>
            </w:pPr>
            <w:r>
              <w:rPr>
                <w:rFonts w:ascii="宋体" w:eastAsia="宋体" w:hAnsi="宋体" w:hint="eastAsia"/>
              </w:rPr>
              <w:t>国际市场渠道策略</w:t>
            </w:r>
          </w:p>
        </w:tc>
        <w:tc>
          <w:tcPr>
            <w:tcW w:w="2127" w:type="dxa"/>
            <w:vAlign w:val="center"/>
          </w:tcPr>
          <w:p w14:paraId="31506623" w14:textId="45C82D34" w:rsidR="004F5A45" w:rsidRDefault="00A32DD7">
            <w:pPr>
              <w:widowControl/>
              <w:spacing w:beforeLines="50" w:before="156" w:afterLines="50" w:after="156"/>
              <w:jc w:val="center"/>
              <w:rPr>
                <w:rFonts w:ascii="宋体" w:eastAsia="宋体" w:hAnsi="宋体"/>
                <w:szCs w:val="21"/>
              </w:rPr>
            </w:pPr>
            <w:r>
              <w:rPr>
                <w:rFonts w:ascii="宋体" w:eastAsia="宋体" w:hAnsi="宋体" w:hint="eastAsia"/>
                <w:szCs w:val="21"/>
              </w:rPr>
              <w:t>国际营销渠道的行为与结构、国际渠道的设计、国际渠道发展动态</w:t>
            </w:r>
          </w:p>
        </w:tc>
        <w:tc>
          <w:tcPr>
            <w:tcW w:w="567" w:type="dxa"/>
            <w:vAlign w:val="center"/>
          </w:tcPr>
          <w:p w14:paraId="746B0848" w14:textId="6B9A25E0" w:rsidR="004F5A45" w:rsidRDefault="00A32DD7">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1701" w:type="dxa"/>
            <w:vAlign w:val="center"/>
          </w:tcPr>
          <w:p w14:paraId="49299B81" w14:textId="5D165762" w:rsidR="004F5A45" w:rsidRDefault="00A32DD7">
            <w:pPr>
              <w:widowControl/>
              <w:spacing w:beforeLines="50" w:before="156" w:afterLines="50" w:after="156"/>
              <w:jc w:val="center"/>
              <w:rPr>
                <w:rFonts w:ascii="宋体" w:eastAsia="宋体" w:hAnsi="宋体"/>
                <w:szCs w:val="21"/>
              </w:rPr>
            </w:pPr>
            <w:r>
              <w:rPr>
                <w:rFonts w:ascii="宋体" w:eastAsia="宋体" w:hAnsi="宋体" w:hint="eastAsia"/>
                <w:szCs w:val="21"/>
              </w:rPr>
              <w:t>根据本章内容自选国际市场渠道策略有关主题进行小组讨论与展示</w:t>
            </w:r>
          </w:p>
        </w:tc>
        <w:tc>
          <w:tcPr>
            <w:tcW w:w="504" w:type="dxa"/>
            <w:vAlign w:val="center"/>
          </w:tcPr>
          <w:p w14:paraId="5C3F8CB0" w14:textId="77777777" w:rsidR="004F5A45" w:rsidRDefault="004F5A45">
            <w:pPr>
              <w:widowControl/>
              <w:spacing w:beforeLines="50" w:before="156" w:afterLines="50" w:after="156"/>
              <w:jc w:val="center"/>
              <w:rPr>
                <w:rFonts w:ascii="宋体" w:eastAsia="宋体" w:hAnsi="宋体"/>
                <w:szCs w:val="21"/>
              </w:rPr>
            </w:pPr>
          </w:p>
        </w:tc>
      </w:tr>
      <w:tr w:rsidR="004F5A45" w14:paraId="7BB05A6C" w14:textId="77777777" w:rsidTr="00A67B82">
        <w:trPr>
          <w:trHeight w:val="340"/>
          <w:jc w:val="center"/>
        </w:trPr>
        <w:tc>
          <w:tcPr>
            <w:tcW w:w="846" w:type="dxa"/>
            <w:vAlign w:val="center"/>
          </w:tcPr>
          <w:p w14:paraId="68176F4C" w14:textId="0C10E87F" w:rsidR="004F5A45" w:rsidRDefault="00A32DD7">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6</w:t>
            </w:r>
          </w:p>
        </w:tc>
        <w:tc>
          <w:tcPr>
            <w:tcW w:w="567" w:type="dxa"/>
          </w:tcPr>
          <w:p w14:paraId="661593D1" w14:textId="77777777" w:rsidR="004F5A45" w:rsidRDefault="004F5A45">
            <w:pPr>
              <w:widowControl/>
              <w:spacing w:beforeLines="50" w:before="156" w:afterLines="50" w:after="156"/>
              <w:jc w:val="left"/>
              <w:rPr>
                <w:rFonts w:ascii="宋体" w:eastAsia="宋体" w:hAnsi="宋体"/>
                <w:szCs w:val="21"/>
              </w:rPr>
            </w:pPr>
          </w:p>
        </w:tc>
        <w:tc>
          <w:tcPr>
            <w:tcW w:w="1984" w:type="dxa"/>
            <w:vAlign w:val="center"/>
          </w:tcPr>
          <w:p w14:paraId="64D4B7A1" w14:textId="00044769" w:rsidR="004F5A45" w:rsidRDefault="002D7417">
            <w:pPr>
              <w:widowControl/>
              <w:spacing w:beforeLines="50" w:before="156" w:afterLines="50" w:after="156"/>
              <w:jc w:val="center"/>
              <w:rPr>
                <w:rFonts w:ascii="宋体" w:eastAsia="宋体" w:hAnsi="宋体"/>
                <w:szCs w:val="21"/>
              </w:rPr>
            </w:pPr>
            <w:r>
              <w:rPr>
                <w:rFonts w:ascii="宋体" w:eastAsia="宋体" w:hAnsi="宋体" w:hint="eastAsia"/>
              </w:rPr>
              <w:t>国际市场促销策略（上）</w:t>
            </w:r>
          </w:p>
        </w:tc>
        <w:tc>
          <w:tcPr>
            <w:tcW w:w="2127" w:type="dxa"/>
            <w:vAlign w:val="center"/>
          </w:tcPr>
          <w:p w14:paraId="4F957B3F" w14:textId="1B77687F" w:rsidR="004F5A45" w:rsidRDefault="002D7417">
            <w:pPr>
              <w:widowControl/>
              <w:spacing w:beforeLines="50" w:before="156" w:afterLines="50" w:after="156"/>
              <w:jc w:val="center"/>
              <w:rPr>
                <w:rFonts w:ascii="宋体" w:eastAsia="宋体" w:hAnsi="宋体"/>
                <w:szCs w:val="21"/>
              </w:rPr>
            </w:pPr>
            <w:r>
              <w:rPr>
                <w:rFonts w:ascii="宋体" w:eastAsia="宋体" w:hAnsi="宋体"/>
                <w:szCs w:val="21"/>
              </w:rPr>
              <w:t>国际市场促销组合、国际广告决策</w:t>
            </w:r>
          </w:p>
        </w:tc>
        <w:tc>
          <w:tcPr>
            <w:tcW w:w="567" w:type="dxa"/>
            <w:vAlign w:val="center"/>
          </w:tcPr>
          <w:p w14:paraId="34A5FEF9" w14:textId="3F344915" w:rsidR="004F5A45" w:rsidRDefault="002D7417">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701" w:type="dxa"/>
            <w:vAlign w:val="center"/>
          </w:tcPr>
          <w:p w14:paraId="5F335D30" w14:textId="06C0B239" w:rsidR="004F5A45" w:rsidRDefault="002D7417">
            <w:pPr>
              <w:widowControl/>
              <w:spacing w:beforeLines="50" w:before="156" w:afterLines="50" w:after="156"/>
              <w:jc w:val="center"/>
              <w:rPr>
                <w:rFonts w:ascii="宋体" w:eastAsia="宋体" w:hAnsi="宋体"/>
                <w:szCs w:val="21"/>
              </w:rPr>
            </w:pPr>
            <w:r>
              <w:rPr>
                <w:rFonts w:ascii="宋体" w:eastAsia="宋体" w:hAnsi="宋体" w:hint="eastAsia"/>
                <w:szCs w:val="21"/>
              </w:rPr>
              <w:t>根据本章内容自选国际市场促销策略有关主题进行小组讨论与展示</w:t>
            </w:r>
          </w:p>
        </w:tc>
        <w:tc>
          <w:tcPr>
            <w:tcW w:w="504" w:type="dxa"/>
            <w:vAlign w:val="center"/>
          </w:tcPr>
          <w:p w14:paraId="508AE642" w14:textId="77777777" w:rsidR="004F5A45" w:rsidRDefault="004F5A45">
            <w:pPr>
              <w:widowControl/>
              <w:spacing w:beforeLines="50" w:before="156" w:afterLines="50" w:after="156"/>
              <w:jc w:val="center"/>
              <w:rPr>
                <w:rFonts w:ascii="宋体" w:eastAsia="宋体" w:hAnsi="宋体"/>
                <w:szCs w:val="21"/>
              </w:rPr>
            </w:pPr>
          </w:p>
        </w:tc>
      </w:tr>
      <w:tr w:rsidR="002D7417" w14:paraId="18F31CE9" w14:textId="77777777" w:rsidTr="00A67B82">
        <w:trPr>
          <w:trHeight w:val="340"/>
          <w:jc w:val="center"/>
        </w:trPr>
        <w:tc>
          <w:tcPr>
            <w:tcW w:w="846" w:type="dxa"/>
            <w:vAlign w:val="center"/>
          </w:tcPr>
          <w:p w14:paraId="1BB53468" w14:textId="2F17A167" w:rsidR="002D7417" w:rsidRDefault="002D7417">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7</w:t>
            </w:r>
          </w:p>
        </w:tc>
        <w:tc>
          <w:tcPr>
            <w:tcW w:w="567" w:type="dxa"/>
          </w:tcPr>
          <w:p w14:paraId="11A84C48" w14:textId="77777777" w:rsidR="002D7417" w:rsidRDefault="002D7417">
            <w:pPr>
              <w:widowControl/>
              <w:spacing w:beforeLines="50" w:before="156" w:afterLines="50" w:after="156"/>
              <w:jc w:val="left"/>
              <w:rPr>
                <w:rFonts w:ascii="宋体" w:eastAsia="宋体" w:hAnsi="宋体"/>
                <w:szCs w:val="21"/>
              </w:rPr>
            </w:pPr>
          </w:p>
        </w:tc>
        <w:tc>
          <w:tcPr>
            <w:tcW w:w="1984" w:type="dxa"/>
            <w:vAlign w:val="center"/>
          </w:tcPr>
          <w:p w14:paraId="0083191D" w14:textId="4B30F56E" w:rsidR="002D7417" w:rsidRDefault="002D7417">
            <w:pPr>
              <w:widowControl/>
              <w:spacing w:beforeLines="50" w:before="156" w:afterLines="50" w:after="156"/>
              <w:jc w:val="center"/>
              <w:rPr>
                <w:rFonts w:ascii="宋体" w:eastAsia="宋体" w:hAnsi="宋体"/>
                <w:szCs w:val="21"/>
              </w:rPr>
            </w:pPr>
            <w:r>
              <w:rPr>
                <w:rFonts w:ascii="宋体" w:eastAsia="宋体" w:hAnsi="宋体" w:hint="eastAsia"/>
              </w:rPr>
              <w:t>国际市场促销策略（下）</w:t>
            </w:r>
          </w:p>
        </w:tc>
        <w:tc>
          <w:tcPr>
            <w:tcW w:w="2127" w:type="dxa"/>
            <w:vAlign w:val="center"/>
          </w:tcPr>
          <w:p w14:paraId="40670E6E" w14:textId="0DADA2B4" w:rsidR="002D7417" w:rsidRDefault="001A10C8">
            <w:pPr>
              <w:widowControl/>
              <w:spacing w:beforeLines="50" w:before="156" w:afterLines="50" w:after="156"/>
              <w:jc w:val="center"/>
              <w:rPr>
                <w:rFonts w:ascii="宋体" w:eastAsia="宋体" w:hAnsi="宋体"/>
                <w:szCs w:val="21"/>
              </w:rPr>
            </w:pPr>
            <w:r>
              <w:rPr>
                <w:rFonts w:ascii="宋体" w:eastAsia="宋体" w:hAnsi="宋体"/>
                <w:szCs w:val="21"/>
              </w:rPr>
              <w:t>国际人员推销决策、国际公共关系决策、国际营业推广决策</w:t>
            </w:r>
          </w:p>
        </w:tc>
        <w:tc>
          <w:tcPr>
            <w:tcW w:w="567" w:type="dxa"/>
            <w:vAlign w:val="center"/>
          </w:tcPr>
          <w:p w14:paraId="4CA161D6" w14:textId="59478883" w:rsidR="002D7417" w:rsidRDefault="001A10C8">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701" w:type="dxa"/>
            <w:vAlign w:val="center"/>
          </w:tcPr>
          <w:p w14:paraId="663325CF" w14:textId="4F793265" w:rsidR="002D7417" w:rsidRDefault="001A10C8">
            <w:pPr>
              <w:widowControl/>
              <w:spacing w:beforeLines="50" w:before="156" w:afterLines="50" w:after="156"/>
              <w:jc w:val="center"/>
              <w:rPr>
                <w:rFonts w:ascii="宋体" w:eastAsia="宋体" w:hAnsi="宋体"/>
                <w:szCs w:val="21"/>
              </w:rPr>
            </w:pPr>
            <w:r>
              <w:rPr>
                <w:rFonts w:ascii="宋体" w:eastAsia="宋体" w:hAnsi="宋体" w:hint="eastAsia"/>
                <w:szCs w:val="21"/>
              </w:rPr>
              <w:t>根据本章内容自选国际市场促销策略有关主题进行小组讨论与展示</w:t>
            </w:r>
          </w:p>
        </w:tc>
        <w:tc>
          <w:tcPr>
            <w:tcW w:w="504" w:type="dxa"/>
            <w:vAlign w:val="center"/>
          </w:tcPr>
          <w:p w14:paraId="533E5296" w14:textId="77777777" w:rsidR="002D7417" w:rsidRDefault="002D7417">
            <w:pPr>
              <w:widowControl/>
              <w:spacing w:beforeLines="50" w:before="156" w:afterLines="50" w:after="156"/>
              <w:jc w:val="center"/>
              <w:rPr>
                <w:rFonts w:ascii="宋体" w:eastAsia="宋体" w:hAnsi="宋体"/>
                <w:szCs w:val="21"/>
              </w:rPr>
            </w:pPr>
          </w:p>
        </w:tc>
      </w:tr>
      <w:tr w:rsidR="002D7417" w14:paraId="4FF42336" w14:textId="77777777" w:rsidTr="00A67B82">
        <w:trPr>
          <w:trHeight w:val="340"/>
          <w:jc w:val="center"/>
        </w:trPr>
        <w:tc>
          <w:tcPr>
            <w:tcW w:w="846" w:type="dxa"/>
            <w:vAlign w:val="center"/>
          </w:tcPr>
          <w:p w14:paraId="1F0A589F" w14:textId="4D4C9878" w:rsidR="002D7417" w:rsidRDefault="001A10C8">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8</w:t>
            </w:r>
          </w:p>
        </w:tc>
        <w:tc>
          <w:tcPr>
            <w:tcW w:w="567" w:type="dxa"/>
          </w:tcPr>
          <w:p w14:paraId="6AF6920B" w14:textId="77777777" w:rsidR="002D7417" w:rsidRDefault="002D7417">
            <w:pPr>
              <w:widowControl/>
              <w:spacing w:beforeLines="50" w:before="156" w:afterLines="50" w:after="156"/>
              <w:jc w:val="left"/>
              <w:rPr>
                <w:rFonts w:ascii="宋体" w:eastAsia="宋体" w:hAnsi="宋体"/>
                <w:szCs w:val="21"/>
              </w:rPr>
            </w:pPr>
          </w:p>
        </w:tc>
        <w:tc>
          <w:tcPr>
            <w:tcW w:w="1984" w:type="dxa"/>
            <w:vAlign w:val="center"/>
          </w:tcPr>
          <w:p w14:paraId="104D9860" w14:textId="26CE9C7A" w:rsidR="002D7417" w:rsidRDefault="00FB330C">
            <w:pPr>
              <w:widowControl/>
              <w:spacing w:beforeLines="50" w:before="156" w:afterLines="50" w:after="156"/>
              <w:jc w:val="center"/>
              <w:rPr>
                <w:rFonts w:ascii="宋体" w:eastAsia="宋体" w:hAnsi="宋体"/>
                <w:szCs w:val="21"/>
              </w:rPr>
            </w:pPr>
            <w:r>
              <w:rPr>
                <w:rFonts w:ascii="宋体" w:eastAsia="宋体" w:hAnsi="宋体" w:hint="eastAsia"/>
              </w:rPr>
              <w:t>国际市场营销新趋势</w:t>
            </w:r>
          </w:p>
        </w:tc>
        <w:tc>
          <w:tcPr>
            <w:tcW w:w="2127" w:type="dxa"/>
            <w:vAlign w:val="center"/>
          </w:tcPr>
          <w:p w14:paraId="0BDB4F67" w14:textId="6678F4FD" w:rsidR="002D7417" w:rsidRDefault="0068187F">
            <w:pPr>
              <w:widowControl/>
              <w:spacing w:beforeLines="50" w:before="156" w:afterLines="50" w:after="156"/>
              <w:jc w:val="center"/>
              <w:rPr>
                <w:rFonts w:ascii="宋体" w:eastAsia="宋体" w:hAnsi="宋体"/>
                <w:szCs w:val="21"/>
              </w:rPr>
            </w:pPr>
            <w:r>
              <w:rPr>
                <w:rFonts w:ascii="宋体" w:eastAsia="宋体" w:hAnsi="宋体"/>
                <w:szCs w:val="21"/>
              </w:rPr>
              <w:t>国际市场营销理论发展、全球营销、网络营销、绿色营销</w:t>
            </w:r>
          </w:p>
        </w:tc>
        <w:tc>
          <w:tcPr>
            <w:tcW w:w="567" w:type="dxa"/>
            <w:vAlign w:val="center"/>
          </w:tcPr>
          <w:p w14:paraId="7781E28E" w14:textId="5F55B26F" w:rsidR="002D7417" w:rsidRDefault="00FB330C">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701" w:type="dxa"/>
            <w:vAlign w:val="center"/>
          </w:tcPr>
          <w:p w14:paraId="4CDD4E02" w14:textId="7C8D0D10" w:rsidR="002D7417" w:rsidRDefault="0068187F">
            <w:pPr>
              <w:widowControl/>
              <w:spacing w:beforeLines="50" w:before="156" w:afterLines="50" w:after="156"/>
              <w:jc w:val="center"/>
              <w:rPr>
                <w:rFonts w:ascii="宋体" w:eastAsia="宋体" w:hAnsi="宋体"/>
                <w:szCs w:val="21"/>
              </w:rPr>
            </w:pPr>
            <w:r>
              <w:rPr>
                <w:rFonts w:ascii="宋体" w:eastAsia="宋体" w:hAnsi="宋体" w:cs="TimesNewRomanPSMT" w:hint="eastAsia"/>
                <w:color w:val="000000"/>
                <w:kern w:val="0"/>
                <w:szCs w:val="21"/>
              </w:rPr>
              <w:t>完成课后思考题</w:t>
            </w:r>
          </w:p>
        </w:tc>
        <w:tc>
          <w:tcPr>
            <w:tcW w:w="504" w:type="dxa"/>
            <w:vAlign w:val="center"/>
          </w:tcPr>
          <w:p w14:paraId="61067645" w14:textId="77777777" w:rsidR="002D7417" w:rsidRDefault="002D7417">
            <w:pPr>
              <w:widowControl/>
              <w:spacing w:beforeLines="50" w:before="156" w:afterLines="50" w:after="156"/>
              <w:jc w:val="center"/>
              <w:rPr>
                <w:rFonts w:ascii="宋体" w:eastAsia="宋体" w:hAnsi="宋体"/>
                <w:szCs w:val="21"/>
              </w:rPr>
            </w:pPr>
          </w:p>
        </w:tc>
      </w:tr>
    </w:tbl>
    <w:p w14:paraId="2D61F875" w14:textId="7B691B64" w:rsidR="00340121" w:rsidRDefault="00000000">
      <w:pPr>
        <w:widowControl/>
        <w:spacing w:beforeLines="50" w:before="156" w:afterLines="50" w:after="156"/>
        <w:ind w:firstLineChars="200" w:firstLine="562"/>
        <w:jc w:val="left"/>
      </w:pPr>
      <w:r>
        <w:rPr>
          <w:rFonts w:ascii="黑体" w:eastAsia="黑体" w:hAnsi="黑体" w:hint="eastAsia"/>
          <w:b/>
          <w:sz w:val="28"/>
          <w:szCs w:val="28"/>
        </w:rPr>
        <w:t>六、教材及参考书目</w:t>
      </w:r>
    </w:p>
    <w:p w14:paraId="7CD7095A" w14:textId="7F0F1F5D" w:rsidR="00331ED8" w:rsidRPr="00331ED8" w:rsidRDefault="00000000" w:rsidP="00331ED8">
      <w:pPr>
        <w:ind w:firstLine="420"/>
        <w:rPr>
          <w:rFonts w:ascii="宋体" w:eastAsia="宋体" w:hAnsi="宋体"/>
        </w:rPr>
      </w:pPr>
      <w:r>
        <w:rPr>
          <w:rFonts w:ascii="宋体" w:eastAsia="宋体" w:hAnsi="宋体"/>
        </w:rPr>
        <w:t>1</w:t>
      </w:r>
      <w:r>
        <w:rPr>
          <w:rFonts w:ascii="宋体" w:eastAsia="宋体" w:hAnsi="宋体" w:hint="eastAsia"/>
        </w:rPr>
        <w:t>．</w:t>
      </w:r>
      <w:r w:rsidR="00331ED8" w:rsidRPr="00331ED8">
        <w:rPr>
          <w:rFonts w:ascii="宋体" w:eastAsia="宋体" w:hAnsi="宋体" w:hint="eastAsia"/>
        </w:rPr>
        <w:t>王晓东著</w:t>
      </w:r>
      <w:r w:rsidR="00331ED8">
        <w:rPr>
          <w:rFonts w:ascii="宋体" w:eastAsia="宋体" w:hAnsi="宋体" w:hint="eastAsia"/>
        </w:rPr>
        <w:t>.</w:t>
      </w:r>
      <w:r w:rsidR="00331ED8">
        <w:rPr>
          <w:rFonts w:ascii="宋体" w:eastAsia="宋体" w:hAnsi="宋体"/>
        </w:rPr>
        <w:t xml:space="preserve"> </w:t>
      </w:r>
      <w:r w:rsidR="00331ED8" w:rsidRPr="00331ED8">
        <w:rPr>
          <w:rFonts w:ascii="宋体" w:eastAsia="宋体" w:hAnsi="宋体" w:hint="eastAsia"/>
        </w:rPr>
        <w:t>国际市场营销（第6版）</w:t>
      </w:r>
      <w:r w:rsidR="00331ED8">
        <w:rPr>
          <w:rFonts w:ascii="宋体" w:eastAsia="宋体" w:hAnsi="宋体" w:hint="eastAsia"/>
        </w:rPr>
        <w:t>，</w:t>
      </w:r>
      <w:r w:rsidR="00331ED8" w:rsidRPr="00331ED8">
        <w:rPr>
          <w:rFonts w:ascii="宋体" w:eastAsia="宋体" w:hAnsi="宋体" w:hint="eastAsia"/>
        </w:rPr>
        <w:t>中国人民大学出版社</w:t>
      </w:r>
      <w:r w:rsidR="00331ED8">
        <w:rPr>
          <w:rFonts w:ascii="宋体" w:eastAsia="宋体" w:hAnsi="宋体" w:hint="eastAsia"/>
        </w:rPr>
        <w:t>。</w:t>
      </w:r>
    </w:p>
    <w:p w14:paraId="6285A7D1" w14:textId="023338E9" w:rsidR="00340121" w:rsidRDefault="00000000" w:rsidP="00331ED8">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sidR="00331ED8" w:rsidRPr="00331ED8">
        <w:rPr>
          <w:rFonts w:ascii="宋体" w:eastAsia="宋体" w:hAnsi="宋体" w:hint="eastAsia"/>
        </w:rPr>
        <w:t>纪宝成</w:t>
      </w:r>
      <w:r w:rsidR="00331ED8">
        <w:rPr>
          <w:rFonts w:ascii="宋体" w:eastAsia="宋体" w:hAnsi="宋体" w:hint="eastAsia"/>
        </w:rPr>
        <w:t>著</w:t>
      </w:r>
      <w:r w:rsidR="00331ED8" w:rsidRPr="00331ED8">
        <w:rPr>
          <w:rFonts w:ascii="宋体" w:eastAsia="宋体" w:hAnsi="宋体" w:hint="eastAsia"/>
        </w:rPr>
        <w:t>.《市场营销学教程》，中国人民大学出版社</w:t>
      </w:r>
      <w:r w:rsidR="00331ED8">
        <w:rPr>
          <w:rFonts w:ascii="宋体" w:eastAsia="宋体" w:hAnsi="宋体" w:hint="eastAsia"/>
        </w:rPr>
        <w:t>。</w:t>
      </w:r>
    </w:p>
    <w:p w14:paraId="67E04CA0" w14:textId="4F54D6E6" w:rsidR="00331ED8" w:rsidRPr="00331ED8" w:rsidRDefault="00331ED8" w:rsidP="00331ED8">
      <w:pPr>
        <w:ind w:firstLine="420"/>
        <w:rPr>
          <w:rFonts w:ascii="宋体" w:eastAsia="宋体" w:hAnsi="宋体"/>
        </w:rPr>
      </w:pPr>
      <w:r>
        <w:rPr>
          <w:rFonts w:ascii="宋体" w:eastAsia="宋体" w:hAnsi="宋体" w:hint="eastAsia"/>
        </w:rPr>
        <w:t>3</w:t>
      </w:r>
      <w:r>
        <w:rPr>
          <w:rFonts w:ascii="宋体" w:eastAsia="宋体" w:hAnsi="宋体"/>
        </w:rPr>
        <w:t xml:space="preserve">. </w:t>
      </w:r>
      <w:r w:rsidRPr="00331ED8">
        <w:rPr>
          <w:rFonts w:ascii="宋体" w:eastAsia="宋体" w:hAnsi="宋体" w:hint="eastAsia"/>
        </w:rPr>
        <w:t>陈启杰</w:t>
      </w:r>
      <w:r>
        <w:rPr>
          <w:rFonts w:ascii="宋体" w:eastAsia="宋体" w:hAnsi="宋体" w:hint="eastAsia"/>
        </w:rPr>
        <w:t>著.</w:t>
      </w:r>
      <w:r w:rsidRPr="00331ED8">
        <w:rPr>
          <w:rFonts w:ascii="宋体" w:eastAsia="宋体" w:hAnsi="宋体" w:hint="eastAsia"/>
        </w:rPr>
        <w:t>《现代国际市场营销学》，上海财经大学出版社</w:t>
      </w:r>
      <w:r>
        <w:rPr>
          <w:rFonts w:ascii="宋体" w:eastAsia="宋体" w:hAnsi="宋体" w:hint="eastAsia"/>
        </w:rPr>
        <w:t>。</w:t>
      </w:r>
    </w:p>
    <w:p w14:paraId="602FCB9F" w14:textId="514FA951" w:rsidR="00331ED8" w:rsidRDefault="00331ED8" w:rsidP="00331ED8">
      <w:pPr>
        <w:widowControl/>
        <w:spacing w:beforeLines="50" w:before="156" w:afterLines="50" w:after="156"/>
        <w:ind w:firstLineChars="200" w:firstLine="420"/>
        <w:jc w:val="left"/>
        <w:rPr>
          <w:rFonts w:ascii="宋体" w:eastAsia="宋体" w:hAnsi="宋体"/>
        </w:rPr>
      </w:pPr>
      <w:r>
        <w:rPr>
          <w:rFonts w:ascii="宋体" w:eastAsia="宋体" w:hAnsi="宋体"/>
        </w:rPr>
        <w:t xml:space="preserve">4. </w:t>
      </w:r>
      <w:r w:rsidR="00E83FE5" w:rsidRPr="00E83FE5">
        <w:rPr>
          <w:rFonts w:ascii="宋体" w:eastAsia="宋体" w:hAnsi="宋体" w:hint="eastAsia"/>
        </w:rPr>
        <w:t>黄维梁</w:t>
      </w:r>
      <w:r w:rsidR="00E83FE5">
        <w:rPr>
          <w:rFonts w:ascii="宋体" w:eastAsia="宋体" w:hAnsi="宋体" w:hint="eastAsia"/>
        </w:rPr>
        <w:t>著.</w:t>
      </w:r>
      <w:r w:rsidR="00E83FE5" w:rsidRPr="00E83FE5">
        <w:rPr>
          <w:rFonts w:ascii="宋体" w:eastAsia="宋体" w:hAnsi="宋体" w:hint="eastAsia"/>
        </w:rPr>
        <w:t>《国际营销学》，中国金融出版社</w:t>
      </w:r>
      <w:r w:rsidR="00E83FE5">
        <w:rPr>
          <w:rFonts w:ascii="宋体" w:eastAsia="宋体" w:hAnsi="宋体" w:hint="eastAsia"/>
        </w:rPr>
        <w:t>。</w:t>
      </w:r>
    </w:p>
    <w:p w14:paraId="68290F71" w14:textId="47DF1AD0" w:rsidR="00E83FE5" w:rsidRDefault="00E83FE5" w:rsidP="00331ED8">
      <w:pPr>
        <w:widowControl/>
        <w:spacing w:beforeLines="50" w:before="156" w:afterLines="50" w:after="156"/>
        <w:ind w:firstLineChars="200" w:firstLine="420"/>
        <w:jc w:val="left"/>
        <w:rPr>
          <w:rFonts w:ascii="宋体" w:eastAsia="宋体" w:hAnsi="宋体"/>
        </w:rPr>
      </w:pPr>
      <w:r>
        <w:rPr>
          <w:rFonts w:ascii="宋体" w:eastAsia="宋体" w:hAnsi="宋体"/>
        </w:rPr>
        <w:t xml:space="preserve">5. </w:t>
      </w:r>
      <w:r w:rsidR="00C154CA" w:rsidRPr="00C154CA">
        <w:rPr>
          <w:rFonts w:ascii="宋体" w:eastAsia="宋体" w:hAnsi="宋体" w:hint="eastAsia"/>
        </w:rPr>
        <w:t>殷勤凡</w:t>
      </w:r>
      <w:r w:rsidR="00C154CA">
        <w:rPr>
          <w:rFonts w:ascii="宋体" w:eastAsia="宋体" w:hAnsi="宋体" w:hint="eastAsia"/>
        </w:rPr>
        <w:t>著.</w:t>
      </w:r>
      <w:r w:rsidR="00C154CA" w:rsidRPr="00C154CA">
        <w:rPr>
          <w:rFonts w:ascii="宋体" w:eastAsia="宋体" w:hAnsi="宋体" w:hint="eastAsia"/>
        </w:rPr>
        <w:t>《跨国市场战略营销学》，立信会计出版社</w:t>
      </w:r>
      <w:r w:rsidR="00C154CA">
        <w:rPr>
          <w:rFonts w:ascii="宋体" w:eastAsia="宋体" w:hAnsi="宋体" w:hint="eastAsia"/>
        </w:rPr>
        <w:t>。</w:t>
      </w:r>
    </w:p>
    <w:p w14:paraId="0DC8157F" w14:textId="0144B84A" w:rsidR="00C154CA" w:rsidRPr="0018793F" w:rsidRDefault="00C154CA" w:rsidP="00331ED8">
      <w:pPr>
        <w:widowControl/>
        <w:spacing w:beforeLines="50" w:before="156" w:afterLines="50" w:after="156"/>
        <w:ind w:firstLineChars="200" w:firstLine="420"/>
        <w:jc w:val="left"/>
        <w:rPr>
          <w:rFonts w:ascii="宋体" w:eastAsia="宋体" w:hAnsi="宋体"/>
        </w:rPr>
      </w:pPr>
      <w:r w:rsidRPr="0018793F">
        <w:rPr>
          <w:rFonts w:ascii="宋体" w:eastAsia="宋体" w:hAnsi="宋体" w:hint="eastAsia"/>
        </w:rPr>
        <w:lastRenderedPageBreak/>
        <w:t>6</w:t>
      </w:r>
      <w:r w:rsidRPr="0018793F">
        <w:rPr>
          <w:rFonts w:ascii="宋体" w:eastAsia="宋体" w:hAnsi="宋体"/>
        </w:rPr>
        <w:t xml:space="preserve">. </w:t>
      </w:r>
      <w:r w:rsidR="0018793F" w:rsidRPr="0018793F">
        <w:rPr>
          <w:rFonts w:ascii="宋体" w:eastAsia="宋体" w:hAnsi="宋体" w:hint="eastAsia"/>
        </w:rPr>
        <w:t>迈克尔</w:t>
      </w:r>
      <w:r w:rsidR="0018793F">
        <w:rPr>
          <w:rFonts w:ascii="宋体" w:eastAsia="宋体" w:hAnsi="宋体" w:hint="eastAsia"/>
        </w:rPr>
        <w:t>.</w:t>
      </w:r>
      <w:r w:rsidR="0018793F" w:rsidRPr="0018793F">
        <w:rPr>
          <w:rFonts w:ascii="宋体" w:eastAsia="宋体" w:hAnsi="宋体" w:cs="楷体_GB2312" w:hint="eastAsia"/>
        </w:rPr>
        <w:t>津科特</w:t>
      </w:r>
      <w:r w:rsidR="0018793F">
        <w:rPr>
          <w:rFonts w:ascii="宋体" w:eastAsia="宋体" w:hAnsi="宋体" w:hint="eastAsia"/>
        </w:rPr>
        <w:t>、</w:t>
      </w:r>
      <w:r w:rsidR="0018793F" w:rsidRPr="0018793F">
        <w:rPr>
          <w:rFonts w:ascii="宋体" w:eastAsia="宋体" w:hAnsi="宋体" w:hint="eastAsia"/>
        </w:rPr>
        <w:t>伊尔卡</w:t>
      </w:r>
      <w:r w:rsidR="0018793F">
        <w:rPr>
          <w:rFonts w:ascii="宋体" w:eastAsia="宋体" w:hAnsi="宋体" w:hint="eastAsia"/>
        </w:rPr>
        <w:t>.</w:t>
      </w:r>
      <w:r w:rsidR="0018793F" w:rsidRPr="0018793F">
        <w:rPr>
          <w:rFonts w:ascii="宋体" w:eastAsia="宋体" w:hAnsi="宋体" w:hint="eastAsia"/>
        </w:rPr>
        <w:t>郎凯恩</w:t>
      </w:r>
      <w:r w:rsidR="0018793F">
        <w:rPr>
          <w:rFonts w:ascii="宋体" w:eastAsia="宋体" w:hAnsi="宋体" w:hint="eastAsia"/>
        </w:rPr>
        <w:t>著.</w:t>
      </w:r>
      <w:r w:rsidR="0018793F" w:rsidRPr="0018793F">
        <w:rPr>
          <w:rFonts w:ascii="宋体" w:eastAsia="宋体" w:hAnsi="宋体" w:hint="eastAsia"/>
        </w:rPr>
        <w:t>《国际市场营销学》，电子工业出版社</w:t>
      </w:r>
      <w:r w:rsidR="0018793F">
        <w:rPr>
          <w:rFonts w:ascii="宋体" w:eastAsia="宋体" w:hAnsi="宋体" w:hint="eastAsia"/>
        </w:rPr>
        <w:t>。</w:t>
      </w:r>
    </w:p>
    <w:p w14:paraId="3C83D7F7" w14:textId="4FE1A844" w:rsidR="00340121" w:rsidRDefault="0018793F" w:rsidP="0018793F">
      <w:pPr>
        <w:widowControl/>
        <w:spacing w:beforeLines="50" w:before="156" w:afterLines="50" w:after="156"/>
        <w:ind w:firstLine="420"/>
        <w:jc w:val="left"/>
        <w:rPr>
          <w:rFonts w:ascii="宋体" w:eastAsia="宋体" w:hAnsi="宋体"/>
        </w:rPr>
      </w:pPr>
      <w:r w:rsidRPr="0018793F">
        <w:rPr>
          <w:rFonts w:ascii="宋体" w:eastAsia="宋体" w:hAnsi="宋体"/>
        </w:rPr>
        <w:t xml:space="preserve">7. </w:t>
      </w:r>
      <w:r w:rsidRPr="0018793F">
        <w:rPr>
          <w:rFonts w:ascii="宋体" w:eastAsia="宋体" w:hAnsi="宋体" w:hint="eastAsia"/>
        </w:rPr>
        <w:t>菲利普</w:t>
      </w:r>
      <w:r>
        <w:rPr>
          <w:rFonts w:ascii="宋体" w:eastAsia="宋体" w:hAnsi="宋体" w:hint="eastAsia"/>
        </w:rPr>
        <w:t>.</w:t>
      </w:r>
      <w:r w:rsidRPr="0018793F">
        <w:rPr>
          <w:rFonts w:ascii="宋体" w:eastAsia="宋体" w:hAnsi="宋体" w:hint="eastAsia"/>
        </w:rPr>
        <w:t>R</w:t>
      </w:r>
      <w:r>
        <w:rPr>
          <w:rFonts w:ascii="宋体" w:eastAsia="宋体" w:hAnsi="宋体" w:hint="eastAsia"/>
        </w:rPr>
        <w:t>.</w:t>
      </w:r>
      <w:r w:rsidRPr="0018793F">
        <w:rPr>
          <w:rFonts w:ascii="宋体" w:eastAsia="宋体" w:hAnsi="宋体" w:cs="楷体_GB2312" w:hint="eastAsia"/>
        </w:rPr>
        <w:t>凯特奥拉</w:t>
      </w:r>
      <w:r>
        <w:rPr>
          <w:rFonts w:ascii="宋体" w:eastAsia="宋体" w:hAnsi="宋体" w:hint="eastAsia"/>
        </w:rPr>
        <w:t>、</w:t>
      </w:r>
      <w:r w:rsidRPr="0018793F">
        <w:rPr>
          <w:rFonts w:ascii="宋体" w:eastAsia="宋体" w:hAnsi="宋体" w:hint="eastAsia"/>
        </w:rPr>
        <w:t>约翰</w:t>
      </w:r>
      <w:r>
        <w:rPr>
          <w:rFonts w:ascii="宋体" w:eastAsia="宋体" w:hAnsi="宋体" w:hint="eastAsia"/>
        </w:rPr>
        <w:t>.</w:t>
      </w:r>
      <w:r w:rsidRPr="0018793F">
        <w:rPr>
          <w:rFonts w:ascii="宋体" w:eastAsia="宋体" w:hAnsi="宋体" w:hint="eastAsia"/>
        </w:rPr>
        <w:t>L</w:t>
      </w:r>
      <w:r>
        <w:rPr>
          <w:rFonts w:ascii="宋体" w:eastAsia="宋体" w:hAnsi="宋体" w:hint="eastAsia"/>
        </w:rPr>
        <w:t>.</w:t>
      </w:r>
      <w:r w:rsidRPr="0018793F">
        <w:rPr>
          <w:rFonts w:ascii="宋体" w:eastAsia="宋体" w:hAnsi="宋体" w:cs="楷体_GB2312" w:hint="eastAsia"/>
        </w:rPr>
        <w:t>格雷厄姆</w:t>
      </w:r>
      <w:r>
        <w:rPr>
          <w:rFonts w:ascii="宋体" w:eastAsia="宋体" w:hAnsi="宋体" w:cs="楷体_GB2312" w:hint="eastAsia"/>
        </w:rPr>
        <w:t>著.</w:t>
      </w:r>
      <w:r w:rsidRPr="0018793F">
        <w:rPr>
          <w:rFonts w:ascii="宋体" w:eastAsia="宋体" w:hAnsi="宋体" w:hint="eastAsia"/>
        </w:rPr>
        <w:t>《国际市场营销学》，机械工业出版社</w:t>
      </w:r>
      <w:r>
        <w:rPr>
          <w:rFonts w:ascii="宋体" w:eastAsia="宋体" w:hAnsi="宋体" w:hint="eastAsia"/>
        </w:rPr>
        <w:t>。</w:t>
      </w:r>
    </w:p>
    <w:p w14:paraId="4B63D4A5" w14:textId="6EA1FE1B" w:rsidR="0018793F" w:rsidRDefault="00956ACA" w:rsidP="0018793F">
      <w:pPr>
        <w:widowControl/>
        <w:spacing w:beforeLines="50" w:before="156" w:afterLines="50" w:after="156"/>
        <w:ind w:firstLine="420"/>
        <w:jc w:val="left"/>
        <w:rPr>
          <w:rFonts w:ascii="宋体" w:eastAsia="宋体" w:hAnsi="宋体"/>
        </w:rPr>
      </w:pPr>
      <w:r w:rsidRPr="00956ACA">
        <w:rPr>
          <w:rFonts w:ascii="宋体" w:eastAsia="宋体" w:hAnsi="宋体"/>
        </w:rPr>
        <w:t>8.</w:t>
      </w:r>
      <w:r w:rsidRPr="00956ACA">
        <w:rPr>
          <w:rFonts w:ascii="宋体" w:eastAsia="宋体" w:hAnsi="宋体" w:hint="eastAsia"/>
        </w:rPr>
        <w:t xml:space="preserve"> 苏比哈什</w:t>
      </w:r>
      <w:r>
        <w:rPr>
          <w:rFonts w:ascii="宋体" w:eastAsia="宋体" w:hAnsi="宋体" w:hint="eastAsia"/>
        </w:rPr>
        <w:t>.</w:t>
      </w:r>
      <w:r w:rsidRPr="00956ACA">
        <w:rPr>
          <w:rFonts w:ascii="宋体" w:eastAsia="宋体" w:hAnsi="宋体" w:hint="eastAsia"/>
        </w:rPr>
        <w:t>C</w:t>
      </w:r>
      <w:r>
        <w:rPr>
          <w:rFonts w:ascii="宋体" w:eastAsia="宋体" w:hAnsi="宋体" w:hint="eastAsia"/>
        </w:rPr>
        <w:t>.</w:t>
      </w:r>
      <w:proofErr w:type="gramStart"/>
      <w:r w:rsidRPr="00956ACA">
        <w:rPr>
          <w:rFonts w:ascii="宋体" w:eastAsia="宋体" w:hAnsi="宋体" w:cs="楷体_GB2312" w:hint="eastAsia"/>
        </w:rPr>
        <w:t>贾殷</w:t>
      </w:r>
      <w:r>
        <w:rPr>
          <w:rFonts w:ascii="宋体" w:eastAsia="宋体" w:hAnsi="宋体" w:cs="楷体_GB2312" w:hint="eastAsia"/>
        </w:rPr>
        <w:t>著</w:t>
      </w:r>
      <w:proofErr w:type="gramEnd"/>
      <w:r>
        <w:rPr>
          <w:rFonts w:ascii="宋体" w:eastAsia="宋体" w:hAnsi="宋体" w:cs="楷体_GB2312" w:hint="eastAsia"/>
        </w:rPr>
        <w:t>.</w:t>
      </w:r>
      <w:r w:rsidRPr="00956ACA">
        <w:rPr>
          <w:rFonts w:ascii="宋体" w:eastAsia="宋体" w:hAnsi="宋体" w:hint="eastAsia"/>
        </w:rPr>
        <w:t>《国际市场营销》，中国人民大学出版社</w:t>
      </w:r>
      <w:r>
        <w:rPr>
          <w:rFonts w:ascii="宋体" w:eastAsia="宋体" w:hAnsi="宋体" w:hint="eastAsia"/>
        </w:rPr>
        <w:t>。</w:t>
      </w:r>
      <w:r w:rsidRPr="00956ACA">
        <w:rPr>
          <w:rFonts w:ascii="宋体" w:eastAsia="宋体" w:hAnsi="宋体"/>
        </w:rPr>
        <w:t xml:space="preserve"> </w:t>
      </w:r>
    </w:p>
    <w:p w14:paraId="6B2B2365" w14:textId="38B49441" w:rsidR="00956ACA" w:rsidRDefault="00956ACA" w:rsidP="0018793F">
      <w:pPr>
        <w:widowControl/>
        <w:spacing w:beforeLines="50" w:before="156" w:afterLines="50" w:after="156"/>
        <w:ind w:firstLine="420"/>
        <w:jc w:val="left"/>
        <w:rPr>
          <w:rFonts w:ascii="宋体" w:eastAsia="宋体" w:hAnsi="宋体"/>
        </w:rPr>
      </w:pPr>
      <w:r w:rsidRPr="00956ACA">
        <w:rPr>
          <w:rFonts w:ascii="宋体" w:eastAsia="宋体" w:hAnsi="宋体" w:hint="eastAsia"/>
        </w:rPr>
        <w:t>9</w:t>
      </w:r>
      <w:r w:rsidRPr="00956ACA">
        <w:rPr>
          <w:rFonts w:ascii="宋体" w:eastAsia="宋体" w:hAnsi="宋体"/>
        </w:rPr>
        <w:t xml:space="preserve">. </w:t>
      </w:r>
      <w:r w:rsidRPr="00956ACA">
        <w:rPr>
          <w:rFonts w:ascii="宋体" w:eastAsia="宋体" w:hAnsi="宋体" w:hint="eastAsia"/>
        </w:rPr>
        <w:t>王成慧</w:t>
      </w:r>
      <w:r>
        <w:rPr>
          <w:rFonts w:ascii="宋体" w:eastAsia="宋体" w:hAnsi="宋体" w:hint="eastAsia"/>
        </w:rPr>
        <w:t>著.</w:t>
      </w:r>
      <w:r w:rsidRPr="00956ACA">
        <w:rPr>
          <w:rFonts w:ascii="宋体" w:eastAsia="宋体" w:hAnsi="宋体" w:hint="eastAsia"/>
        </w:rPr>
        <w:t>《市场营销理论的演进逻辑与创新研究》，中国财政经济出版社</w:t>
      </w:r>
      <w:r>
        <w:rPr>
          <w:rFonts w:ascii="宋体" w:eastAsia="宋体" w:hAnsi="宋体" w:hint="eastAsia"/>
        </w:rPr>
        <w:t>。</w:t>
      </w:r>
    </w:p>
    <w:p w14:paraId="4884F367" w14:textId="3FC20DCE" w:rsidR="00956ACA" w:rsidRDefault="00956ACA" w:rsidP="00196EAE">
      <w:pPr>
        <w:widowControl/>
        <w:spacing w:beforeLines="50" w:before="156" w:afterLines="50" w:after="156"/>
        <w:ind w:firstLine="420"/>
        <w:jc w:val="left"/>
        <w:rPr>
          <w:rFonts w:ascii="宋体" w:eastAsia="宋体" w:hAnsi="宋体"/>
        </w:rPr>
      </w:pPr>
      <w:r w:rsidRPr="00956ACA">
        <w:rPr>
          <w:rFonts w:ascii="宋体" w:eastAsia="宋体" w:hAnsi="宋体" w:hint="eastAsia"/>
        </w:rPr>
        <w:t>1</w:t>
      </w:r>
      <w:r w:rsidRPr="00956ACA">
        <w:rPr>
          <w:rFonts w:ascii="宋体" w:eastAsia="宋体" w:hAnsi="宋体"/>
        </w:rPr>
        <w:t>0.</w:t>
      </w:r>
      <w:r w:rsidRPr="00956ACA">
        <w:rPr>
          <w:rFonts w:ascii="宋体" w:eastAsia="宋体" w:hAnsi="宋体" w:hint="eastAsia"/>
        </w:rPr>
        <w:t xml:space="preserve"> 陈厚义</w:t>
      </w:r>
      <w:r w:rsidR="00196EAE">
        <w:rPr>
          <w:rFonts w:ascii="宋体" w:eastAsia="宋体" w:hAnsi="宋体" w:hint="eastAsia"/>
        </w:rPr>
        <w:t>、</w:t>
      </w:r>
      <w:r w:rsidRPr="00956ACA">
        <w:rPr>
          <w:rFonts w:ascii="宋体" w:eastAsia="宋体" w:hAnsi="宋体" w:hint="eastAsia"/>
        </w:rPr>
        <w:t>李新民</w:t>
      </w:r>
      <w:r>
        <w:rPr>
          <w:rFonts w:ascii="宋体" w:eastAsia="宋体" w:hAnsi="宋体" w:hint="eastAsia"/>
        </w:rPr>
        <w:t>著.</w:t>
      </w:r>
      <w:r w:rsidRPr="00956ACA">
        <w:rPr>
          <w:rFonts w:ascii="宋体" w:eastAsia="宋体" w:hAnsi="宋体" w:hint="eastAsia"/>
        </w:rPr>
        <w:t>《市场营销的国际化与本土化》，贵州人民出版社</w:t>
      </w:r>
      <w:r>
        <w:rPr>
          <w:rFonts w:ascii="宋体" w:eastAsia="宋体" w:hAnsi="宋体" w:hint="eastAsia"/>
        </w:rPr>
        <w:t>。</w:t>
      </w:r>
    </w:p>
    <w:p w14:paraId="0E5C333D" w14:textId="70343EBE" w:rsidR="00956ACA" w:rsidRPr="00956ACA" w:rsidRDefault="00196EAE" w:rsidP="00E81872">
      <w:pPr>
        <w:widowControl/>
        <w:spacing w:beforeLines="50" w:before="156" w:afterLines="50" w:after="156"/>
        <w:ind w:firstLine="420"/>
        <w:jc w:val="left"/>
        <w:rPr>
          <w:rFonts w:ascii="宋体" w:eastAsia="宋体" w:hAnsi="宋体"/>
        </w:rPr>
      </w:pPr>
      <w:r>
        <w:rPr>
          <w:rFonts w:ascii="宋体" w:eastAsia="宋体" w:hAnsi="宋体"/>
        </w:rPr>
        <w:t>11.</w:t>
      </w:r>
      <w:r w:rsidRPr="00196EAE">
        <w:rPr>
          <w:rFonts w:ascii="宋体" w:eastAsia="宋体" w:hAnsi="宋体" w:hint="eastAsia"/>
        </w:rPr>
        <w:t xml:space="preserve"> 庄贵军</w:t>
      </w:r>
      <w:r>
        <w:rPr>
          <w:rFonts w:ascii="宋体" w:eastAsia="宋体" w:hAnsi="宋体" w:hint="eastAsia"/>
        </w:rPr>
        <w:t>、</w:t>
      </w:r>
      <w:r w:rsidRPr="00196EAE">
        <w:rPr>
          <w:rFonts w:ascii="宋体" w:eastAsia="宋体" w:hAnsi="宋体" w:hint="eastAsia"/>
        </w:rPr>
        <w:t>周筱莲</w:t>
      </w:r>
      <w:r>
        <w:rPr>
          <w:rFonts w:ascii="宋体" w:eastAsia="宋体" w:hAnsi="宋体" w:hint="eastAsia"/>
        </w:rPr>
        <w:t>、</w:t>
      </w:r>
      <w:r w:rsidRPr="00196EAE">
        <w:rPr>
          <w:rFonts w:ascii="宋体" w:eastAsia="宋体" w:hAnsi="宋体" w:hint="eastAsia"/>
        </w:rPr>
        <w:t>王桂林</w:t>
      </w:r>
      <w:r>
        <w:rPr>
          <w:rFonts w:ascii="宋体" w:eastAsia="宋体" w:hAnsi="宋体" w:hint="eastAsia"/>
        </w:rPr>
        <w:t>著.</w:t>
      </w:r>
      <w:r w:rsidRPr="00196EAE">
        <w:rPr>
          <w:rFonts w:ascii="宋体" w:eastAsia="宋体" w:hAnsi="宋体" w:hint="eastAsia"/>
        </w:rPr>
        <w:t>《营销渠道管理》，北京大学出版社</w:t>
      </w:r>
      <w:r>
        <w:rPr>
          <w:rFonts w:ascii="宋体" w:eastAsia="宋体" w:hAnsi="宋体" w:hint="eastAsia"/>
        </w:rPr>
        <w:t>。</w:t>
      </w:r>
    </w:p>
    <w:p w14:paraId="2900ECCF" w14:textId="007DCCAA" w:rsidR="00340121" w:rsidRDefault="00000000">
      <w:pPr>
        <w:widowControl/>
        <w:spacing w:beforeLines="50" w:before="156" w:afterLines="50" w:after="156"/>
        <w:ind w:firstLineChars="200" w:firstLine="562"/>
        <w:jc w:val="left"/>
        <w:rPr>
          <w:rFonts w:ascii="宋体" w:eastAsia="宋体" w:hAnsi="宋体"/>
        </w:rPr>
      </w:pPr>
      <w:r>
        <w:rPr>
          <w:rFonts w:ascii="黑体" w:eastAsia="黑体" w:hAnsi="黑体" w:hint="eastAsia"/>
          <w:b/>
          <w:sz w:val="28"/>
          <w:szCs w:val="28"/>
        </w:rPr>
        <w:t xml:space="preserve">七、教学方法 </w:t>
      </w:r>
    </w:p>
    <w:p w14:paraId="40AF5E79" w14:textId="7084C967" w:rsidR="001178C4" w:rsidRDefault="001178C4" w:rsidP="001178C4">
      <w:pPr>
        <w:widowControl/>
        <w:spacing w:beforeLines="50" w:before="156" w:afterLines="50" w:after="156"/>
        <w:ind w:firstLineChars="200" w:firstLine="420"/>
        <w:jc w:val="left"/>
        <w:rPr>
          <w:rFonts w:ascii="宋体" w:eastAsia="宋体" w:hAnsi="宋体"/>
        </w:rPr>
      </w:pPr>
      <w:r>
        <w:rPr>
          <w:rFonts w:ascii="宋体" w:eastAsia="宋体" w:hAnsi="宋体" w:hint="eastAsia"/>
        </w:rPr>
        <w:t>1．讲授法：理论讲授，主要教学方法，贯穿教学全过程。</w:t>
      </w:r>
    </w:p>
    <w:p w14:paraId="22C826D1" w14:textId="77777777" w:rsidR="001178C4" w:rsidRDefault="001178C4" w:rsidP="001178C4">
      <w:pPr>
        <w:widowControl/>
        <w:spacing w:beforeLines="50" w:before="156" w:afterLines="50" w:after="156"/>
        <w:ind w:firstLineChars="200" w:firstLine="420"/>
        <w:jc w:val="left"/>
        <w:rPr>
          <w:rFonts w:ascii="宋体" w:eastAsia="宋体" w:hAnsi="宋体"/>
        </w:rPr>
      </w:pPr>
      <w:r>
        <w:rPr>
          <w:rFonts w:ascii="宋体" w:eastAsia="宋体" w:hAnsi="宋体" w:hint="eastAsia"/>
        </w:rPr>
        <w:t>2．讨论法：对本门课程的主要内容，采用问题形式，在师生和学生之间展开讨论。</w:t>
      </w:r>
    </w:p>
    <w:p w14:paraId="7385F81D" w14:textId="4EE9EB52" w:rsidR="001178C4" w:rsidRDefault="001178C4" w:rsidP="001178C4">
      <w:pPr>
        <w:widowControl/>
        <w:spacing w:beforeLines="50" w:before="156" w:afterLines="50" w:after="156"/>
        <w:ind w:firstLineChars="200" w:firstLine="420"/>
        <w:jc w:val="left"/>
        <w:rPr>
          <w:rFonts w:ascii="宋体" w:eastAsia="宋体" w:hAnsi="宋体"/>
        </w:rPr>
      </w:pPr>
      <w:r>
        <w:rPr>
          <w:rFonts w:ascii="宋体" w:eastAsia="宋体" w:hAnsi="宋体" w:hint="eastAsia"/>
        </w:rPr>
        <w:t>3.</w:t>
      </w:r>
      <w:r w:rsidR="002135C7">
        <w:rPr>
          <w:rFonts w:ascii="宋体" w:eastAsia="宋体" w:hAnsi="宋体"/>
        </w:rPr>
        <w:t xml:space="preserve"> </w:t>
      </w:r>
      <w:r>
        <w:rPr>
          <w:rFonts w:ascii="宋体" w:eastAsia="宋体" w:hAnsi="宋体" w:hint="eastAsia"/>
        </w:rPr>
        <w:t>比较法：通过比较不同研究方式、研究方法等，深化学生对相关知识点的认识。</w:t>
      </w:r>
    </w:p>
    <w:p w14:paraId="758C68B8" w14:textId="7EF58745" w:rsidR="001178C4" w:rsidRDefault="001178C4" w:rsidP="001178C4">
      <w:pPr>
        <w:widowControl/>
        <w:spacing w:beforeLines="50" w:before="156" w:afterLines="50" w:after="156"/>
        <w:ind w:firstLineChars="200" w:firstLine="420"/>
        <w:jc w:val="left"/>
        <w:rPr>
          <w:rFonts w:ascii="宋体" w:eastAsia="宋体" w:hAnsi="宋体"/>
        </w:rPr>
      </w:pPr>
      <w:r>
        <w:rPr>
          <w:rFonts w:ascii="宋体" w:eastAsia="宋体" w:hAnsi="宋体" w:hint="eastAsia"/>
        </w:rPr>
        <w:t>4.</w:t>
      </w:r>
      <w:r w:rsidR="002135C7">
        <w:rPr>
          <w:rFonts w:ascii="宋体" w:eastAsia="宋体" w:hAnsi="宋体"/>
        </w:rPr>
        <w:t xml:space="preserve"> </w:t>
      </w:r>
      <w:r>
        <w:rPr>
          <w:rFonts w:ascii="宋体" w:eastAsia="宋体" w:hAnsi="宋体" w:hint="eastAsia"/>
        </w:rPr>
        <w:t>举例法：通过举例，强化学生对相关知识点的认识。</w:t>
      </w:r>
    </w:p>
    <w:p w14:paraId="269A422C" w14:textId="2C536425" w:rsidR="001178C4" w:rsidRDefault="001178C4" w:rsidP="001178C4">
      <w:pPr>
        <w:widowControl/>
        <w:spacing w:beforeLines="50" w:before="156" w:afterLines="50" w:after="156"/>
        <w:ind w:firstLineChars="200" w:firstLine="420"/>
        <w:jc w:val="left"/>
        <w:rPr>
          <w:rFonts w:ascii="宋体" w:eastAsia="宋体" w:hAnsi="宋体"/>
        </w:rPr>
      </w:pPr>
      <w:r>
        <w:rPr>
          <w:rFonts w:ascii="宋体" w:eastAsia="宋体" w:hAnsi="宋体" w:hint="eastAsia"/>
        </w:rPr>
        <w:t>5.</w:t>
      </w:r>
      <w:r w:rsidR="002135C7">
        <w:rPr>
          <w:rFonts w:ascii="宋体" w:eastAsia="宋体" w:hAnsi="宋体"/>
        </w:rPr>
        <w:t xml:space="preserve"> </w:t>
      </w:r>
      <w:r>
        <w:rPr>
          <w:rFonts w:ascii="宋体" w:eastAsia="宋体" w:hAnsi="宋体" w:hint="eastAsia"/>
        </w:rPr>
        <w:t>案例分析法：通过案例解读、案例问题回答，提高学生理论知识运用能力。</w:t>
      </w:r>
    </w:p>
    <w:p w14:paraId="78BDE708" w14:textId="15C4AD1A" w:rsidR="00340121" w:rsidRDefault="00000000" w:rsidP="001178C4">
      <w:pPr>
        <w:widowControl/>
        <w:spacing w:beforeLines="50" w:before="156" w:afterLines="50" w:after="156"/>
        <w:ind w:firstLineChars="200" w:firstLine="562"/>
        <w:jc w:val="left"/>
        <w:rPr>
          <w:rFonts w:ascii="黑体" w:eastAsia="黑体" w:hAnsi="黑体"/>
          <w:b/>
          <w:sz w:val="28"/>
          <w:szCs w:val="28"/>
        </w:rPr>
      </w:pPr>
      <w:r>
        <w:rPr>
          <w:rFonts w:ascii="黑体" w:eastAsia="黑体" w:hAnsi="黑体" w:hint="eastAsia"/>
          <w:b/>
          <w:sz w:val="28"/>
          <w:szCs w:val="28"/>
        </w:rPr>
        <w:t>八、考核方式及评定方法</w:t>
      </w:r>
    </w:p>
    <w:p w14:paraId="5AA6F54C" w14:textId="05D738D5" w:rsidR="00E8715C" w:rsidRPr="00794174" w:rsidRDefault="00000000" w:rsidP="00794174">
      <w:pPr>
        <w:widowControl/>
        <w:spacing w:beforeLines="50" w:before="156" w:afterLines="50" w:after="156"/>
        <w:ind w:firstLineChars="200" w:firstLine="482"/>
        <w:jc w:val="left"/>
        <w:rPr>
          <w:rFonts w:ascii="黑体" w:eastAsia="黑体" w:hAnsi="黑体" w:hint="eastAsia"/>
          <w:b/>
          <w:sz w:val="24"/>
          <w:szCs w:val="24"/>
        </w:rPr>
      </w:pPr>
      <w:r>
        <w:rPr>
          <w:rFonts w:ascii="黑体" w:eastAsia="黑体" w:hAnsi="黑体" w:hint="eastAsia"/>
          <w:b/>
          <w:sz w:val="24"/>
          <w:szCs w:val="24"/>
        </w:rPr>
        <w:t xml:space="preserve">（一）课程考核与课程目标的对应关系 </w:t>
      </w:r>
    </w:p>
    <w:p w14:paraId="6548804B" w14:textId="5451A154" w:rsidR="00340121" w:rsidRDefault="00000000">
      <w:pPr>
        <w:widowControl/>
        <w:spacing w:beforeLines="50" w:before="156" w:afterLines="50" w:after="156"/>
        <w:jc w:val="center"/>
        <w:rPr>
          <w:rFonts w:ascii="宋体" w:eastAsia="宋体" w:hAnsi="宋体"/>
          <w:szCs w:val="21"/>
        </w:rPr>
      </w:pPr>
      <w:r>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340121" w14:paraId="0C84ADA7" w14:textId="77777777">
        <w:trPr>
          <w:trHeight w:val="567"/>
          <w:jc w:val="center"/>
        </w:trPr>
        <w:tc>
          <w:tcPr>
            <w:tcW w:w="2847" w:type="dxa"/>
            <w:vAlign w:val="center"/>
          </w:tcPr>
          <w:p w14:paraId="296EA267" w14:textId="77777777" w:rsidR="00340121" w:rsidRDefault="00000000">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14590524" w14:textId="77777777" w:rsidR="00340121" w:rsidRDefault="00000000">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3626E0A3" w14:textId="77777777" w:rsidR="00340121" w:rsidRDefault="00000000">
            <w:pPr>
              <w:pStyle w:val="a3"/>
              <w:spacing w:beforeLines="50" w:before="156" w:afterLines="50" w:after="156"/>
              <w:jc w:val="center"/>
              <w:rPr>
                <w:rFonts w:hAnsi="宋体"/>
                <w:b/>
              </w:rPr>
            </w:pPr>
            <w:r>
              <w:rPr>
                <w:rFonts w:hAnsi="宋体" w:hint="eastAsia"/>
                <w:b/>
              </w:rPr>
              <w:t>考核方式</w:t>
            </w:r>
          </w:p>
        </w:tc>
      </w:tr>
      <w:tr w:rsidR="00340121" w14:paraId="37E15B9A" w14:textId="77777777">
        <w:trPr>
          <w:trHeight w:val="567"/>
          <w:jc w:val="center"/>
        </w:trPr>
        <w:tc>
          <w:tcPr>
            <w:tcW w:w="2847" w:type="dxa"/>
            <w:vAlign w:val="center"/>
          </w:tcPr>
          <w:p w14:paraId="59068A60" w14:textId="77777777" w:rsidR="00340121" w:rsidRDefault="00000000">
            <w:pPr>
              <w:pStyle w:val="a3"/>
              <w:spacing w:beforeLines="50" w:before="156" w:afterLines="50" w:after="156"/>
              <w:jc w:val="center"/>
              <w:rPr>
                <w:rFonts w:hAnsi="宋体"/>
              </w:rPr>
            </w:pPr>
            <w:r>
              <w:rPr>
                <w:rFonts w:hAnsi="宋体" w:hint="eastAsia"/>
              </w:rPr>
              <w:t>课程目标1</w:t>
            </w:r>
          </w:p>
        </w:tc>
        <w:tc>
          <w:tcPr>
            <w:tcW w:w="2849" w:type="dxa"/>
            <w:vAlign w:val="center"/>
          </w:tcPr>
          <w:p w14:paraId="6AF7733E" w14:textId="10BF2D9F" w:rsidR="00340121" w:rsidRPr="00E665C5" w:rsidRDefault="00E665C5">
            <w:pPr>
              <w:pStyle w:val="a3"/>
              <w:spacing w:beforeLines="50" w:before="156" w:afterLines="50" w:after="156"/>
              <w:jc w:val="center"/>
              <w:rPr>
                <w:rFonts w:hAnsi="宋体"/>
                <w:bCs/>
              </w:rPr>
            </w:pPr>
            <w:r w:rsidRPr="00E665C5">
              <w:rPr>
                <w:rFonts w:hAnsi="宋体" w:cs="宋体" w:hint="eastAsia"/>
                <w:bCs/>
              </w:rPr>
              <w:t>国际市场营销领域的基本概念及基本分析方法</w:t>
            </w:r>
          </w:p>
        </w:tc>
        <w:tc>
          <w:tcPr>
            <w:tcW w:w="2849" w:type="dxa"/>
            <w:vAlign w:val="center"/>
          </w:tcPr>
          <w:p w14:paraId="6CCE5B5F" w14:textId="77777777" w:rsidR="009F6434" w:rsidRDefault="009F6434" w:rsidP="009F6434">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14:paraId="4615AC68" w14:textId="77777777" w:rsidR="009F6434" w:rsidRDefault="009F6434" w:rsidP="009F6434">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14:paraId="320D00B8" w14:textId="7AE1DE2F" w:rsidR="00340121" w:rsidRPr="009F6434" w:rsidRDefault="009F6434" w:rsidP="009F6434">
            <w:pPr>
              <w:pStyle w:val="1"/>
              <w:spacing w:line="340" w:lineRule="exact"/>
              <w:jc w:val="center"/>
              <w:outlineLvl w:val="0"/>
              <w:rPr>
                <w:rFonts w:ascii="宋体" w:hAnsi="宋体"/>
                <w:color w:val="000000"/>
                <w:szCs w:val="21"/>
              </w:rPr>
            </w:pPr>
            <w:r>
              <w:rPr>
                <w:rFonts w:ascii="宋体" w:hAnsi="宋体" w:hint="eastAsia"/>
                <w:color w:val="000000"/>
                <w:szCs w:val="21"/>
              </w:rPr>
              <w:t>3.期末考试</w:t>
            </w:r>
          </w:p>
        </w:tc>
      </w:tr>
      <w:tr w:rsidR="00340121" w14:paraId="6038A270" w14:textId="77777777">
        <w:trPr>
          <w:trHeight w:val="567"/>
          <w:jc w:val="center"/>
        </w:trPr>
        <w:tc>
          <w:tcPr>
            <w:tcW w:w="2847" w:type="dxa"/>
            <w:vAlign w:val="center"/>
          </w:tcPr>
          <w:p w14:paraId="5B83E4BB" w14:textId="77777777" w:rsidR="00340121" w:rsidRDefault="00000000">
            <w:pPr>
              <w:pStyle w:val="a3"/>
              <w:spacing w:beforeLines="50" w:before="156" w:afterLines="50" w:after="156"/>
              <w:jc w:val="center"/>
              <w:rPr>
                <w:rFonts w:hAnsi="宋体"/>
              </w:rPr>
            </w:pPr>
            <w:r>
              <w:rPr>
                <w:rFonts w:hAnsi="宋体" w:hint="eastAsia"/>
              </w:rPr>
              <w:t>课程目标2</w:t>
            </w:r>
          </w:p>
        </w:tc>
        <w:tc>
          <w:tcPr>
            <w:tcW w:w="2849" w:type="dxa"/>
            <w:vAlign w:val="center"/>
          </w:tcPr>
          <w:p w14:paraId="6DEAC634" w14:textId="77597561" w:rsidR="00340121" w:rsidRPr="00E665C5" w:rsidRDefault="00E665C5" w:rsidP="00E665C5">
            <w:pPr>
              <w:pStyle w:val="a3"/>
              <w:spacing w:beforeLines="50" w:before="156" w:afterLines="50" w:after="156"/>
              <w:ind w:left="630" w:hangingChars="300" w:hanging="630"/>
              <w:rPr>
                <w:rFonts w:hAnsi="宋体" w:cs="宋体"/>
                <w:bCs/>
              </w:rPr>
            </w:pPr>
            <w:r w:rsidRPr="00E665C5">
              <w:rPr>
                <w:rFonts w:hAnsi="宋体" w:cs="宋体" w:hint="eastAsia"/>
                <w:bCs/>
              </w:rPr>
              <w:t>国际市场营销环境和国际市场的基本情况</w:t>
            </w:r>
          </w:p>
        </w:tc>
        <w:tc>
          <w:tcPr>
            <w:tcW w:w="2849" w:type="dxa"/>
            <w:vAlign w:val="center"/>
          </w:tcPr>
          <w:p w14:paraId="351B398A" w14:textId="77777777" w:rsidR="009F6434" w:rsidRDefault="009F6434" w:rsidP="009F6434">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14:paraId="3C369DAF" w14:textId="77777777" w:rsidR="009F6434" w:rsidRDefault="009F6434" w:rsidP="009F6434">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14:paraId="62C2A4C9" w14:textId="2936F3E0" w:rsidR="00340121" w:rsidRPr="009F6434" w:rsidRDefault="009F6434" w:rsidP="009F6434">
            <w:pPr>
              <w:pStyle w:val="1"/>
              <w:spacing w:line="340" w:lineRule="exact"/>
              <w:jc w:val="center"/>
              <w:outlineLvl w:val="0"/>
              <w:rPr>
                <w:rFonts w:ascii="宋体" w:hAnsi="宋体"/>
                <w:color w:val="000000"/>
                <w:szCs w:val="21"/>
              </w:rPr>
            </w:pPr>
            <w:r>
              <w:rPr>
                <w:rFonts w:ascii="宋体" w:hAnsi="宋体" w:hint="eastAsia"/>
                <w:color w:val="000000"/>
                <w:szCs w:val="21"/>
              </w:rPr>
              <w:t>3.期末考试</w:t>
            </w:r>
          </w:p>
        </w:tc>
      </w:tr>
      <w:tr w:rsidR="00340121" w14:paraId="0DA0FC74" w14:textId="77777777">
        <w:trPr>
          <w:trHeight w:val="567"/>
          <w:jc w:val="center"/>
        </w:trPr>
        <w:tc>
          <w:tcPr>
            <w:tcW w:w="2847" w:type="dxa"/>
            <w:vAlign w:val="center"/>
          </w:tcPr>
          <w:p w14:paraId="77BC8058" w14:textId="77777777" w:rsidR="00340121" w:rsidRDefault="00000000">
            <w:pPr>
              <w:pStyle w:val="a3"/>
              <w:spacing w:beforeLines="50" w:before="156" w:afterLines="50" w:after="156"/>
              <w:jc w:val="center"/>
              <w:rPr>
                <w:rFonts w:hAnsi="宋体"/>
              </w:rPr>
            </w:pPr>
            <w:r>
              <w:rPr>
                <w:rFonts w:hAnsi="宋体" w:hint="eastAsia"/>
              </w:rPr>
              <w:t>课程目标3</w:t>
            </w:r>
          </w:p>
        </w:tc>
        <w:tc>
          <w:tcPr>
            <w:tcW w:w="2849" w:type="dxa"/>
            <w:vAlign w:val="center"/>
          </w:tcPr>
          <w:p w14:paraId="1594B21F" w14:textId="0EB54914" w:rsidR="00340121" w:rsidRPr="00E665C5" w:rsidRDefault="00E665C5" w:rsidP="00E665C5">
            <w:pPr>
              <w:pStyle w:val="a3"/>
              <w:spacing w:beforeLines="50" w:before="156" w:afterLines="50" w:after="156"/>
              <w:ind w:left="630" w:hangingChars="300" w:hanging="630"/>
              <w:rPr>
                <w:rFonts w:hAnsi="宋体" w:cs="宋体"/>
                <w:bCs/>
              </w:rPr>
            </w:pPr>
            <w:r w:rsidRPr="00E665C5">
              <w:rPr>
                <w:rFonts w:hAnsi="宋体" w:cs="宋体" w:hint="eastAsia"/>
                <w:bCs/>
              </w:rPr>
              <w:t>国际市场营销战略、国际市场营销组合策略</w:t>
            </w:r>
          </w:p>
        </w:tc>
        <w:tc>
          <w:tcPr>
            <w:tcW w:w="2849" w:type="dxa"/>
            <w:vAlign w:val="center"/>
          </w:tcPr>
          <w:p w14:paraId="2E20D71E" w14:textId="77777777" w:rsidR="009F6434" w:rsidRDefault="009F6434" w:rsidP="009F6434">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14:paraId="14C517AB" w14:textId="77777777" w:rsidR="0016390B" w:rsidRDefault="009F6434" w:rsidP="0016390B">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14:paraId="0482165F" w14:textId="6032B7E1" w:rsidR="00340121" w:rsidRPr="0016390B" w:rsidRDefault="009F6434" w:rsidP="0016390B">
            <w:pPr>
              <w:pStyle w:val="1"/>
              <w:spacing w:line="340" w:lineRule="exact"/>
              <w:jc w:val="center"/>
              <w:outlineLvl w:val="0"/>
              <w:rPr>
                <w:rFonts w:ascii="宋体" w:hAnsi="宋体"/>
                <w:color w:val="000000"/>
                <w:szCs w:val="21"/>
              </w:rPr>
            </w:pPr>
            <w:r>
              <w:rPr>
                <w:rFonts w:ascii="宋体" w:hAnsi="宋体" w:hint="eastAsia"/>
                <w:color w:val="000000"/>
                <w:szCs w:val="21"/>
              </w:rPr>
              <w:t>3.期末考试</w:t>
            </w:r>
          </w:p>
        </w:tc>
      </w:tr>
    </w:tbl>
    <w:p w14:paraId="1ABC38D3" w14:textId="4D8649A8" w:rsidR="00340121"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（二）评定方法 </w:t>
      </w:r>
    </w:p>
    <w:p w14:paraId="41DCBE36" w14:textId="62AF7E97" w:rsidR="00340121" w:rsidRDefault="00000000">
      <w:pPr>
        <w:widowControl/>
        <w:spacing w:beforeLines="50" w:before="156" w:afterLines="50" w:after="156"/>
        <w:ind w:firstLineChars="200" w:firstLine="422"/>
        <w:jc w:val="left"/>
        <w:rPr>
          <w:rFonts w:ascii="黑体" w:eastAsia="黑体" w:hAnsi="黑体"/>
          <w:b/>
          <w:sz w:val="24"/>
          <w:szCs w:val="24"/>
        </w:rPr>
      </w:pPr>
      <w:r>
        <w:rPr>
          <w:rFonts w:ascii="宋体" w:eastAsia="宋体" w:hAnsi="宋体" w:hint="eastAsia"/>
          <w:b/>
        </w:rPr>
        <w:t xml:space="preserve">1．评定方法 </w:t>
      </w:r>
    </w:p>
    <w:p w14:paraId="4C79E300" w14:textId="3E9748F8" w:rsidR="00340121" w:rsidRDefault="00000000" w:rsidP="00F36EBE">
      <w:pPr>
        <w:widowControl/>
        <w:spacing w:beforeLines="50" w:before="156" w:afterLines="50" w:after="156"/>
        <w:ind w:firstLineChars="300" w:firstLine="630"/>
        <w:jc w:val="left"/>
        <w:rPr>
          <w:rFonts w:ascii="宋体" w:eastAsia="宋体" w:hAnsi="宋体"/>
        </w:rPr>
      </w:pPr>
      <w:r>
        <w:rPr>
          <w:rFonts w:ascii="宋体" w:eastAsia="宋体" w:hAnsi="宋体" w:hint="eastAsia"/>
        </w:rPr>
        <w:t>平时成绩</w:t>
      </w:r>
      <w:r w:rsidR="00F36EBE">
        <w:rPr>
          <w:rFonts w:ascii="宋体" w:eastAsia="宋体" w:hAnsi="宋体" w:hint="eastAsia"/>
        </w:rPr>
        <w:t>（含考勤、课堂表现与课后作业）</w:t>
      </w:r>
      <w:r>
        <w:rPr>
          <w:rFonts w:ascii="宋体" w:eastAsia="宋体" w:hAnsi="宋体" w:hint="eastAsia"/>
        </w:rPr>
        <w:t>：</w:t>
      </w:r>
      <w:r w:rsidR="00F36EBE">
        <w:rPr>
          <w:rFonts w:ascii="宋体" w:eastAsia="宋体" w:hAnsi="宋体"/>
        </w:rPr>
        <w:t>3</w:t>
      </w:r>
      <w:r>
        <w:rPr>
          <w:rFonts w:ascii="宋体" w:eastAsia="宋体" w:hAnsi="宋体"/>
        </w:rPr>
        <w:t>0%</w:t>
      </w:r>
      <w:r>
        <w:rPr>
          <w:rFonts w:ascii="宋体" w:eastAsia="宋体" w:hAnsi="宋体" w:hint="eastAsia"/>
        </w:rPr>
        <w:t>，期中考试：</w:t>
      </w:r>
      <w:r w:rsidR="00F36EBE">
        <w:rPr>
          <w:rFonts w:ascii="宋体" w:eastAsia="宋体" w:hAnsi="宋体"/>
        </w:rPr>
        <w:t>2</w:t>
      </w:r>
      <w:r>
        <w:rPr>
          <w:rFonts w:ascii="宋体" w:eastAsia="宋体" w:hAnsi="宋体"/>
        </w:rPr>
        <w:t>0%</w:t>
      </w:r>
      <w:r>
        <w:rPr>
          <w:rFonts w:ascii="宋体" w:eastAsia="宋体" w:hAnsi="宋体" w:hint="eastAsia"/>
        </w:rPr>
        <w:t>，期末考试</w:t>
      </w:r>
      <w:r w:rsidR="00F36EBE">
        <w:rPr>
          <w:rFonts w:ascii="宋体" w:eastAsia="宋体" w:hAnsi="宋体"/>
        </w:rPr>
        <w:t>5</w:t>
      </w:r>
      <w:r>
        <w:rPr>
          <w:rFonts w:ascii="宋体" w:eastAsia="宋体" w:hAnsi="宋体"/>
        </w:rPr>
        <w:t>0%</w:t>
      </w:r>
      <w:r w:rsidR="00F36EBE">
        <w:rPr>
          <w:rFonts w:ascii="宋体" w:eastAsia="宋体" w:hAnsi="宋体" w:hint="eastAsia"/>
        </w:rPr>
        <w:t xml:space="preserve"> </w:t>
      </w:r>
    </w:p>
    <w:p w14:paraId="7B06587A" w14:textId="431ED6F8" w:rsidR="00340121" w:rsidRDefault="00000000">
      <w:pPr>
        <w:widowControl/>
        <w:spacing w:beforeLines="50" w:before="156" w:afterLines="50" w:after="156"/>
        <w:ind w:firstLineChars="200" w:firstLine="422"/>
        <w:jc w:val="left"/>
        <w:rPr>
          <w:rFonts w:ascii="宋体" w:eastAsia="宋体" w:hAnsi="宋体"/>
          <w:b/>
        </w:rPr>
      </w:pPr>
      <w:r>
        <w:rPr>
          <w:rFonts w:ascii="宋体" w:eastAsia="宋体" w:hAnsi="宋体" w:hint="eastAsia"/>
          <w:b/>
        </w:rPr>
        <w:t>2．课程目标的</w:t>
      </w:r>
      <w:proofErr w:type="gramStart"/>
      <w:r>
        <w:rPr>
          <w:rFonts w:ascii="宋体" w:eastAsia="宋体" w:hAnsi="宋体" w:hint="eastAsia"/>
          <w:b/>
        </w:rPr>
        <w:t>考核占</w:t>
      </w:r>
      <w:proofErr w:type="gramEnd"/>
      <w:r>
        <w:rPr>
          <w:rFonts w:ascii="宋体" w:eastAsia="宋体" w:hAnsi="宋体" w:hint="eastAsia"/>
          <w:b/>
        </w:rPr>
        <w:t xml:space="preserve">比与达成度分析 </w:t>
      </w:r>
    </w:p>
    <w:p w14:paraId="5969C0EA" w14:textId="77777777" w:rsidR="00794174" w:rsidRDefault="00794174">
      <w:pPr>
        <w:widowControl/>
        <w:spacing w:beforeLines="50" w:before="156" w:afterLines="50" w:after="156"/>
        <w:ind w:firstLineChars="200" w:firstLine="420"/>
        <w:jc w:val="left"/>
        <w:rPr>
          <w:rFonts w:ascii="宋体" w:eastAsia="宋体" w:hAnsi="宋体"/>
        </w:rPr>
      </w:pPr>
    </w:p>
    <w:p w14:paraId="3D7D4C96" w14:textId="3810A33F" w:rsidR="00340121" w:rsidRDefault="00000000">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lastRenderedPageBreak/>
        <w:t>表5：课程目标的</w:t>
      </w:r>
      <w:proofErr w:type="gramStart"/>
      <w:r>
        <w:rPr>
          <w:rFonts w:ascii="宋体" w:eastAsia="宋体" w:hAnsi="宋体" w:hint="eastAsia"/>
          <w:b/>
        </w:rPr>
        <w:t>考核占</w:t>
      </w:r>
      <w:proofErr w:type="gramEnd"/>
      <w:r>
        <w:rPr>
          <w:rFonts w:ascii="宋体" w:eastAsia="宋体" w:hAnsi="宋体" w:hint="eastAsia"/>
          <w:b/>
        </w:rPr>
        <w:t>比与达成</w:t>
      </w:r>
      <w:proofErr w:type="gramStart"/>
      <w:r>
        <w:rPr>
          <w:rFonts w:ascii="宋体" w:eastAsia="宋体" w:hAnsi="宋体" w:hint="eastAsia"/>
          <w:b/>
        </w:rPr>
        <w:t>度分析</w:t>
      </w:r>
      <w:proofErr w:type="gramEnd"/>
      <w:r>
        <w:rPr>
          <w:rFonts w:ascii="宋体" w:eastAsia="宋体" w:hAnsi="宋体" w:hint="eastAsia"/>
          <w:b/>
        </w:rPr>
        <w:t>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340121" w14:paraId="79FB9304" w14:textId="77777777">
        <w:trPr>
          <w:jc w:val="center"/>
        </w:trPr>
        <w:tc>
          <w:tcPr>
            <w:tcW w:w="2122" w:type="dxa"/>
            <w:tcBorders>
              <w:tl2br w:val="single" w:sz="4" w:space="0" w:color="auto"/>
            </w:tcBorders>
            <w:shd w:val="clear" w:color="auto" w:fill="auto"/>
            <w:vAlign w:val="center"/>
          </w:tcPr>
          <w:p w14:paraId="0AEFF189" w14:textId="77777777" w:rsidR="00340121" w:rsidRDefault="00000000">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proofErr w:type="gramStart"/>
            <w:r>
              <w:rPr>
                <w:rFonts w:ascii="宋体" w:eastAsia="宋体" w:hAnsi="宋体" w:hint="eastAsia"/>
                <w:b/>
                <w:bCs/>
                <w:kern w:val="0"/>
                <w:szCs w:val="21"/>
              </w:rPr>
              <w:t>考核占</w:t>
            </w:r>
            <w:proofErr w:type="gramEnd"/>
            <w:r>
              <w:rPr>
                <w:rFonts w:ascii="宋体" w:eastAsia="宋体" w:hAnsi="宋体" w:hint="eastAsia"/>
                <w:b/>
                <w:bCs/>
                <w:kern w:val="0"/>
                <w:szCs w:val="21"/>
              </w:rPr>
              <w:t>比</w:t>
            </w:r>
          </w:p>
          <w:p w14:paraId="3211BC7C" w14:textId="77777777" w:rsidR="00340121" w:rsidRDefault="00000000">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14:paraId="6D789EDC" w14:textId="77777777" w:rsidR="00340121"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14:paraId="47735881" w14:textId="77777777" w:rsidR="00340121"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期中</w:t>
            </w:r>
          </w:p>
        </w:tc>
        <w:tc>
          <w:tcPr>
            <w:tcW w:w="1134" w:type="dxa"/>
            <w:vAlign w:val="center"/>
          </w:tcPr>
          <w:p w14:paraId="2F172CFF" w14:textId="77777777" w:rsidR="00340121"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14:paraId="27260E33" w14:textId="77777777" w:rsidR="00340121"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340121" w14:paraId="535162A6" w14:textId="77777777">
        <w:trPr>
          <w:trHeight w:val="620"/>
          <w:jc w:val="center"/>
        </w:trPr>
        <w:tc>
          <w:tcPr>
            <w:tcW w:w="2122" w:type="dxa"/>
            <w:shd w:val="clear" w:color="auto" w:fill="auto"/>
            <w:vAlign w:val="center"/>
          </w:tcPr>
          <w:p w14:paraId="4343EE26" w14:textId="77777777" w:rsidR="00340121"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课程目标1</w:t>
            </w:r>
          </w:p>
        </w:tc>
        <w:tc>
          <w:tcPr>
            <w:tcW w:w="858" w:type="dxa"/>
            <w:shd w:val="clear" w:color="auto" w:fill="auto"/>
            <w:vAlign w:val="center"/>
          </w:tcPr>
          <w:p w14:paraId="2013FEA6" w14:textId="4CCA80F8" w:rsidR="00340121" w:rsidRDefault="003D0E36">
            <w:pPr>
              <w:spacing w:beforeLines="50" w:before="156" w:afterLines="50" w:after="156"/>
              <w:jc w:val="center"/>
              <w:rPr>
                <w:rFonts w:ascii="宋体" w:eastAsia="宋体" w:hAnsi="宋体"/>
                <w:kern w:val="0"/>
                <w:szCs w:val="21"/>
              </w:rPr>
            </w:pPr>
            <w:r>
              <w:rPr>
                <w:rFonts w:ascii="宋体" w:eastAsia="宋体" w:hAnsi="宋体" w:hint="eastAsia"/>
                <w:kern w:val="0"/>
                <w:szCs w:val="21"/>
              </w:rPr>
              <w:t>3</w:t>
            </w:r>
            <w:r>
              <w:rPr>
                <w:rFonts w:ascii="宋体" w:eastAsia="宋体" w:hAnsi="宋体"/>
                <w:kern w:val="0"/>
                <w:szCs w:val="21"/>
              </w:rPr>
              <w:t>0</w:t>
            </w:r>
          </w:p>
        </w:tc>
        <w:tc>
          <w:tcPr>
            <w:tcW w:w="1134" w:type="dxa"/>
            <w:shd w:val="clear" w:color="auto" w:fill="auto"/>
            <w:vAlign w:val="center"/>
          </w:tcPr>
          <w:p w14:paraId="3A1CEDC9" w14:textId="3274CEB5" w:rsidR="00340121" w:rsidRDefault="003D0E36">
            <w:pPr>
              <w:spacing w:beforeLines="50" w:before="156" w:afterLines="50" w:after="156"/>
              <w:jc w:val="center"/>
              <w:rPr>
                <w:rFonts w:ascii="宋体" w:eastAsia="宋体" w:hAnsi="宋体"/>
                <w:kern w:val="0"/>
                <w:szCs w:val="21"/>
              </w:rPr>
            </w:pPr>
            <w:r>
              <w:rPr>
                <w:rFonts w:ascii="宋体" w:eastAsia="宋体" w:hAnsi="宋体" w:hint="eastAsia"/>
                <w:kern w:val="0"/>
                <w:szCs w:val="21"/>
              </w:rPr>
              <w:t>3</w:t>
            </w:r>
            <w:r>
              <w:rPr>
                <w:rFonts w:ascii="宋体" w:eastAsia="宋体" w:hAnsi="宋体"/>
                <w:kern w:val="0"/>
                <w:szCs w:val="21"/>
              </w:rPr>
              <w:t>0</w:t>
            </w:r>
          </w:p>
        </w:tc>
        <w:tc>
          <w:tcPr>
            <w:tcW w:w="1134" w:type="dxa"/>
            <w:vAlign w:val="center"/>
          </w:tcPr>
          <w:p w14:paraId="02DB1CCD" w14:textId="71262603" w:rsidR="00340121" w:rsidRDefault="003D0E36">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p>
        </w:tc>
        <w:tc>
          <w:tcPr>
            <w:tcW w:w="2627" w:type="dxa"/>
            <w:vMerge w:val="restart"/>
            <w:shd w:val="clear" w:color="auto" w:fill="auto"/>
            <w:vAlign w:val="center"/>
          </w:tcPr>
          <w:p w14:paraId="2AECA3B7" w14:textId="77777777" w:rsidR="00340121" w:rsidRDefault="00000000">
            <w:pPr>
              <w:spacing w:beforeLines="50" w:before="156" w:afterLines="50" w:after="156"/>
              <w:rPr>
                <w:rFonts w:ascii="宋体" w:eastAsia="宋体" w:hAnsi="宋体"/>
                <w:kern w:val="0"/>
                <w:szCs w:val="21"/>
              </w:rPr>
            </w:pPr>
            <w:r>
              <w:rPr>
                <w:rFonts w:ascii="宋体" w:eastAsia="宋体" w:hAnsi="宋体" w:hint="eastAsia"/>
                <w:kern w:val="0"/>
                <w:szCs w:val="21"/>
              </w:rPr>
              <w:t>（例：课程</w:t>
            </w:r>
            <w:r>
              <w:rPr>
                <w:rFonts w:ascii="宋体" w:eastAsia="宋体" w:hAnsi="宋体"/>
                <w:kern w:val="0"/>
                <w:szCs w:val="21"/>
              </w:rPr>
              <w:t>目标</w:t>
            </w:r>
            <w:r>
              <w:rPr>
                <w:rFonts w:ascii="宋体" w:eastAsia="宋体" w:hAnsi="宋体" w:hint="eastAsia"/>
                <w:kern w:val="0"/>
                <w:szCs w:val="21"/>
              </w:rPr>
              <w:t>1</w:t>
            </w:r>
            <w:r>
              <w:rPr>
                <w:rFonts w:ascii="宋体" w:eastAsia="宋体" w:hAnsi="宋体"/>
                <w:kern w:val="0"/>
                <w:szCs w:val="21"/>
              </w:rPr>
              <w:t>达成度={0.</w:t>
            </w:r>
            <w:r>
              <w:rPr>
                <w:rFonts w:ascii="宋体" w:eastAsia="宋体" w:hAnsi="宋体" w:hint="eastAsia"/>
                <w:kern w:val="0"/>
                <w:szCs w:val="21"/>
              </w:rPr>
              <w:t>3</w:t>
            </w:r>
            <w:r>
              <w:rPr>
                <w:rFonts w:ascii="宋体" w:eastAsia="宋体" w:hAnsi="宋体"/>
                <w:kern w:val="0"/>
                <w:szCs w:val="21"/>
              </w:rPr>
              <w:t>ｘ平时目标</w:t>
            </w:r>
            <w:r>
              <w:rPr>
                <w:rFonts w:ascii="宋体" w:eastAsia="宋体" w:hAnsi="宋体" w:hint="eastAsia"/>
                <w:kern w:val="0"/>
                <w:szCs w:val="21"/>
              </w:rPr>
              <w:t>1</w:t>
            </w:r>
            <w:r>
              <w:rPr>
                <w:rFonts w:ascii="宋体" w:eastAsia="宋体" w:hAnsi="宋体"/>
                <w:kern w:val="0"/>
                <w:szCs w:val="21"/>
              </w:rPr>
              <w:t>成绩+0.</w:t>
            </w:r>
            <w:r>
              <w:rPr>
                <w:rFonts w:ascii="宋体" w:eastAsia="宋体" w:hAnsi="宋体" w:hint="eastAsia"/>
                <w:kern w:val="0"/>
                <w:szCs w:val="21"/>
              </w:rPr>
              <w:t>2</w:t>
            </w:r>
            <w:r>
              <w:rPr>
                <w:rFonts w:ascii="宋体" w:eastAsia="宋体" w:hAnsi="宋体"/>
                <w:kern w:val="0"/>
                <w:szCs w:val="21"/>
              </w:rPr>
              <w:t>ｘ期中目标</w:t>
            </w:r>
            <w:r>
              <w:rPr>
                <w:rFonts w:ascii="宋体" w:eastAsia="宋体" w:hAnsi="宋体" w:hint="eastAsia"/>
                <w:kern w:val="0"/>
                <w:szCs w:val="21"/>
              </w:rPr>
              <w:t>1</w:t>
            </w:r>
            <w:r>
              <w:rPr>
                <w:rFonts w:ascii="宋体" w:eastAsia="宋体" w:hAnsi="宋体"/>
                <w:kern w:val="0"/>
                <w:szCs w:val="21"/>
              </w:rPr>
              <w:t>成绩+0.</w:t>
            </w:r>
            <w:r>
              <w:rPr>
                <w:rFonts w:ascii="宋体" w:eastAsia="宋体" w:hAnsi="宋体" w:hint="eastAsia"/>
                <w:kern w:val="0"/>
                <w:szCs w:val="21"/>
              </w:rPr>
              <w:t>5</w:t>
            </w:r>
            <w:r>
              <w:rPr>
                <w:rFonts w:ascii="宋体" w:eastAsia="宋体" w:hAnsi="宋体"/>
                <w:kern w:val="0"/>
                <w:szCs w:val="21"/>
              </w:rPr>
              <w:t>ｘ期末目标</w:t>
            </w:r>
            <w:r>
              <w:rPr>
                <w:rFonts w:ascii="宋体" w:eastAsia="宋体" w:hAnsi="宋体" w:hint="eastAsia"/>
                <w:kern w:val="0"/>
                <w:szCs w:val="21"/>
              </w:rPr>
              <w:t>1</w:t>
            </w:r>
            <w:r>
              <w:rPr>
                <w:rFonts w:ascii="宋体" w:eastAsia="宋体" w:hAnsi="宋体"/>
                <w:kern w:val="0"/>
                <w:szCs w:val="21"/>
              </w:rPr>
              <w:t>成绩}/目标</w:t>
            </w:r>
            <w:r>
              <w:rPr>
                <w:rFonts w:ascii="宋体" w:eastAsia="宋体" w:hAnsi="宋体" w:hint="eastAsia"/>
                <w:kern w:val="0"/>
                <w:szCs w:val="21"/>
              </w:rPr>
              <w:t>1</w:t>
            </w:r>
            <w:r>
              <w:rPr>
                <w:rFonts w:ascii="宋体" w:eastAsia="宋体" w:hAnsi="宋体"/>
                <w:kern w:val="0"/>
                <w:szCs w:val="21"/>
              </w:rPr>
              <w:t>总分</w:t>
            </w:r>
            <w:r>
              <w:rPr>
                <w:rFonts w:ascii="宋体" w:eastAsia="宋体" w:hAnsi="宋体" w:hint="eastAsia"/>
                <w:kern w:val="0"/>
                <w:szCs w:val="21"/>
              </w:rPr>
              <w:t>。按课程考核实际情况描述）</w:t>
            </w:r>
          </w:p>
        </w:tc>
      </w:tr>
      <w:tr w:rsidR="00340121" w14:paraId="2201AA4A" w14:textId="77777777">
        <w:trPr>
          <w:trHeight w:val="679"/>
          <w:jc w:val="center"/>
        </w:trPr>
        <w:tc>
          <w:tcPr>
            <w:tcW w:w="2122" w:type="dxa"/>
            <w:shd w:val="clear" w:color="auto" w:fill="auto"/>
            <w:vAlign w:val="center"/>
          </w:tcPr>
          <w:p w14:paraId="74424980" w14:textId="77777777" w:rsidR="00340121"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课程目标2</w:t>
            </w:r>
          </w:p>
        </w:tc>
        <w:tc>
          <w:tcPr>
            <w:tcW w:w="858" w:type="dxa"/>
            <w:shd w:val="clear" w:color="auto" w:fill="auto"/>
            <w:vAlign w:val="center"/>
          </w:tcPr>
          <w:p w14:paraId="2E0AB37B" w14:textId="4742C0AF" w:rsidR="00340121" w:rsidRDefault="003D0E36">
            <w:pPr>
              <w:spacing w:beforeLines="50" w:before="156" w:afterLines="50" w:after="156"/>
              <w:jc w:val="center"/>
              <w:rPr>
                <w:rFonts w:ascii="宋体" w:eastAsia="宋体" w:hAnsi="宋体"/>
                <w:kern w:val="0"/>
                <w:szCs w:val="21"/>
              </w:rPr>
            </w:pPr>
            <w:r>
              <w:rPr>
                <w:rFonts w:ascii="宋体" w:eastAsia="宋体" w:hAnsi="宋体" w:hint="eastAsia"/>
                <w:kern w:val="0"/>
                <w:szCs w:val="21"/>
              </w:rPr>
              <w:t>3</w:t>
            </w:r>
            <w:r>
              <w:rPr>
                <w:rFonts w:ascii="宋体" w:eastAsia="宋体" w:hAnsi="宋体"/>
                <w:kern w:val="0"/>
                <w:szCs w:val="21"/>
              </w:rPr>
              <w:t>0</w:t>
            </w:r>
          </w:p>
        </w:tc>
        <w:tc>
          <w:tcPr>
            <w:tcW w:w="1134" w:type="dxa"/>
            <w:shd w:val="clear" w:color="auto" w:fill="auto"/>
            <w:vAlign w:val="center"/>
          </w:tcPr>
          <w:p w14:paraId="6B943273" w14:textId="01755A05" w:rsidR="00340121" w:rsidRDefault="003D0E36">
            <w:pPr>
              <w:spacing w:beforeLines="50" w:before="156" w:afterLines="50" w:after="156"/>
              <w:jc w:val="center"/>
              <w:rPr>
                <w:rFonts w:ascii="宋体" w:eastAsia="宋体" w:hAnsi="宋体"/>
                <w:kern w:val="0"/>
                <w:szCs w:val="21"/>
              </w:rPr>
            </w:pPr>
            <w:r>
              <w:rPr>
                <w:rFonts w:ascii="宋体" w:eastAsia="宋体" w:hAnsi="宋体"/>
                <w:kern w:val="0"/>
                <w:szCs w:val="21"/>
              </w:rPr>
              <w:t>40</w:t>
            </w:r>
          </w:p>
        </w:tc>
        <w:tc>
          <w:tcPr>
            <w:tcW w:w="1134" w:type="dxa"/>
            <w:vAlign w:val="center"/>
          </w:tcPr>
          <w:p w14:paraId="2F604B88" w14:textId="5D51D807" w:rsidR="00340121" w:rsidRDefault="003D0E36">
            <w:pPr>
              <w:spacing w:beforeLines="50" w:before="156" w:afterLines="50" w:after="156"/>
              <w:jc w:val="center"/>
              <w:rPr>
                <w:rFonts w:ascii="宋体" w:eastAsia="宋体" w:hAnsi="宋体"/>
                <w:kern w:val="0"/>
                <w:szCs w:val="21"/>
              </w:rPr>
            </w:pPr>
            <w:r>
              <w:rPr>
                <w:rFonts w:ascii="宋体" w:eastAsia="宋体" w:hAnsi="宋体"/>
                <w:kern w:val="0"/>
                <w:szCs w:val="21"/>
              </w:rPr>
              <w:t>30</w:t>
            </w:r>
          </w:p>
        </w:tc>
        <w:tc>
          <w:tcPr>
            <w:tcW w:w="2627" w:type="dxa"/>
            <w:vMerge/>
            <w:shd w:val="clear" w:color="auto" w:fill="auto"/>
            <w:vAlign w:val="center"/>
          </w:tcPr>
          <w:p w14:paraId="1C3E6DA9" w14:textId="77777777" w:rsidR="00340121" w:rsidRDefault="00340121">
            <w:pPr>
              <w:spacing w:beforeLines="50" w:before="156" w:afterLines="50" w:after="156"/>
              <w:rPr>
                <w:rFonts w:ascii="宋体" w:eastAsia="宋体" w:hAnsi="宋体"/>
                <w:kern w:val="0"/>
                <w:szCs w:val="21"/>
              </w:rPr>
            </w:pPr>
          </w:p>
        </w:tc>
      </w:tr>
      <w:tr w:rsidR="00340121" w14:paraId="67002A91" w14:textId="77777777" w:rsidTr="00B404A9">
        <w:trPr>
          <w:trHeight w:val="756"/>
          <w:jc w:val="center"/>
        </w:trPr>
        <w:tc>
          <w:tcPr>
            <w:tcW w:w="2122" w:type="dxa"/>
            <w:shd w:val="clear" w:color="auto" w:fill="auto"/>
            <w:vAlign w:val="center"/>
          </w:tcPr>
          <w:p w14:paraId="34EE8DB5" w14:textId="77777777" w:rsidR="00340121"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课程目标3</w:t>
            </w:r>
          </w:p>
        </w:tc>
        <w:tc>
          <w:tcPr>
            <w:tcW w:w="858" w:type="dxa"/>
            <w:shd w:val="clear" w:color="auto" w:fill="auto"/>
            <w:vAlign w:val="center"/>
          </w:tcPr>
          <w:p w14:paraId="3EBF34C4" w14:textId="7CE89AEA" w:rsidR="00340121" w:rsidRDefault="003D0E36">
            <w:pPr>
              <w:spacing w:beforeLines="50" w:before="156" w:afterLines="50" w:after="156"/>
              <w:jc w:val="center"/>
              <w:rPr>
                <w:rFonts w:ascii="宋体" w:eastAsia="宋体" w:hAnsi="宋体"/>
                <w:kern w:val="0"/>
                <w:szCs w:val="21"/>
              </w:rPr>
            </w:pPr>
            <w:r>
              <w:rPr>
                <w:rFonts w:ascii="宋体" w:eastAsia="宋体" w:hAnsi="宋体"/>
                <w:kern w:val="0"/>
                <w:szCs w:val="21"/>
              </w:rPr>
              <w:t>30</w:t>
            </w:r>
          </w:p>
        </w:tc>
        <w:tc>
          <w:tcPr>
            <w:tcW w:w="1134" w:type="dxa"/>
            <w:shd w:val="clear" w:color="auto" w:fill="auto"/>
            <w:vAlign w:val="center"/>
          </w:tcPr>
          <w:p w14:paraId="48581F24" w14:textId="348762E9" w:rsidR="00340121" w:rsidRDefault="003D0E36">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0</w:t>
            </w:r>
          </w:p>
        </w:tc>
        <w:tc>
          <w:tcPr>
            <w:tcW w:w="1134" w:type="dxa"/>
            <w:vAlign w:val="center"/>
          </w:tcPr>
          <w:p w14:paraId="77AF7D0B" w14:textId="4D9560B2" w:rsidR="00340121" w:rsidRDefault="003D0E36">
            <w:pPr>
              <w:spacing w:beforeLines="50" w:before="156" w:afterLines="50" w:after="156"/>
              <w:jc w:val="center"/>
              <w:rPr>
                <w:rFonts w:ascii="宋体" w:eastAsia="宋体" w:hAnsi="宋体"/>
                <w:kern w:val="0"/>
                <w:szCs w:val="21"/>
              </w:rPr>
            </w:pPr>
            <w:r>
              <w:rPr>
                <w:rFonts w:ascii="宋体" w:eastAsia="宋体" w:hAnsi="宋体"/>
                <w:kern w:val="0"/>
                <w:szCs w:val="21"/>
              </w:rPr>
              <w:t>50</w:t>
            </w:r>
          </w:p>
        </w:tc>
        <w:tc>
          <w:tcPr>
            <w:tcW w:w="2627" w:type="dxa"/>
            <w:vMerge/>
            <w:shd w:val="clear" w:color="auto" w:fill="auto"/>
            <w:vAlign w:val="center"/>
          </w:tcPr>
          <w:p w14:paraId="225D0E74" w14:textId="77777777" w:rsidR="00340121" w:rsidRDefault="00340121">
            <w:pPr>
              <w:spacing w:beforeLines="50" w:before="156" w:afterLines="50" w:after="156"/>
              <w:rPr>
                <w:rFonts w:ascii="宋体" w:eastAsia="宋体" w:hAnsi="宋体"/>
                <w:kern w:val="0"/>
                <w:szCs w:val="21"/>
              </w:rPr>
            </w:pPr>
          </w:p>
        </w:tc>
      </w:tr>
    </w:tbl>
    <w:p w14:paraId="472DF0BC" w14:textId="77777777" w:rsidR="00E8715C" w:rsidRDefault="00E8715C">
      <w:pPr>
        <w:widowControl/>
        <w:spacing w:beforeLines="50" w:before="156" w:afterLines="50" w:after="156"/>
        <w:ind w:firstLineChars="200" w:firstLine="482"/>
        <w:jc w:val="left"/>
        <w:rPr>
          <w:rFonts w:ascii="黑体" w:eastAsia="黑体" w:hAnsi="黑体"/>
          <w:b/>
          <w:sz w:val="24"/>
          <w:szCs w:val="24"/>
        </w:rPr>
      </w:pPr>
    </w:p>
    <w:p w14:paraId="632C6E97" w14:textId="521D4005" w:rsidR="00340121"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（三）评分标准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340121" w14:paraId="3DADE87B" w14:textId="77777777" w:rsidTr="000C598F">
        <w:trPr>
          <w:trHeight w:val="381"/>
          <w:tblHeader/>
          <w:jc w:val="center"/>
        </w:trPr>
        <w:tc>
          <w:tcPr>
            <w:tcW w:w="993" w:type="dxa"/>
            <w:vMerge w:val="restart"/>
            <w:tcBorders>
              <w:top w:val="single" w:sz="4" w:space="0" w:color="auto"/>
              <w:left w:val="single" w:sz="4" w:space="0" w:color="auto"/>
              <w:right w:val="single" w:sz="4" w:space="0" w:color="auto"/>
            </w:tcBorders>
            <w:vAlign w:val="center"/>
          </w:tcPr>
          <w:p w14:paraId="3A9B7424" w14:textId="77777777" w:rsidR="00340121"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14:paraId="78C36862" w14:textId="77777777" w:rsidR="00340121"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7B887999" w14:textId="77777777" w:rsidR="00340121"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340121" w14:paraId="29DCF8A5" w14:textId="77777777">
        <w:trPr>
          <w:trHeight w:val="454"/>
          <w:tblHeader/>
          <w:jc w:val="center"/>
        </w:trPr>
        <w:tc>
          <w:tcPr>
            <w:tcW w:w="993" w:type="dxa"/>
            <w:vMerge/>
            <w:tcBorders>
              <w:left w:val="single" w:sz="4" w:space="0" w:color="auto"/>
              <w:right w:val="single" w:sz="4" w:space="0" w:color="auto"/>
            </w:tcBorders>
            <w:vAlign w:val="center"/>
          </w:tcPr>
          <w:p w14:paraId="53BC80F0" w14:textId="77777777" w:rsidR="00340121" w:rsidRDefault="00340121">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1AB5141" w14:textId="77777777" w:rsidR="00340121"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2458EAD4" w14:textId="77777777" w:rsidR="00340121"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0235940C" w14:textId="77777777" w:rsidR="00340121"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5C7D5059" w14:textId="77777777" w:rsidR="00340121"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4E8044D2" w14:textId="77777777" w:rsidR="00340121"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340121" w14:paraId="107606B3" w14:textId="77777777">
        <w:trPr>
          <w:trHeight w:val="449"/>
          <w:tblHeader/>
          <w:jc w:val="center"/>
        </w:trPr>
        <w:tc>
          <w:tcPr>
            <w:tcW w:w="993" w:type="dxa"/>
            <w:vMerge/>
            <w:tcBorders>
              <w:left w:val="single" w:sz="4" w:space="0" w:color="auto"/>
              <w:right w:val="single" w:sz="4" w:space="0" w:color="auto"/>
            </w:tcBorders>
            <w:vAlign w:val="center"/>
          </w:tcPr>
          <w:p w14:paraId="1D3B88F1" w14:textId="77777777" w:rsidR="00340121" w:rsidRDefault="00340121">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0014578" w14:textId="77777777" w:rsidR="00340121"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1BD2BDC0" w14:textId="77777777" w:rsidR="00340121"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7EC62837" w14:textId="77777777" w:rsidR="00340121"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1301D266" w14:textId="77777777" w:rsidR="00340121"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47F155D1" w14:textId="77777777" w:rsidR="00340121"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340121" w14:paraId="2799FEB7" w14:textId="77777777" w:rsidTr="000C598F">
        <w:trPr>
          <w:trHeight w:val="337"/>
          <w:tblHeader/>
          <w:jc w:val="center"/>
        </w:trPr>
        <w:tc>
          <w:tcPr>
            <w:tcW w:w="993" w:type="dxa"/>
            <w:vMerge/>
            <w:tcBorders>
              <w:left w:val="single" w:sz="4" w:space="0" w:color="auto"/>
              <w:bottom w:val="single" w:sz="4" w:space="0" w:color="auto"/>
              <w:right w:val="single" w:sz="4" w:space="0" w:color="auto"/>
            </w:tcBorders>
            <w:vAlign w:val="center"/>
          </w:tcPr>
          <w:p w14:paraId="1AEBB75A" w14:textId="77777777" w:rsidR="00340121" w:rsidRDefault="00340121">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FE5C59E" w14:textId="77777777" w:rsidR="00340121"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0CDB3B02" w14:textId="77777777" w:rsidR="00340121"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517371D3" w14:textId="77777777" w:rsidR="00340121"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54E28B09" w14:textId="77777777" w:rsidR="00340121"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11FCBAE1" w14:textId="77777777" w:rsidR="00340121"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340121" w14:paraId="5F36B02C"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59CD7611" w14:textId="77777777" w:rsidR="00340121" w:rsidRDefault="0000000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3A373DDF" w14:textId="77777777" w:rsidR="00340121"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744D69BA" w14:textId="0CD32D3D" w:rsidR="00340121" w:rsidRPr="00E8715C" w:rsidRDefault="003D1DE8">
            <w:pPr>
              <w:spacing w:beforeLines="50" w:before="156" w:afterLines="50" w:after="156"/>
              <w:rPr>
                <w:rFonts w:ascii="宋体" w:eastAsia="宋体" w:hAnsi="宋体"/>
                <w:szCs w:val="21"/>
              </w:rPr>
            </w:pPr>
            <w:r w:rsidRPr="00E8715C">
              <w:rPr>
                <w:rFonts w:ascii="宋体" w:eastAsia="宋体" w:hAnsi="宋体" w:hint="eastAsia"/>
                <w:szCs w:val="21"/>
              </w:rPr>
              <w:t>非常全面、准确地掌握</w:t>
            </w:r>
            <w:r w:rsidRPr="00E8715C">
              <w:rPr>
                <w:rFonts w:ascii="宋体" w:eastAsia="宋体" w:hAnsi="宋体" w:cs="宋体" w:hint="eastAsia"/>
                <w:bCs/>
                <w:szCs w:val="21"/>
              </w:rPr>
              <w:t>国际市场营销领域的基本概念及基本分析方法</w:t>
            </w:r>
          </w:p>
        </w:tc>
        <w:tc>
          <w:tcPr>
            <w:tcW w:w="1984" w:type="dxa"/>
            <w:tcBorders>
              <w:top w:val="single" w:sz="4" w:space="0" w:color="auto"/>
              <w:left w:val="single" w:sz="4" w:space="0" w:color="auto"/>
              <w:bottom w:val="single" w:sz="4" w:space="0" w:color="auto"/>
              <w:right w:val="single" w:sz="4" w:space="0" w:color="auto"/>
            </w:tcBorders>
          </w:tcPr>
          <w:p w14:paraId="58DDFCFB" w14:textId="31275C92" w:rsidR="00340121" w:rsidRPr="00E8715C" w:rsidRDefault="003D1DE8">
            <w:pPr>
              <w:spacing w:beforeLines="50" w:before="156" w:afterLines="50" w:after="156"/>
              <w:rPr>
                <w:rFonts w:ascii="宋体" w:eastAsia="宋体" w:hAnsi="宋体"/>
                <w:szCs w:val="21"/>
              </w:rPr>
            </w:pPr>
            <w:r w:rsidRPr="00E8715C">
              <w:rPr>
                <w:rFonts w:ascii="宋体" w:eastAsia="宋体" w:hAnsi="宋体" w:hint="eastAsia"/>
                <w:szCs w:val="21"/>
              </w:rPr>
              <w:t>比较全面、准确地掌握</w:t>
            </w:r>
            <w:r w:rsidRPr="00E8715C">
              <w:rPr>
                <w:rFonts w:ascii="宋体" w:eastAsia="宋体" w:hAnsi="宋体" w:cs="宋体" w:hint="eastAsia"/>
                <w:bCs/>
                <w:szCs w:val="21"/>
              </w:rPr>
              <w:t>国际市场营销领域的基本概念及基本分析方法</w:t>
            </w:r>
          </w:p>
        </w:tc>
        <w:tc>
          <w:tcPr>
            <w:tcW w:w="1843" w:type="dxa"/>
            <w:tcBorders>
              <w:top w:val="single" w:sz="4" w:space="0" w:color="auto"/>
              <w:left w:val="single" w:sz="4" w:space="0" w:color="auto"/>
              <w:bottom w:val="single" w:sz="4" w:space="0" w:color="auto"/>
              <w:right w:val="single" w:sz="4" w:space="0" w:color="auto"/>
            </w:tcBorders>
          </w:tcPr>
          <w:p w14:paraId="573EFF20" w14:textId="680A0192" w:rsidR="00340121" w:rsidRPr="00E8715C" w:rsidRDefault="00CE4977">
            <w:pPr>
              <w:spacing w:beforeLines="50" w:before="156" w:afterLines="50" w:after="156"/>
              <w:rPr>
                <w:rFonts w:ascii="宋体" w:eastAsia="宋体" w:hAnsi="宋体"/>
                <w:szCs w:val="21"/>
              </w:rPr>
            </w:pPr>
            <w:r w:rsidRPr="00E8715C">
              <w:rPr>
                <w:rFonts w:ascii="宋体" w:eastAsia="宋体" w:hAnsi="宋体" w:hint="eastAsia"/>
                <w:szCs w:val="21"/>
              </w:rPr>
              <w:t>对国际市场营销的基本概念与市场营销和国际贸易的基本概念区分较为准确</w:t>
            </w:r>
            <w:r w:rsidR="000C598F" w:rsidRPr="00E8715C">
              <w:rPr>
                <w:rFonts w:ascii="宋体" w:eastAsia="宋体" w:hAnsi="宋体" w:hint="eastAsia"/>
                <w:szCs w:val="21"/>
              </w:rPr>
              <w:t>，但不够全面</w:t>
            </w:r>
          </w:p>
        </w:tc>
        <w:tc>
          <w:tcPr>
            <w:tcW w:w="1779" w:type="dxa"/>
            <w:tcBorders>
              <w:top w:val="single" w:sz="4" w:space="0" w:color="auto"/>
              <w:left w:val="single" w:sz="4" w:space="0" w:color="auto"/>
              <w:bottom w:val="single" w:sz="4" w:space="0" w:color="auto"/>
              <w:right w:val="single" w:sz="4" w:space="0" w:color="auto"/>
            </w:tcBorders>
          </w:tcPr>
          <w:p w14:paraId="26CE5594" w14:textId="36734F3E" w:rsidR="00340121" w:rsidRPr="00E8715C" w:rsidRDefault="00FB3F38">
            <w:pPr>
              <w:spacing w:beforeLines="50" w:before="156" w:afterLines="50" w:after="156"/>
              <w:rPr>
                <w:rFonts w:ascii="宋体" w:eastAsia="宋体" w:hAnsi="宋体"/>
                <w:szCs w:val="21"/>
              </w:rPr>
            </w:pPr>
            <w:r w:rsidRPr="00E8715C">
              <w:rPr>
                <w:rFonts w:ascii="宋体" w:eastAsia="宋体" w:hAnsi="宋体" w:hint="eastAsia"/>
                <w:szCs w:val="21"/>
              </w:rPr>
              <w:t>基本正确地掌握</w:t>
            </w:r>
            <w:r w:rsidRPr="00E8715C">
              <w:rPr>
                <w:rFonts w:ascii="宋体" w:eastAsia="宋体" w:hAnsi="宋体" w:cs="宋体" w:hint="eastAsia"/>
                <w:bCs/>
                <w:szCs w:val="21"/>
              </w:rPr>
              <w:t>国际市场营销领域的基本概念及基本分析方法</w:t>
            </w:r>
          </w:p>
        </w:tc>
        <w:tc>
          <w:tcPr>
            <w:tcW w:w="1779" w:type="dxa"/>
            <w:tcBorders>
              <w:top w:val="single" w:sz="4" w:space="0" w:color="auto"/>
              <w:left w:val="single" w:sz="4" w:space="0" w:color="auto"/>
              <w:bottom w:val="single" w:sz="4" w:space="0" w:color="auto"/>
              <w:right w:val="single" w:sz="4" w:space="0" w:color="auto"/>
            </w:tcBorders>
          </w:tcPr>
          <w:p w14:paraId="54B5D845" w14:textId="65D1A946" w:rsidR="00340121" w:rsidRPr="00E8715C" w:rsidRDefault="00457189">
            <w:pPr>
              <w:spacing w:beforeLines="50" w:before="156" w:afterLines="50" w:after="156"/>
              <w:rPr>
                <w:rFonts w:ascii="宋体" w:eastAsia="宋体" w:hAnsi="宋体"/>
                <w:szCs w:val="21"/>
              </w:rPr>
            </w:pPr>
            <w:r w:rsidRPr="00E8715C">
              <w:rPr>
                <w:rFonts w:ascii="宋体" w:eastAsia="宋体" w:hAnsi="宋体" w:hint="eastAsia"/>
                <w:szCs w:val="21"/>
              </w:rPr>
              <w:t>不能正确地掌握</w:t>
            </w:r>
            <w:r w:rsidRPr="00E8715C">
              <w:rPr>
                <w:rFonts w:ascii="宋体" w:eastAsia="宋体" w:hAnsi="宋体" w:cs="宋体" w:hint="eastAsia"/>
                <w:bCs/>
                <w:szCs w:val="21"/>
              </w:rPr>
              <w:t>国际市场营销领域的基本概念及基本分析方法</w:t>
            </w:r>
          </w:p>
        </w:tc>
      </w:tr>
      <w:tr w:rsidR="00340121" w14:paraId="79C9D0B7"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50117168" w14:textId="77777777" w:rsidR="00340121" w:rsidRDefault="0000000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4838926D" w14:textId="77777777" w:rsidR="00340121"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tcPr>
          <w:p w14:paraId="3D562BCD" w14:textId="15CD16AA" w:rsidR="00340121" w:rsidRPr="00562C27" w:rsidRDefault="000C598F">
            <w:pPr>
              <w:spacing w:beforeLines="50" w:before="156" w:afterLines="50" w:after="156"/>
              <w:rPr>
                <w:rFonts w:ascii="宋体" w:eastAsia="宋体" w:hAnsi="宋体"/>
                <w:szCs w:val="21"/>
              </w:rPr>
            </w:pPr>
            <w:r w:rsidRPr="00562C27">
              <w:rPr>
                <w:rFonts w:ascii="宋体" w:eastAsia="宋体" w:hAnsi="宋体" w:hint="eastAsia"/>
                <w:szCs w:val="21"/>
              </w:rPr>
              <w:t>非常准确、深入地理解</w:t>
            </w:r>
            <w:r w:rsidRPr="00562C27">
              <w:rPr>
                <w:rFonts w:ascii="宋体" w:eastAsia="宋体" w:hAnsi="宋体" w:cs="宋体" w:hint="eastAsia"/>
                <w:bCs/>
              </w:rPr>
              <w:t>国际市场营销环境和国际市场的基本情况</w:t>
            </w:r>
          </w:p>
        </w:tc>
        <w:tc>
          <w:tcPr>
            <w:tcW w:w="1984" w:type="dxa"/>
            <w:tcBorders>
              <w:top w:val="single" w:sz="4" w:space="0" w:color="auto"/>
              <w:left w:val="single" w:sz="4" w:space="0" w:color="auto"/>
              <w:bottom w:val="single" w:sz="4" w:space="0" w:color="auto"/>
              <w:right w:val="single" w:sz="4" w:space="0" w:color="auto"/>
            </w:tcBorders>
          </w:tcPr>
          <w:p w14:paraId="2DDB26E6" w14:textId="5FD3A6A2" w:rsidR="00340121" w:rsidRPr="00562C27" w:rsidRDefault="000C598F">
            <w:pPr>
              <w:spacing w:beforeLines="50" w:before="156" w:afterLines="50" w:after="156"/>
              <w:rPr>
                <w:rFonts w:ascii="宋体" w:eastAsia="宋体" w:hAnsi="宋体"/>
                <w:szCs w:val="21"/>
              </w:rPr>
            </w:pPr>
            <w:r w:rsidRPr="00562C27">
              <w:rPr>
                <w:rFonts w:ascii="宋体" w:eastAsia="宋体" w:hAnsi="宋体" w:hint="eastAsia"/>
                <w:szCs w:val="21"/>
              </w:rPr>
              <w:t>比较准确、深入地理解</w:t>
            </w:r>
            <w:r w:rsidRPr="00562C27">
              <w:rPr>
                <w:rFonts w:ascii="宋体" w:eastAsia="宋体" w:hAnsi="宋体" w:cs="宋体" w:hint="eastAsia"/>
                <w:bCs/>
              </w:rPr>
              <w:t>国际市场营销环境和国际市场的基本情况</w:t>
            </w:r>
          </w:p>
        </w:tc>
        <w:tc>
          <w:tcPr>
            <w:tcW w:w="1843" w:type="dxa"/>
            <w:tcBorders>
              <w:top w:val="single" w:sz="4" w:space="0" w:color="auto"/>
              <w:left w:val="single" w:sz="4" w:space="0" w:color="auto"/>
              <w:bottom w:val="single" w:sz="4" w:space="0" w:color="auto"/>
              <w:right w:val="single" w:sz="4" w:space="0" w:color="auto"/>
            </w:tcBorders>
          </w:tcPr>
          <w:p w14:paraId="4B700DB6" w14:textId="1DCB13D8" w:rsidR="00340121" w:rsidRPr="00562C27" w:rsidRDefault="00562C27">
            <w:pPr>
              <w:spacing w:beforeLines="50" w:before="156" w:afterLines="50" w:after="156"/>
              <w:rPr>
                <w:rFonts w:ascii="宋体" w:eastAsia="宋体" w:hAnsi="宋体"/>
                <w:szCs w:val="21"/>
              </w:rPr>
            </w:pPr>
            <w:r w:rsidRPr="00562C27">
              <w:rPr>
                <w:rFonts w:ascii="宋体" w:eastAsia="宋体" w:hAnsi="宋体" w:cs="宋体" w:hint="eastAsia"/>
                <w:bCs/>
                <w:szCs w:val="20"/>
              </w:rPr>
              <w:t>对国际市场营销环境和国际市场的基本情况的理解较为准确，但不够深入</w:t>
            </w:r>
          </w:p>
        </w:tc>
        <w:tc>
          <w:tcPr>
            <w:tcW w:w="1779" w:type="dxa"/>
            <w:tcBorders>
              <w:top w:val="single" w:sz="4" w:space="0" w:color="auto"/>
              <w:left w:val="single" w:sz="4" w:space="0" w:color="auto"/>
              <w:bottom w:val="single" w:sz="4" w:space="0" w:color="auto"/>
              <w:right w:val="single" w:sz="4" w:space="0" w:color="auto"/>
            </w:tcBorders>
          </w:tcPr>
          <w:p w14:paraId="24CAD5E3" w14:textId="7566AA32" w:rsidR="00340121" w:rsidRPr="00562C27" w:rsidRDefault="00562C27">
            <w:pPr>
              <w:spacing w:beforeLines="50" w:before="156" w:afterLines="50" w:after="156"/>
              <w:rPr>
                <w:rFonts w:ascii="宋体" w:eastAsia="宋体" w:hAnsi="宋体"/>
                <w:szCs w:val="21"/>
              </w:rPr>
            </w:pPr>
            <w:r w:rsidRPr="00562C27">
              <w:rPr>
                <w:rFonts w:ascii="宋体" w:eastAsia="宋体" w:hAnsi="宋体" w:hint="eastAsia"/>
                <w:szCs w:val="21"/>
              </w:rPr>
              <w:t>基本正确地理解</w:t>
            </w:r>
            <w:r w:rsidRPr="00562C27">
              <w:rPr>
                <w:rFonts w:ascii="宋体" w:eastAsia="宋体" w:hAnsi="宋体" w:cs="宋体" w:hint="eastAsia"/>
                <w:bCs/>
              </w:rPr>
              <w:t>国际市场营销环境和国际市场的基本情况</w:t>
            </w:r>
          </w:p>
        </w:tc>
        <w:tc>
          <w:tcPr>
            <w:tcW w:w="1779" w:type="dxa"/>
            <w:tcBorders>
              <w:top w:val="single" w:sz="4" w:space="0" w:color="auto"/>
              <w:left w:val="single" w:sz="4" w:space="0" w:color="auto"/>
              <w:bottom w:val="single" w:sz="4" w:space="0" w:color="auto"/>
              <w:right w:val="single" w:sz="4" w:space="0" w:color="auto"/>
            </w:tcBorders>
          </w:tcPr>
          <w:p w14:paraId="147C25FB" w14:textId="5CC832D0" w:rsidR="00340121" w:rsidRDefault="00562C27">
            <w:pPr>
              <w:spacing w:beforeLines="50" w:before="156" w:afterLines="50" w:after="156"/>
              <w:rPr>
                <w:rFonts w:ascii="宋体" w:eastAsia="宋体" w:hAnsi="宋体"/>
                <w:szCs w:val="21"/>
              </w:rPr>
            </w:pPr>
            <w:r>
              <w:rPr>
                <w:rFonts w:ascii="宋体" w:eastAsia="宋体" w:hAnsi="宋体" w:hint="eastAsia"/>
                <w:szCs w:val="21"/>
              </w:rPr>
              <w:t>不能</w:t>
            </w:r>
            <w:r w:rsidRPr="00562C27">
              <w:rPr>
                <w:rFonts w:ascii="宋体" w:eastAsia="宋体" w:hAnsi="宋体" w:hint="eastAsia"/>
                <w:szCs w:val="21"/>
              </w:rPr>
              <w:t>正确地理解</w:t>
            </w:r>
            <w:r w:rsidRPr="00562C27">
              <w:rPr>
                <w:rFonts w:ascii="宋体" w:eastAsia="宋体" w:hAnsi="宋体" w:cs="宋体" w:hint="eastAsia"/>
                <w:bCs/>
              </w:rPr>
              <w:t>国际市场营销环境和国际市场的基本情况</w:t>
            </w:r>
          </w:p>
        </w:tc>
      </w:tr>
      <w:tr w:rsidR="00340121" w14:paraId="2B66A582"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4E590812" w14:textId="77777777" w:rsidR="00340121" w:rsidRDefault="0000000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489783AA" w14:textId="77777777" w:rsidR="00340121"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目标3</w:t>
            </w:r>
          </w:p>
        </w:tc>
        <w:tc>
          <w:tcPr>
            <w:tcW w:w="1984" w:type="dxa"/>
            <w:tcBorders>
              <w:top w:val="single" w:sz="4" w:space="0" w:color="auto"/>
              <w:left w:val="single" w:sz="4" w:space="0" w:color="auto"/>
              <w:bottom w:val="single" w:sz="4" w:space="0" w:color="auto"/>
              <w:right w:val="single" w:sz="4" w:space="0" w:color="auto"/>
            </w:tcBorders>
          </w:tcPr>
          <w:p w14:paraId="77A2E486" w14:textId="65D22A94" w:rsidR="00340121" w:rsidRPr="00562C27" w:rsidRDefault="00562C27">
            <w:pPr>
              <w:spacing w:beforeLines="50" w:before="156" w:afterLines="50" w:after="156"/>
              <w:rPr>
                <w:rFonts w:ascii="宋体" w:eastAsia="宋体" w:hAnsi="宋体"/>
                <w:szCs w:val="21"/>
              </w:rPr>
            </w:pPr>
            <w:r w:rsidRPr="00562C27">
              <w:rPr>
                <w:rFonts w:ascii="宋体" w:eastAsia="宋体" w:hAnsi="宋体" w:hint="eastAsia"/>
                <w:szCs w:val="21"/>
              </w:rPr>
              <w:t>非常全面、准确地掌握</w:t>
            </w:r>
            <w:r w:rsidRPr="00562C27">
              <w:rPr>
                <w:rFonts w:ascii="宋体" w:eastAsia="宋体" w:hAnsi="宋体" w:cs="宋体" w:hint="eastAsia"/>
                <w:bCs/>
              </w:rPr>
              <w:t>国际市场营销战略、国际市场营销组合策略</w:t>
            </w:r>
          </w:p>
        </w:tc>
        <w:tc>
          <w:tcPr>
            <w:tcW w:w="1984" w:type="dxa"/>
            <w:tcBorders>
              <w:top w:val="single" w:sz="4" w:space="0" w:color="auto"/>
              <w:left w:val="single" w:sz="4" w:space="0" w:color="auto"/>
              <w:bottom w:val="single" w:sz="4" w:space="0" w:color="auto"/>
              <w:right w:val="single" w:sz="4" w:space="0" w:color="auto"/>
            </w:tcBorders>
          </w:tcPr>
          <w:p w14:paraId="3F25EBBB" w14:textId="7F33F54D" w:rsidR="00340121" w:rsidRDefault="00562C27">
            <w:pPr>
              <w:spacing w:beforeLines="50" w:before="156" w:afterLines="50" w:after="156"/>
              <w:rPr>
                <w:rFonts w:ascii="宋体" w:eastAsia="宋体" w:hAnsi="宋体"/>
                <w:szCs w:val="21"/>
              </w:rPr>
            </w:pPr>
            <w:r>
              <w:rPr>
                <w:rFonts w:ascii="宋体" w:eastAsia="宋体" w:hAnsi="宋体" w:hint="eastAsia"/>
                <w:szCs w:val="21"/>
              </w:rPr>
              <w:t>比较</w:t>
            </w:r>
            <w:r w:rsidRPr="00562C27">
              <w:rPr>
                <w:rFonts w:ascii="宋体" w:eastAsia="宋体" w:hAnsi="宋体" w:hint="eastAsia"/>
                <w:szCs w:val="21"/>
              </w:rPr>
              <w:t>全面、准确地掌握</w:t>
            </w:r>
            <w:r w:rsidRPr="00562C27">
              <w:rPr>
                <w:rFonts w:ascii="宋体" w:eastAsia="宋体" w:hAnsi="宋体" w:cs="宋体" w:hint="eastAsia"/>
                <w:bCs/>
              </w:rPr>
              <w:t>国际市场营销战略、国际市场营销组合策略</w:t>
            </w:r>
          </w:p>
        </w:tc>
        <w:tc>
          <w:tcPr>
            <w:tcW w:w="1843" w:type="dxa"/>
            <w:tcBorders>
              <w:top w:val="single" w:sz="4" w:space="0" w:color="auto"/>
              <w:left w:val="single" w:sz="4" w:space="0" w:color="auto"/>
              <w:bottom w:val="single" w:sz="4" w:space="0" w:color="auto"/>
              <w:right w:val="single" w:sz="4" w:space="0" w:color="auto"/>
            </w:tcBorders>
          </w:tcPr>
          <w:p w14:paraId="2CD132EF" w14:textId="2532AD8A" w:rsidR="00340121" w:rsidRPr="00A95AA1" w:rsidRDefault="00A95AA1">
            <w:pPr>
              <w:spacing w:beforeLines="50" w:before="156" w:afterLines="50" w:after="156"/>
              <w:rPr>
                <w:rFonts w:ascii="宋体" w:eastAsia="宋体" w:hAnsi="宋体" w:cs="Times New Roman"/>
                <w:szCs w:val="21"/>
              </w:rPr>
            </w:pPr>
            <w:r w:rsidRPr="00A95AA1">
              <w:rPr>
                <w:rFonts w:ascii="宋体" w:eastAsia="宋体" w:hAnsi="宋体" w:cs="Times New Roman"/>
                <w:szCs w:val="21"/>
              </w:rPr>
              <w:t>对</w:t>
            </w:r>
            <w:r w:rsidRPr="00A95AA1">
              <w:rPr>
                <w:rFonts w:ascii="宋体" w:eastAsia="宋体" w:hAnsi="宋体" w:cs="Times New Roman"/>
                <w:bCs/>
              </w:rPr>
              <w:t>国际市场营销战略、国际市场营销组合策略</w:t>
            </w:r>
            <w:r w:rsidRPr="00A95AA1">
              <w:rPr>
                <w:rFonts w:ascii="宋体" w:eastAsia="宋体" w:hAnsi="宋体" w:cs="Times New Roman"/>
                <w:szCs w:val="21"/>
              </w:rPr>
              <w:t>的掌握较为准确，但不够全面</w:t>
            </w:r>
          </w:p>
        </w:tc>
        <w:tc>
          <w:tcPr>
            <w:tcW w:w="1779" w:type="dxa"/>
            <w:tcBorders>
              <w:top w:val="single" w:sz="4" w:space="0" w:color="auto"/>
              <w:left w:val="single" w:sz="4" w:space="0" w:color="auto"/>
              <w:bottom w:val="single" w:sz="4" w:space="0" w:color="auto"/>
              <w:right w:val="single" w:sz="4" w:space="0" w:color="auto"/>
            </w:tcBorders>
          </w:tcPr>
          <w:p w14:paraId="709BD808" w14:textId="7E7D315D" w:rsidR="00340121" w:rsidRPr="00A95AA1" w:rsidRDefault="00A95AA1">
            <w:pPr>
              <w:spacing w:beforeLines="50" w:before="156" w:afterLines="50" w:after="156"/>
              <w:rPr>
                <w:rFonts w:ascii="宋体" w:eastAsia="宋体" w:hAnsi="宋体"/>
                <w:szCs w:val="21"/>
              </w:rPr>
            </w:pPr>
            <w:r w:rsidRPr="00A95AA1">
              <w:rPr>
                <w:rFonts w:ascii="宋体" w:eastAsia="宋体" w:hAnsi="宋体" w:hint="eastAsia"/>
                <w:szCs w:val="21"/>
              </w:rPr>
              <w:t>基本正确地掌握</w:t>
            </w:r>
            <w:r w:rsidRPr="00A95AA1">
              <w:rPr>
                <w:rFonts w:ascii="宋体" w:eastAsia="宋体" w:hAnsi="宋体" w:cs="宋体" w:hint="eastAsia"/>
                <w:bCs/>
              </w:rPr>
              <w:t>国际市场营销战略、国际市场营销组合策略</w:t>
            </w:r>
          </w:p>
        </w:tc>
        <w:tc>
          <w:tcPr>
            <w:tcW w:w="1779" w:type="dxa"/>
            <w:tcBorders>
              <w:top w:val="single" w:sz="4" w:space="0" w:color="auto"/>
              <w:left w:val="single" w:sz="4" w:space="0" w:color="auto"/>
              <w:bottom w:val="single" w:sz="4" w:space="0" w:color="auto"/>
              <w:right w:val="single" w:sz="4" w:space="0" w:color="auto"/>
            </w:tcBorders>
          </w:tcPr>
          <w:p w14:paraId="25BBA99D" w14:textId="324224DC" w:rsidR="00340121" w:rsidRDefault="00A95AA1">
            <w:pPr>
              <w:spacing w:beforeLines="50" w:before="156" w:afterLines="50" w:after="156"/>
              <w:rPr>
                <w:rFonts w:ascii="宋体" w:eastAsia="宋体" w:hAnsi="宋体"/>
                <w:szCs w:val="21"/>
              </w:rPr>
            </w:pPr>
            <w:r>
              <w:rPr>
                <w:rFonts w:ascii="宋体" w:eastAsia="宋体" w:hAnsi="宋体" w:hint="eastAsia"/>
                <w:szCs w:val="21"/>
              </w:rPr>
              <w:t>不能</w:t>
            </w:r>
            <w:r w:rsidRPr="00A95AA1">
              <w:rPr>
                <w:rFonts w:ascii="宋体" w:eastAsia="宋体" w:hAnsi="宋体" w:hint="eastAsia"/>
                <w:szCs w:val="21"/>
              </w:rPr>
              <w:t>正确地掌握</w:t>
            </w:r>
            <w:r w:rsidRPr="00A95AA1">
              <w:rPr>
                <w:rFonts w:ascii="宋体" w:eastAsia="宋体" w:hAnsi="宋体" w:cs="宋体" w:hint="eastAsia"/>
                <w:bCs/>
              </w:rPr>
              <w:t>国际市场营销战略、国际市场营销组合策略</w:t>
            </w:r>
          </w:p>
        </w:tc>
      </w:tr>
    </w:tbl>
    <w:p w14:paraId="231CD4B3" w14:textId="77777777" w:rsidR="00340121" w:rsidRDefault="00340121">
      <w:pPr>
        <w:widowControl/>
        <w:jc w:val="left"/>
        <w:rPr>
          <w:rFonts w:ascii="宋体" w:eastAsia="宋体" w:hAnsi="宋体"/>
        </w:rPr>
      </w:pPr>
    </w:p>
    <w:sectPr w:rsidR="003401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MS Gothic"/>
    <w:charset w:val="80"/>
    <w:family w:val="auto"/>
    <w:pitch w:val="default"/>
    <w:sig w:usb0="00000000" w:usb1="00000000" w:usb2="00000001" w:usb3="00000000" w:csb0="400001BF" w:csb1="DFF70000"/>
  </w:font>
  <w:font w:name="楷体_GB2312">
    <w:altName w:val="楷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5D7823"/>
    <w:multiLevelType w:val="hybridMultilevel"/>
    <w:tmpl w:val="25B4ED98"/>
    <w:lvl w:ilvl="0" w:tplc="19B4763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60990F00"/>
    <w:multiLevelType w:val="hybridMultilevel"/>
    <w:tmpl w:val="C1624EC4"/>
    <w:lvl w:ilvl="0" w:tplc="C34CE7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229540485">
    <w:abstractNumId w:val="1"/>
  </w:num>
  <w:num w:numId="2" w16cid:durableId="2125954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22CBB"/>
    <w:rsid w:val="00035CAD"/>
    <w:rsid w:val="00037C1E"/>
    <w:rsid w:val="00041E0F"/>
    <w:rsid w:val="000446C4"/>
    <w:rsid w:val="000507F9"/>
    <w:rsid w:val="000532E4"/>
    <w:rsid w:val="00062FA5"/>
    <w:rsid w:val="00064D5C"/>
    <w:rsid w:val="000675FC"/>
    <w:rsid w:val="0007179B"/>
    <w:rsid w:val="000723B2"/>
    <w:rsid w:val="00072CB4"/>
    <w:rsid w:val="00077A5F"/>
    <w:rsid w:val="000807EA"/>
    <w:rsid w:val="00092133"/>
    <w:rsid w:val="000A400B"/>
    <w:rsid w:val="000A6C28"/>
    <w:rsid w:val="000C598F"/>
    <w:rsid w:val="000D3ABB"/>
    <w:rsid w:val="000E6363"/>
    <w:rsid w:val="000F054A"/>
    <w:rsid w:val="001036C0"/>
    <w:rsid w:val="00111350"/>
    <w:rsid w:val="001178C4"/>
    <w:rsid w:val="00123100"/>
    <w:rsid w:val="0013239C"/>
    <w:rsid w:val="00142E7D"/>
    <w:rsid w:val="00150D05"/>
    <w:rsid w:val="0016390B"/>
    <w:rsid w:val="0018793F"/>
    <w:rsid w:val="00196EAE"/>
    <w:rsid w:val="00197EB7"/>
    <w:rsid w:val="001A10C8"/>
    <w:rsid w:val="001A1E2A"/>
    <w:rsid w:val="001B5832"/>
    <w:rsid w:val="001B6976"/>
    <w:rsid w:val="001D44A3"/>
    <w:rsid w:val="001E5724"/>
    <w:rsid w:val="001F5329"/>
    <w:rsid w:val="00206DCB"/>
    <w:rsid w:val="002135C7"/>
    <w:rsid w:val="00223AE2"/>
    <w:rsid w:val="00242673"/>
    <w:rsid w:val="00243CFA"/>
    <w:rsid w:val="00281593"/>
    <w:rsid w:val="00285327"/>
    <w:rsid w:val="002A7568"/>
    <w:rsid w:val="002B44B4"/>
    <w:rsid w:val="002D7417"/>
    <w:rsid w:val="002F3619"/>
    <w:rsid w:val="00313A87"/>
    <w:rsid w:val="003206BD"/>
    <w:rsid w:val="00322986"/>
    <w:rsid w:val="00331ED8"/>
    <w:rsid w:val="00340121"/>
    <w:rsid w:val="00340517"/>
    <w:rsid w:val="0034254B"/>
    <w:rsid w:val="003454F5"/>
    <w:rsid w:val="00367B94"/>
    <w:rsid w:val="00371B76"/>
    <w:rsid w:val="00377AF9"/>
    <w:rsid w:val="0038665C"/>
    <w:rsid w:val="003B0411"/>
    <w:rsid w:val="003D0E36"/>
    <w:rsid w:val="003D1DE8"/>
    <w:rsid w:val="003D1EC7"/>
    <w:rsid w:val="003D5B5D"/>
    <w:rsid w:val="003F42D7"/>
    <w:rsid w:val="003F7146"/>
    <w:rsid w:val="004070CF"/>
    <w:rsid w:val="00426405"/>
    <w:rsid w:val="0042769F"/>
    <w:rsid w:val="00437D97"/>
    <w:rsid w:val="00443C38"/>
    <w:rsid w:val="00447601"/>
    <w:rsid w:val="00457189"/>
    <w:rsid w:val="004778D1"/>
    <w:rsid w:val="00487CB7"/>
    <w:rsid w:val="0049224D"/>
    <w:rsid w:val="00495958"/>
    <w:rsid w:val="0049736E"/>
    <w:rsid w:val="004A6E13"/>
    <w:rsid w:val="004F4852"/>
    <w:rsid w:val="004F5A45"/>
    <w:rsid w:val="00521347"/>
    <w:rsid w:val="005348DA"/>
    <w:rsid w:val="00545E9F"/>
    <w:rsid w:val="00562C27"/>
    <w:rsid w:val="005827CE"/>
    <w:rsid w:val="00590144"/>
    <w:rsid w:val="00592B0A"/>
    <w:rsid w:val="00597CCD"/>
    <w:rsid w:val="005A0378"/>
    <w:rsid w:val="005A6FCB"/>
    <w:rsid w:val="005D1C29"/>
    <w:rsid w:val="006010CA"/>
    <w:rsid w:val="00601876"/>
    <w:rsid w:val="00602A73"/>
    <w:rsid w:val="00613A0D"/>
    <w:rsid w:val="006262E4"/>
    <w:rsid w:val="006430B1"/>
    <w:rsid w:val="00662E3A"/>
    <w:rsid w:val="00665621"/>
    <w:rsid w:val="006731B0"/>
    <w:rsid w:val="00680DDC"/>
    <w:rsid w:val="0068187F"/>
    <w:rsid w:val="006A5B22"/>
    <w:rsid w:val="006D367B"/>
    <w:rsid w:val="006D4FE3"/>
    <w:rsid w:val="006E4F82"/>
    <w:rsid w:val="006F64C9"/>
    <w:rsid w:val="00750D67"/>
    <w:rsid w:val="00752B9A"/>
    <w:rsid w:val="00753ACE"/>
    <w:rsid w:val="007639A2"/>
    <w:rsid w:val="0078040B"/>
    <w:rsid w:val="00793483"/>
    <w:rsid w:val="00794174"/>
    <w:rsid w:val="007967E9"/>
    <w:rsid w:val="007B45A5"/>
    <w:rsid w:val="007B6A5B"/>
    <w:rsid w:val="007C379D"/>
    <w:rsid w:val="007C4286"/>
    <w:rsid w:val="007C62ED"/>
    <w:rsid w:val="007E3406"/>
    <w:rsid w:val="007E39E3"/>
    <w:rsid w:val="007F5F7D"/>
    <w:rsid w:val="00811D7E"/>
    <w:rsid w:val="008128AD"/>
    <w:rsid w:val="0082102B"/>
    <w:rsid w:val="008560E2"/>
    <w:rsid w:val="00886EBF"/>
    <w:rsid w:val="00926E68"/>
    <w:rsid w:val="00956ACA"/>
    <w:rsid w:val="00967761"/>
    <w:rsid w:val="00972FA8"/>
    <w:rsid w:val="00975221"/>
    <w:rsid w:val="0098414B"/>
    <w:rsid w:val="00992F63"/>
    <w:rsid w:val="009D046C"/>
    <w:rsid w:val="009D7163"/>
    <w:rsid w:val="009E4B9C"/>
    <w:rsid w:val="009F6434"/>
    <w:rsid w:val="00A03BBD"/>
    <w:rsid w:val="00A0698E"/>
    <w:rsid w:val="00A06BEF"/>
    <w:rsid w:val="00A32DD7"/>
    <w:rsid w:val="00A447FF"/>
    <w:rsid w:val="00A45C78"/>
    <w:rsid w:val="00A61EFD"/>
    <w:rsid w:val="00A622BE"/>
    <w:rsid w:val="00A63994"/>
    <w:rsid w:val="00A67B82"/>
    <w:rsid w:val="00A81DF5"/>
    <w:rsid w:val="00A95AA1"/>
    <w:rsid w:val="00AA4570"/>
    <w:rsid w:val="00AA630A"/>
    <w:rsid w:val="00AA7760"/>
    <w:rsid w:val="00AA7B53"/>
    <w:rsid w:val="00AC1CD1"/>
    <w:rsid w:val="00AD13CF"/>
    <w:rsid w:val="00AD20C6"/>
    <w:rsid w:val="00AD444B"/>
    <w:rsid w:val="00AE3D1A"/>
    <w:rsid w:val="00AE48FC"/>
    <w:rsid w:val="00B03909"/>
    <w:rsid w:val="00B10760"/>
    <w:rsid w:val="00B247AD"/>
    <w:rsid w:val="00B31861"/>
    <w:rsid w:val="00B404A9"/>
    <w:rsid w:val="00B40ECD"/>
    <w:rsid w:val="00B45623"/>
    <w:rsid w:val="00B47312"/>
    <w:rsid w:val="00B51B94"/>
    <w:rsid w:val="00B564F7"/>
    <w:rsid w:val="00B574DC"/>
    <w:rsid w:val="00B7549D"/>
    <w:rsid w:val="00BA23F0"/>
    <w:rsid w:val="00C00798"/>
    <w:rsid w:val="00C154CA"/>
    <w:rsid w:val="00C22186"/>
    <w:rsid w:val="00C341D7"/>
    <w:rsid w:val="00C35C89"/>
    <w:rsid w:val="00C54636"/>
    <w:rsid w:val="00C67BEF"/>
    <w:rsid w:val="00C9231B"/>
    <w:rsid w:val="00CA53B2"/>
    <w:rsid w:val="00CA7277"/>
    <w:rsid w:val="00CB6A73"/>
    <w:rsid w:val="00CD16FF"/>
    <w:rsid w:val="00CE4977"/>
    <w:rsid w:val="00D02F99"/>
    <w:rsid w:val="00D13271"/>
    <w:rsid w:val="00D14471"/>
    <w:rsid w:val="00D1771B"/>
    <w:rsid w:val="00D2314E"/>
    <w:rsid w:val="00D417A1"/>
    <w:rsid w:val="00D504B7"/>
    <w:rsid w:val="00D527AB"/>
    <w:rsid w:val="00D566EB"/>
    <w:rsid w:val="00D715F7"/>
    <w:rsid w:val="00DA1D1F"/>
    <w:rsid w:val="00DA4F26"/>
    <w:rsid w:val="00DD7B5F"/>
    <w:rsid w:val="00DE7849"/>
    <w:rsid w:val="00E05E8B"/>
    <w:rsid w:val="00E144EC"/>
    <w:rsid w:val="00E17D2D"/>
    <w:rsid w:val="00E366AB"/>
    <w:rsid w:val="00E3794C"/>
    <w:rsid w:val="00E40A40"/>
    <w:rsid w:val="00E47F54"/>
    <w:rsid w:val="00E50E32"/>
    <w:rsid w:val="00E51C9E"/>
    <w:rsid w:val="00E54040"/>
    <w:rsid w:val="00E55BA2"/>
    <w:rsid w:val="00E56CF5"/>
    <w:rsid w:val="00E65D79"/>
    <w:rsid w:val="00E665C5"/>
    <w:rsid w:val="00E66F75"/>
    <w:rsid w:val="00E71168"/>
    <w:rsid w:val="00E73B16"/>
    <w:rsid w:val="00E76E34"/>
    <w:rsid w:val="00E81872"/>
    <w:rsid w:val="00E83FE5"/>
    <w:rsid w:val="00E8715C"/>
    <w:rsid w:val="00E91791"/>
    <w:rsid w:val="00EB0CD0"/>
    <w:rsid w:val="00EC7CC8"/>
    <w:rsid w:val="00ED7F81"/>
    <w:rsid w:val="00EE45BA"/>
    <w:rsid w:val="00F36EBE"/>
    <w:rsid w:val="00F437D0"/>
    <w:rsid w:val="00F47E27"/>
    <w:rsid w:val="00F56396"/>
    <w:rsid w:val="00F740C3"/>
    <w:rsid w:val="00FA20C7"/>
    <w:rsid w:val="00FB330C"/>
    <w:rsid w:val="00FB3F38"/>
    <w:rsid w:val="00FB77A1"/>
    <w:rsid w:val="00FC22D5"/>
    <w:rsid w:val="00FC24B5"/>
    <w:rsid w:val="00FF4F2F"/>
    <w:rsid w:val="232A5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FD05A"/>
  <w15:docId w15:val="{EC6C3A88-1FE5-4AF2-9D07-3B039C585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uiPriority w:val="99"/>
    <w:qFormat/>
    <w:rPr>
      <w:rFonts w:ascii="宋体" w:eastAsia="宋体" w:hAnsi="Courier New" w:cs="Times New Roman"/>
      <w:szCs w:val="20"/>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styleId="ac">
    <w:name w:val="List Paragraph"/>
    <w:basedOn w:val="a"/>
    <w:uiPriority w:val="99"/>
    <w:unhideWhenUsed/>
    <w:rsid w:val="005827CE"/>
    <w:pPr>
      <w:ind w:firstLineChars="200" w:firstLine="420"/>
    </w:pPr>
  </w:style>
  <w:style w:type="paragraph" w:customStyle="1" w:styleId="1">
    <w:name w:val="无间隔1"/>
    <w:uiPriority w:val="1"/>
    <w:qFormat/>
    <w:rsid w:val="009F6434"/>
    <w:pPr>
      <w:widowControl w:val="0"/>
      <w:jc w:val="both"/>
    </w:pPr>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883</TotalTime>
  <Pages>12</Pages>
  <Words>1435</Words>
  <Characters>8183</Characters>
  <Application>Microsoft Office Word</Application>
  <DocSecurity>0</DocSecurity>
  <Lines>68</Lines>
  <Paragraphs>19</Paragraphs>
  <ScaleCrop>false</ScaleCrop>
  <Company>P R C</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lr</cp:lastModifiedBy>
  <cp:revision>234</cp:revision>
  <cp:lastPrinted>2020-12-24T07:17:00Z</cp:lastPrinted>
  <dcterms:created xsi:type="dcterms:W3CDTF">2023-08-08T04:42:00Z</dcterms:created>
  <dcterms:modified xsi:type="dcterms:W3CDTF">2023-08-22T07:49:00Z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