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C44D" w14:textId="77777777" w:rsidR="00D5346E" w:rsidRDefault="00D5346E" w:rsidP="00D5346E">
      <w:pPr>
        <w:spacing w:beforeLines="50" w:before="120" w:afterLines="50" w:after="1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Pr="00D5346E">
        <w:rPr>
          <w:rFonts w:ascii="黑体" w:eastAsia="黑体" w:hAnsi="黑体" w:hint="eastAsia"/>
          <w:sz w:val="32"/>
          <w:szCs w:val="32"/>
        </w:rPr>
        <w:t>外贸礼仪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06C59FFC" w14:textId="77777777" w:rsidR="008E6252" w:rsidRPr="00D5346E" w:rsidRDefault="008E6252" w:rsidP="008E6252">
      <w:pPr>
        <w:jc w:val="center"/>
        <w:rPr>
          <w:rFonts w:eastAsia="宋体"/>
          <w:b/>
          <w:bCs/>
          <w:sz w:val="28"/>
          <w:szCs w:val="28"/>
        </w:rPr>
      </w:pPr>
    </w:p>
    <w:p w14:paraId="66972A23" w14:textId="77777777" w:rsidR="00D5346E" w:rsidRDefault="00D5346E" w:rsidP="00D5346E">
      <w:pPr>
        <w:pStyle w:val="af"/>
        <w:spacing w:beforeLines="50" w:before="120" w:afterLines="50" w:after="120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559"/>
        <w:gridCol w:w="2891"/>
      </w:tblGrid>
      <w:tr w:rsidR="00D5346E" w14:paraId="675DAC64" w14:textId="77777777" w:rsidTr="000B6590">
        <w:trPr>
          <w:jc w:val="center"/>
        </w:trPr>
        <w:tc>
          <w:tcPr>
            <w:tcW w:w="1555" w:type="dxa"/>
            <w:vAlign w:val="center"/>
          </w:tcPr>
          <w:p w14:paraId="50386545" w14:textId="77777777" w:rsidR="00D5346E" w:rsidRDefault="00D5346E" w:rsidP="00546194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2693" w:type="dxa"/>
            <w:vAlign w:val="center"/>
          </w:tcPr>
          <w:p w14:paraId="1E91D8C4" w14:textId="77777777" w:rsidR="00D5346E" w:rsidRDefault="00D5346E" w:rsidP="00D5346E">
            <w:pPr>
              <w:spacing w:line="360" w:lineRule="exact"/>
              <w:jc w:val="both"/>
              <w:rPr>
                <w:rFonts w:ascii="宋体" w:eastAsia="宋体" w:hAnsi="宋体"/>
              </w:rPr>
            </w:pPr>
            <w:r w:rsidRPr="00D5346E">
              <w:rPr>
                <w:rFonts w:ascii="宋体" w:eastAsia="宋体" w:hAnsi="宋体"/>
              </w:rPr>
              <w:t>Foreign Etiquette</w:t>
            </w:r>
          </w:p>
        </w:tc>
        <w:tc>
          <w:tcPr>
            <w:tcW w:w="1559" w:type="dxa"/>
            <w:vAlign w:val="center"/>
          </w:tcPr>
          <w:p w14:paraId="5C35A2BB" w14:textId="77777777" w:rsidR="00D5346E" w:rsidRDefault="00D5346E" w:rsidP="00546194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891" w:type="dxa"/>
            <w:vAlign w:val="center"/>
          </w:tcPr>
          <w:p w14:paraId="10B0BD5F" w14:textId="77777777" w:rsidR="00D5346E" w:rsidRDefault="00D5346E" w:rsidP="00D5346E">
            <w:pPr>
              <w:spacing w:line="360" w:lineRule="exact"/>
              <w:jc w:val="both"/>
              <w:rPr>
                <w:rFonts w:ascii="宋体" w:eastAsia="宋体" w:hAnsi="宋体"/>
              </w:rPr>
            </w:pPr>
            <w:r w:rsidRPr="00092330">
              <w:rPr>
                <w:rFonts w:hAnsi="宋体" w:cs="宋体" w:hint="eastAsia"/>
                <w:szCs w:val="21"/>
              </w:rPr>
              <w:t>IETT1013</w:t>
            </w:r>
          </w:p>
        </w:tc>
      </w:tr>
      <w:tr w:rsidR="00D5346E" w14:paraId="43C813FF" w14:textId="77777777" w:rsidTr="000B6590">
        <w:trPr>
          <w:jc w:val="center"/>
        </w:trPr>
        <w:tc>
          <w:tcPr>
            <w:tcW w:w="1555" w:type="dxa"/>
            <w:vAlign w:val="center"/>
          </w:tcPr>
          <w:p w14:paraId="0FAB7217" w14:textId="77777777" w:rsidR="00D5346E" w:rsidRDefault="00D5346E" w:rsidP="00546194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2693" w:type="dxa"/>
            <w:vAlign w:val="center"/>
          </w:tcPr>
          <w:p w14:paraId="3F449633" w14:textId="77777777" w:rsidR="00D5346E" w:rsidRDefault="00D5346E" w:rsidP="00546194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 w:rsidRPr="00B3119B">
              <w:rPr>
                <w:rFonts w:eastAsia="宋体" w:hint="eastAsia"/>
              </w:rPr>
              <w:t>专业</w:t>
            </w:r>
            <w:r>
              <w:rPr>
                <w:rFonts w:eastAsia="宋体" w:hint="eastAsia"/>
              </w:rPr>
              <w:t>选</w:t>
            </w:r>
            <w:r w:rsidRPr="00B3119B">
              <w:rPr>
                <w:rFonts w:eastAsia="宋体" w:hint="eastAsia"/>
              </w:rPr>
              <w:t>修课程</w:t>
            </w:r>
          </w:p>
        </w:tc>
        <w:tc>
          <w:tcPr>
            <w:tcW w:w="1559" w:type="dxa"/>
            <w:vAlign w:val="center"/>
          </w:tcPr>
          <w:p w14:paraId="4543050F" w14:textId="77777777" w:rsidR="00D5346E" w:rsidRDefault="00D5346E" w:rsidP="00546194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891" w:type="dxa"/>
            <w:vAlign w:val="center"/>
          </w:tcPr>
          <w:p w14:paraId="3725E4D2" w14:textId="77777777" w:rsidR="00D5346E" w:rsidRDefault="00D5346E" w:rsidP="00546194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国际贸易、工商管理专业</w:t>
            </w:r>
          </w:p>
        </w:tc>
      </w:tr>
      <w:tr w:rsidR="00D5346E" w14:paraId="62B0A816" w14:textId="77777777" w:rsidTr="000B6590">
        <w:trPr>
          <w:jc w:val="center"/>
        </w:trPr>
        <w:tc>
          <w:tcPr>
            <w:tcW w:w="1555" w:type="dxa"/>
            <w:vAlign w:val="center"/>
          </w:tcPr>
          <w:p w14:paraId="6DB3F0F4" w14:textId="77777777" w:rsidR="00D5346E" w:rsidRDefault="00D5346E" w:rsidP="00546194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2693" w:type="dxa"/>
            <w:vAlign w:val="center"/>
          </w:tcPr>
          <w:p w14:paraId="2B2FC03F" w14:textId="77777777" w:rsidR="00D5346E" w:rsidRDefault="00D5346E" w:rsidP="00546194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559" w:type="dxa"/>
            <w:vAlign w:val="center"/>
          </w:tcPr>
          <w:p w14:paraId="61EEF140" w14:textId="77777777" w:rsidR="00D5346E" w:rsidRDefault="00D5346E" w:rsidP="00546194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891" w:type="dxa"/>
            <w:vAlign w:val="center"/>
          </w:tcPr>
          <w:p w14:paraId="26A9FF37" w14:textId="77777777" w:rsidR="00D5346E" w:rsidRDefault="00D5346E" w:rsidP="00546194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D5346E" w14:paraId="1D09CAE3" w14:textId="77777777" w:rsidTr="000B6590">
        <w:trPr>
          <w:jc w:val="center"/>
        </w:trPr>
        <w:tc>
          <w:tcPr>
            <w:tcW w:w="1555" w:type="dxa"/>
            <w:vAlign w:val="center"/>
          </w:tcPr>
          <w:p w14:paraId="2E2D3C4B" w14:textId="77777777" w:rsidR="00D5346E" w:rsidRDefault="00D5346E" w:rsidP="00546194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2693" w:type="dxa"/>
            <w:vAlign w:val="center"/>
          </w:tcPr>
          <w:p w14:paraId="186EDD18" w14:textId="77777777" w:rsidR="00D5346E" w:rsidRDefault="00D5346E" w:rsidP="00546194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张涛</w:t>
            </w:r>
          </w:p>
        </w:tc>
        <w:tc>
          <w:tcPr>
            <w:tcW w:w="1559" w:type="dxa"/>
            <w:vAlign w:val="center"/>
          </w:tcPr>
          <w:p w14:paraId="70249F02" w14:textId="77777777" w:rsidR="00D5346E" w:rsidRDefault="00D5346E" w:rsidP="00546194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891" w:type="dxa"/>
            <w:vAlign w:val="center"/>
          </w:tcPr>
          <w:p w14:paraId="47F4FFE5" w14:textId="77777777" w:rsidR="00D5346E" w:rsidRDefault="00D5346E" w:rsidP="00546194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/>
              </w:rPr>
              <w:t>8</w:t>
            </w:r>
          </w:p>
        </w:tc>
      </w:tr>
      <w:tr w:rsidR="00D5346E" w14:paraId="3667593E" w14:textId="77777777" w:rsidTr="000B6590">
        <w:trPr>
          <w:jc w:val="center"/>
        </w:trPr>
        <w:tc>
          <w:tcPr>
            <w:tcW w:w="1555" w:type="dxa"/>
            <w:vAlign w:val="center"/>
          </w:tcPr>
          <w:p w14:paraId="1BB92003" w14:textId="77777777" w:rsidR="00D5346E" w:rsidRDefault="00D5346E" w:rsidP="00546194">
            <w:pPr>
              <w:spacing w:beforeLines="50" w:before="120" w:afterLines="50" w:after="12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143" w:type="dxa"/>
            <w:gridSpan w:val="3"/>
            <w:vAlign w:val="center"/>
          </w:tcPr>
          <w:p w14:paraId="280DD9C0" w14:textId="77777777" w:rsidR="00D5346E" w:rsidRDefault="00D5346E" w:rsidP="00546194">
            <w:pPr>
              <w:spacing w:beforeLines="50" w:before="120" w:afterLines="50" w:after="120"/>
              <w:rPr>
                <w:rFonts w:ascii="宋体" w:eastAsia="宋体" w:hAnsi="宋体"/>
              </w:rPr>
            </w:pPr>
            <w:r>
              <w:rPr>
                <w:rFonts w:eastAsia="宋体" w:hint="eastAsia"/>
                <w:color w:val="000000" w:themeColor="text1"/>
              </w:rPr>
              <w:t>《</w:t>
            </w:r>
            <w:r w:rsidRPr="00D5346E">
              <w:rPr>
                <w:rFonts w:ascii="宋体" w:eastAsia="宋体" w:hAnsi="宋体" w:cs="宋体" w:hint="eastAsia"/>
              </w:rPr>
              <w:t>涉外</w:t>
            </w:r>
            <w:r w:rsidRPr="00D5346E">
              <w:rPr>
                <w:rFonts w:eastAsia="宋体" w:hint="eastAsia"/>
              </w:rPr>
              <w:t>礼仪教程（第五版）</w:t>
            </w:r>
            <w:r w:rsidRPr="005C42B3">
              <w:rPr>
                <w:rFonts w:eastAsia="宋体" w:hint="eastAsia"/>
                <w:color w:val="000000" w:themeColor="text1"/>
              </w:rPr>
              <w:t>》</w:t>
            </w:r>
          </w:p>
        </w:tc>
      </w:tr>
    </w:tbl>
    <w:p w14:paraId="35D765BB" w14:textId="77777777" w:rsidR="00D5346E" w:rsidRDefault="00D5346E" w:rsidP="008E6252">
      <w:pPr>
        <w:spacing w:line="360" w:lineRule="exact"/>
        <w:jc w:val="both"/>
        <w:rPr>
          <w:rFonts w:eastAsia="宋体"/>
          <w:b/>
          <w:bCs/>
        </w:rPr>
      </w:pPr>
    </w:p>
    <w:p w14:paraId="23669858" w14:textId="77777777" w:rsidR="00D5346E" w:rsidRDefault="00D5346E" w:rsidP="00D5346E">
      <w:pPr>
        <w:pStyle w:val="af"/>
        <w:spacing w:beforeLines="50" w:before="120" w:afterLines="50" w:after="120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31EF208A" w14:textId="77777777" w:rsidR="00D5346E" w:rsidRDefault="00D5346E" w:rsidP="00D5346E">
      <w:pPr>
        <w:pStyle w:val="af"/>
        <w:spacing w:beforeLines="50" w:before="120" w:afterLines="50" w:after="120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3DC02D4B" w14:textId="77777777" w:rsidR="00D5346E" w:rsidRPr="00D5346E" w:rsidRDefault="00D5346E" w:rsidP="000B6590">
      <w:pPr>
        <w:spacing w:line="360" w:lineRule="exact"/>
        <w:ind w:firstLineChars="200" w:firstLine="420"/>
        <w:jc w:val="both"/>
        <w:rPr>
          <w:rFonts w:ascii="宋体" w:eastAsia="宋体" w:hAnsi="宋体" w:cs="宋体"/>
          <w:kern w:val="2"/>
          <w:sz w:val="21"/>
          <w:szCs w:val="20"/>
        </w:rPr>
      </w:pPr>
      <w:r w:rsidRPr="00D5346E">
        <w:rPr>
          <w:rFonts w:ascii="宋体" w:eastAsia="宋体" w:hAnsi="宋体" w:cs="宋体" w:hint="eastAsia"/>
          <w:kern w:val="2"/>
          <w:sz w:val="21"/>
          <w:szCs w:val="20"/>
        </w:rPr>
        <w:t>本课程根据国际经济交往和公共关系的一般原理，结合对外贸易交往过程诸多环节，系统进行地分析、讲解涉外经济交往过程中的国际惯例，以提高学生涉外交际能力。通过教学，让学生懂得涉外礼仪的内容、重要意义和作用，掌握仪容、仪态、仪表礼仪，社会交往艺术技巧等方面的规范和操作要点。</w:t>
      </w:r>
      <w:r w:rsidR="0072515E">
        <w:rPr>
          <w:rFonts w:ascii="宋体" w:eastAsia="宋体" w:hAnsi="宋体" w:cs="宋体" w:hint="eastAsia"/>
          <w:kern w:val="2"/>
          <w:sz w:val="21"/>
          <w:szCs w:val="20"/>
        </w:rPr>
        <w:t>外贸</w:t>
      </w:r>
      <w:r w:rsidRPr="00D5346E">
        <w:rPr>
          <w:rFonts w:ascii="宋体" w:eastAsia="宋体" w:hAnsi="宋体" w:cs="宋体" w:hint="eastAsia"/>
          <w:kern w:val="2"/>
          <w:sz w:val="21"/>
          <w:szCs w:val="20"/>
        </w:rPr>
        <w:t>礼仪作为培养学生道德素养和言行举止的主要课程, 学生可以了解国际惯例，传承并发扬中国优秀传统文化和精神,有利于培养学生自身道德和素质,塑造美好形象。在教授过程中,教师不仅要注意自身内在的道德修养和外在的言行举止相统一,更要注重认真分析讲授内容</w:t>
      </w:r>
      <w:proofErr w:type="gramStart"/>
      <w:r w:rsidRPr="00D5346E">
        <w:rPr>
          <w:rFonts w:ascii="宋体" w:eastAsia="宋体" w:hAnsi="宋体" w:cs="宋体" w:hint="eastAsia"/>
          <w:kern w:val="2"/>
          <w:sz w:val="21"/>
          <w:szCs w:val="20"/>
        </w:rPr>
        <w:t>与思政元素</w:t>
      </w:r>
      <w:proofErr w:type="gramEnd"/>
      <w:r w:rsidRPr="00D5346E">
        <w:rPr>
          <w:rFonts w:ascii="宋体" w:eastAsia="宋体" w:hAnsi="宋体" w:cs="宋体" w:hint="eastAsia"/>
          <w:kern w:val="2"/>
          <w:sz w:val="21"/>
          <w:szCs w:val="20"/>
        </w:rPr>
        <w:t>紧密结合的部分,并建立相应的案例库,通过课堂实践和评价机制提升学生思想道德修养,达到培养更多高质量发展需要的涉外人才的目的。</w:t>
      </w:r>
    </w:p>
    <w:p w14:paraId="109663F3" w14:textId="77777777" w:rsidR="00D5346E" w:rsidRDefault="00D5346E" w:rsidP="00D5346E">
      <w:pPr>
        <w:pStyle w:val="af"/>
        <w:spacing w:beforeLines="50" w:before="120" w:afterLines="50" w:after="120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7485229D" w14:textId="77777777" w:rsidR="0072515E" w:rsidRDefault="00D5346E" w:rsidP="00D5346E">
      <w:pPr>
        <w:pStyle w:val="af"/>
        <w:spacing w:beforeLines="50" w:before="120" w:afterLines="50" w:after="120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</w:t>
      </w:r>
      <w:r w:rsidR="0072515E">
        <w:rPr>
          <w:rFonts w:hAnsi="宋体" w:cs="宋体" w:hint="eastAsia"/>
          <w:b/>
        </w:rPr>
        <w:t>：</w:t>
      </w:r>
      <w:r w:rsidR="0072515E" w:rsidRPr="0072515E">
        <w:rPr>
          <w:rFonts w:hAnsi="宋体" w:cs="宋体" w:hint="eastAsia"/>
          <w:b/>
        </w:rPr>
        <w:t>通过结合国际经济交往和公共关系的一般原理</w:t>
      </w:r>
      <w:r w:rsidR="0072515E" w:rsidRPr="0072515E">
        <w:rPr>
          <w:rFonts w:hAnsi="宋体" w:cs="宋体"/>
          <w:b/>
        </w:rPr>
        <w:t>,</w:t>
      </w:r>
      <w:r w:rsidR="0072515E" w:rsidRPr="0072515E">
        <w:rPr>
          <w:rFonts w:hAnsi="宋体" w:cs="宋体" w:hint="eastAsia"/>
          <w:b/>
        </w:rPr>
        <w:t>系统地分析讲解涉外经济交往过程中</w:t>
      </w:r>
      <w:r w:rsidR="0072515E">
        <w:rPr>
          <w:rFonts w:hAnsi="宋体" w:cs="宋体" w:hint="eastAsia"/>
          <w:b/>
        </w:rPr>
        <w:t>礼仪的重要性，学习相关</w:t>
      </w:r>
      <w:r w:rsidR="0072515E" w:rsidRPr="0072515E">
        <w:rPr>
          <w:rFonts w:hAnsi="宋体" w:cs="宋体" w:hint="eastAsia"/>
          <w:b/>
        </w:rPr>
        <w:t>国际惯例</w:t>
      </w:r>
      <w:r w:rsidR="0072515E" w:rsidRPr="0072515E">
        <w:rPr>
          <w:rFonts w:hAnsi="宋体" w:cs="宋体"/>
          <w:b/>
        </w:rPr>
        <w:t>,</w:t>
      </w:r>
      <w:r w:rsidR="0072515E" w:rsidRPr="0072515E">
        <w:rPr>
          <w:rFonts w:hAnsi="宋体" w:cs="宋体" w:hint="eastAsia"/>
          <w:b/>
        </w:rPr>
        <w:t>提高学生的涉外交际能力。</w:t>
      </w:r>
    </w:p>
    <w:p w14:paraId="328DC9DC" w14:textId="77777777" w:rsidR="00D5346E" w:rsidRDefault="00D5346E" w:rsidP="00D5346E">
      <w:pPr>
        <w:pStyle w:val="af"/>
        <w:spacing w:beforeLines="50" w:before="120" w:afterLines="50" w:after="12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1．1理解</w:t>
      </w:r>
      <w:r w:rsidR="0072515E">
        <w:rPr>
          <w:rFonts w:hAnsi="宋体" w:cs="宋体" w:hint="eastAsia"/>
        </w:rPr>
        <w:t>礼仪</w:t>
      </w:r>
      <w:r>
        <w:rPr>
          <w:rFonts w:hAnsi="宋体" w:cs="宋体" w:hint="eastAsia"/>
        </w:rPr>
        <w:t>的本质</w:t>
      </w:r>
    </w:p>
    <w:p w14:paraId="0485DB43" w14:textId="77777777" w:rsidR="0072515E" w:rsidRDefault="0072515E" w:rsidP="00D5346E">
      <w:pPr>
        <w:pStyle w:val="af"/>
        <w:spacing w:beforeLines="50" w:before="120" w:afterLines="50" w:after="12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>
        <w:rPr>
          <w:rFonts w:hAnsi="宋体" w:cs="宋体"/>
        </w:rPr>
        <w:t xml:space="preserve">. 2 </w:t>
      </w:r>
      <w:r>
        <w:rPr>
          <w:rFonts w:hAnsi="宋体" w:cs="宋体" w:hint="eastAsia"/>
        </w:rPr>
        <w:t>认识到涉外经济交往中礼仪的重要作用</w:t>
      </w:r>
    </w:p>
    <w:p w14:paraId="1E3940C1" w14:textId="77777777" w:rsidR="00D5346E" w:rsidRDefault="00D5346E" w:rsidP="00D5346E">
      <w:pPr>
        <w:pStyle w:val="af"/>
        <w:spacing w:beforeLines="50" w:before="120" w:afterLines="50" w:after="12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 w:rsidR="0072515E">
        <w:rPr>
          <w:rFonts w:hAnsi="宋体" w:cs="宋体" w:hint="eastAsia"/>
        </w:rPr>
        <w:t>3</w:t>
      </w:r>
      <w:r>
        <w:rPr>
          <w:rFonts w:hAnsi="宋体" w:cs="宋体" w:hint="eastAsia"/>
        </w:rPr>
        <w:t>熟悉并理解</w:t>
      </w:r>
      <w:r w:rsidR="0072515E">
        <w:rPr>
          <w:rFonts w:hAnsi="宋体" w:cs="宋体" w:hint="eastAsia"/>
        </w:rPr>
        <w:t>国际惯例</w:t>
      </w:r>
    </w:p>
    <w:p w14:paraId="1575F46C" w14:textId="77777777" w:rsidR="0072515E" w:rsidRDefault="00D5346E" w:rsidP="0072515E">
      <w:pPr>
        <w:pStyle w:val="af"/>
        <w:spacing w:beforeLines="50" w:before="120" w:afterLines="50" w:after="120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72515E">
        <w:rPr>
          <w:rFonts w:hAnsi="宋体" w:cs="宋体" w:hint="eastAsia"/>
          <w:b/>
        </w:rPr>
        <w:t>让学生了解在涉外交往过程中需要注意的</w:t>
      </w:r>
      <w:r w:rsidR="0072515E" w:rsidRPr="0072515E">
        <w:rPr>
          <w:rFonts w:hAnsi="宋体" w:cs="宋体" w:hint="eastAsia"/>
          <w:b/>
        </w:rPr>
        <w:t>仪容、仪态、仪表礼仪的规范和操作要点。</w:t>
      </w:r>
      <w:r w:rsidR="0072515E">
        <w:rPr>
          <w:rFonts w:hAnsi="宋体" w:cs="宋体" w:hint="eastAsia"/>
          <w:b/>
        </w:rPr>
        <w:t>让学生的</w:t>
      </w:r>
      <w:r w:rsidR="0072515E" w:rsidRPr="0072515E">
        <w:rPr>
          <w:rFonts w:hAnsi="宋体" w:cs="宋体" w:hint="eastAsia"/>
          <w:b/>
        </w:rPr>
        <w:t>道德素养和言行举止</w:t>
      </w:r>
      <w:r w:rsidR="0072515E">
        <w:rPr>
          <w:rFonts w:hAnsi="宋体" w:cs="宋体" w:hint="eastAsia"/>
          <w:b/>
        </w:rPr>
        <w:t>符合国际要求</w:t>
      </w:r>
      <w:r w:rsidR="0072515E" w:rsidRPr="0072515E">
        <w:rPr>
          <w:rFonts w:hAnsi="宋体" w:cs="宋体" w:hint="eastAsia"/>
          <w:b/>
        </w:rPr>
        <w:t>。</w:t>
      </w:r>
    </w:p>
    <w:p w14:paraId="692E9193" w14:textId="77777777" w:rsidR="0072515E" w:rsidRDefault="00D5346E" w:rsidP="00D5346E">
      <w:pPr>
        <w:pStyle w:val="af"/>
        <w:spacing w:beforeLines="50" w:before="120" w:afterLines="50" w:after="12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72515E">
        <w:rPr>
          <w:rFonts w:hAnsi="宋体" w:cs="宋体" w:hint="eastAsia"/>
        </w:rPr>
        <w:t>学习</w:t>
      </w:r>
      <w:r>
        <w:rPr>
          <w:rFonts w:hAnsi="宋体" w:cs="宋体" w:hint="eastAsia"/>
        </w:rPr>
        <w:t>并理解</w:t>
      </w:r>
      <w:r w:rsidR="0072515E" w:rsidRPr="0072515E">
        <w:rPr>
          <w:rFonts w:hAnsi="宋体" w:cs="宋体" w:hint="eastAsia"/>
        </w:rPr>
        <w:t>仪容、仪态、仪表礼仪的规范和操作要点</w:t>
      </w:r>
    </w:p>
    <w:p w14:paraId="3A93930A" w14:textId="77777777" w:rsidR="00D5346E" w:rsidRDefault="00D5346E" w:rsidP="00D5346E">
      <w:pPr>
        <w:pStyle w:val="af"/>
        <w:spacing w:beforeLines="50" w:before="120" w:afterLines="50" w:after="12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</w:t>
      </w:r>
      <w:r w:rsidR="0072515E">
        <w:rPr>
          <w:rFonts w:hAnsi="宋体" w:cs="宋体" w:hint="eastAsia"/>
        </w:rPr>
        <w:t>通过课堂示范和案例</w:t>
      </w:r>
      <w:r w:rsidR="00334B17">
        <w:rPr>
          <w:rFonts w:hAnsi="宋体" w:cs="宋体" w:hint="eastAsia"/>
        </w:rPr>
        <w:t>讲解提高</w:t>
      </w:r>
      <w:r w:rsidR="0072515E" w:rsidRPr="0072515E">
        <w:rPr>
          <w:rFonts w:hAnsi="宋体" w:cs="宋体" w:hint="eastAsia"/>
        </w:rPr>
        <w:t>学生的</w:t>
      </w:r>
      <w:r w:rsidR="00334B17">
        <w:rPr>
          <w:rFonts w:hAnsi="宋体" w:cs="宋体" w:hint="eastAsia"/>
        </w:rPr>
        <w:t>礼仪操作能力</w:t>
      </w:r>
      <w:r w:rsidR="0072515E">
        <w:rPr>
          <w:rFonts w:hAnsi="宋体" w:cs="宋体" w:hint="eastAsia"/>
        </w:rPr>
        <w:t>，</w:t>
      </w:r>
      <w:r w:rsidR="00334B17">
        <w:rPr>
          <w:rFonts w:hAnsi="宋体" w:cs="宋体" w:hint="eastAsia"/>
        </w:rPr>
        <w:t>使学生的</w:t>
      </w:r>
      <w:r w:rsidR="0072515E" w:rsidRPr="0072515E">
        <w:rPr>
          <w:rFonts w:hAnsi="宋体" w:cs="宋体" w:hint="eastAsia"/>
        </w:rPr>
        <w:t>言行举止</w:t>
      </w:r>
      <w:r w:rsidR="0072515E">
        <w:rPr>
          <w:rFonts w:hAnsi="宋体" w:cs="宋体" w:hint="eastAsia"/>
        </w:rPr>
        <w:t>符合国际要求</w:t>
      </w:r>
    </w:p>
    <w:p w14:paraId="4A7CA9EB" w14:textId="77777777" w:rsidR="0072515E" w:rsidRDefault="00D5346E" w:rsidP="0072515E">
      <w:pPr>
        <w:pStyle w:val="af"/>
        <w:spacing w:beforeLines="50" w:before="120" w:afterLines="50" w:after="120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</w:t>
      </w:r>
      <w:r w:rsidR="0072515E" w:rsidRPr="0072515E">
        <w:rPr>
          <w:rFonts w:hAnsi="宋体" w:cs="宋体" w:hint="eastAsia"/>
          <w:b/>
        </w:rPr>
        <w:t>通过教学</w:t>
      </w:r>
      <w:r w:rsidR="0072515E" w:rsidRPr="0072515E">
        <w:rPr>
          <w:rFonts w:hAnsi="宋体" w:cs="宋体"/>
          <w:b/>
        </w:rPr>
        <w:t>,</w:t>
      </w:r>
      <w:r w:rsidR="0072515E" w:rsidRPr="0072515E">
        <w:rPr>
          <w:rFonts w:hAnsi="宋体" w:cs="宋体" w:hint="eastAsia"/>
          <w:b/>
        </w:rPr>
        <w:t>让学生了解</w:t>
      </w:r>
      <w:r w:rsidR="0072515E">
        <w:rPr>
          <w:rFonts w:hAnsi="宋体" w:cs="宋体" w:hint="eastAsia"/>
          <w:b/>
        </w:rPr>
        <w:t>各国礼仪</w:t>
      </w:r>
      <w:r w:rsidR="0072515E" w:rsidRPr="0072515E">
        <w:rPr>
          <w:rFonts w:hAnsi="宋体" w:cs="宋体"/>
          <w:b/>
        </w:rPr>
        <w:t>,</w:t>
      </w:r>
      <w:r w:rsidR="0072515E">
        <w:rPr>
          <w:rFonts w:hAnsi="宋体" w:cs="宋体" w:hint="eastAsia"/>
          <w:b/>
        </w:rPr>
        <w:t>在涉外交往中</w:t>
      </w:r>
      <w:r w:rsidR="0072515E" w:rsidRPr="0072515E">
        <w:rPr>
          <w:rFonts w:hAnsi="宋体" w:cs="宋体" w:hint="eastAsia"/>
          <w:b/>
        </w:rPr>
        <w:t>传承并发扬中国优秀传统文化和精神</w:t>
      </w:r>
      <w:r w:rsidR="0072515E" w:rsidRPr="0072515E">
        <w:rPr>
          <w:rFonts w:hAnsi="宋体" w:cs="宋体"/>
          <w:b/>
        </w:rPr>
        <w:t>,</w:t>
      </w:r>
      <w:r w:rsidR="0072515E" w:rsidRPr="0072515E">
        <w:rPr>
          <w:rFonts w:hAnsi="宋体" w:cs="宋体" w:hint="eastAsia"/>
          <w:b/>
        </w:rPr>
        <w:t>培养</w:t>
      </w:r>
      <w:r w:rsidR="0072515E" w:rsidRPr="0072515E">
        <w:rPr>
          <w:rFonts w:hAnsi="宋体" w:cs="宋体" w:hint="eastAsia"/>
          <w:b/>
        </w:rPr>
        <w:lastRenderedPageBreak/>
        <w:t>学生自身的道德和素质</w:t>
      </w:r>
      <w:r w:rsidR="0072515E" w:rsidRPr="0072515E">
        <w:rPr>
          <w:rFonts w:hAnsi="宋体" w:cs="宋体"/>
          <w:b/>
        </w:rPr>
        <w:t>,</w:t>
      </w:r>
      <w:r w:rsidR="0072515E" w:rsidRPr="0072515E">
        <w:rPr>
          <w:rFonts w:hAnsi="宋体" w:cs="宋体" w:hint="eastAsia"/>
          <w:b/>
        </w:rPr>
        <w:t>塑造美好形象。</w:t>
      </w:r>
    </w:p>
    <w:p w14:paraId="2B8F7A8F" w14:textId="77777777" w:rsidR="00D5346E" w:rsidRDefault="00D5346E" w:rsidP="00D5346E">
      <w:pPr>
        <w:pStyle w:val="af"/>
        <w:spacing w:beforeLines="50" w:before="120" w:afterLines="50" w:after="12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</w:t>
      </w:r>
      <w:r w:rsidR="00334B17">
        <w:rPr>
          <w:rFonts w:hAnsi="宋体" w:cs="宋体" w:hint="eastAsia"/>
        </w:rPr>
        <w:t>学习各国礼仪的</w:t>
      </w:r>
      <w:r>
        <w:rPr>
          <w:rFonts w:hAnsi="宋体" w:cs="宋体" w:hint="eastAsia"/>
        </w:rPr>
        <w:t>关键知识点</w:t>
      </w:r>
    </w:p>
    <w:p w14:paraId="3A5D7FCA" w14:textId="77777777" w:rsidR="00D5346E" w:rsidRDefault="00D5346E" w:rsidP="00D5346E">
      <w:pPr>
        <w:pStyle w:val="af"/>
        <w:spacing w:beforeLines="50" w:before="120" w:afterLines="50" w:after="12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3．2</w:t>
      </w:r>
      <w:r w:rsidR="00334B17" w:rsidRPr="00334B17">
        <w:rPr>
          <w:rFonts w:hAnsi="宋体" w:cs="宋体" w:hint="eastAsia"/>
        </w:rPr>
        <w:t>传承并发扬中国优秀传统文化和精神</w:t>
      </w:r>
      <w:r w:rsidR="00334B17">
        <w:rPr>
          <w:rFonts w:hAnsi="宋体" w:cs="宋体" w:hint="eastAsia"/>
        </w:rPr>
        <w:t>，</w:t>
      </w:r>
      <w:r w:rsidR="00334B17" w:rsidRPr="00334B17">
        <w:rPr>
          <w:rFonts w:hAnsi="宋体" w:cs="宋体" w:hint="eastAsia"/>
        </w:rPr>
        <w:t>塑造美好形象</w:t>
      </w:r>
    </w:p>
    <w:p w14:paraId="2FFC38EF" w14:textId="77777777" w:rsidR="00334B17" w:rsidRDefault="00334B17" w:rsidP="00334B17">
      <w:pPr>
        <w:pStyle w:val="af"/>
        <w:spacing w:beforeLines="50" w:before="120" w:afterLines="50" w:after="120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7A20E669" w14:textId="77777777" w:rsidR="00334B17" w:rsidRDefault="00334B17" w:rsidP="00334B17">
      <w:pPr>
        <w:pStyle w:val="af"/>
        <w:spacing w:beforeLines="50" w:before="120" w:afterLines="50" w:after="120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3402"/>
        <w:gridCol w:w="2977"/>
      </w:tblGrid>
      <w:tr w:rsidR="00334B17" w14:paraId="0A2023DE" w14:textId="77777777" w:rsidTr="00CD1825">
        <w:trPr>
          <w:jc w:val="center"/>
        </w:trPr>
        <w:tc>
          <w:tcPr>
            <w:tcW w:w="988" w:type="dxa"/>
            <w:vAlign w:val="center"/>
          </w:tcPr>
          <w:p w14:paraId="5B34562F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84" w:type="dxa"/>
            <w:vAlign w:val="center"/>
          </w:tcPr>
          <w:p w14:paraId="01DB35A6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02" w:type="dxa"/>
            <w:vAlign w:val="center"/>
          </w:tcPr>
          <w:p w14:paraId="51A5DC59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977" w:type="dxa"/>
            <w:vAlign w:val="center"/>
          </w:tcPr>
          <w:p w14:paraId="63032144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334B17" w14:paraId="400B1A6C" w14:textId="77777777" w:rsidTr="00CD1825">
        <w:trPr>
          <w:jc w:val="center"/>
        </w:trPr>
        <w:tc>
          <w:tcPr>
            <w:tcW w:w="988" w:type="dxa"/>
            <w:vMerge w:val="restart"/>
            <w:vAlign w:val="center"/>
          </w:tcPr>
          <w:p w14:paraId="0E0CC049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84" w:type="dxa"/>
            <w:vAlign w:val="center"/>
          </w:tcPr>
          <w:p w14:paraId="1A3972AF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02" w:type="dxa"/>
            <w:vAlign w:val="center"/>
          </w:tcPr>
          <w:p w14:paraId="28F165F6" w14:textId="77777777" w:rsidR="00334B17" w:rsidRPr="00973D40" w:rsidRDefault="00334B17" w:rsidP="00334B17">
            <w:pPr>
              <w:snapToGrid w:val="0"/>
              <w:jc w:val="both"/>
              <w:rPr>
                <w:rFonts w:ascii="宋体" w:eastAsia="宋体" w:hAnsi="宋体" w:cs="宋体"/>
                <w:kern w:val="2"/>
                <w:sz w:val="21"/>
                <w:szCs w:val="20"/>
              </w:rPr>
            </w:pP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礼仪的界定</w:t>
            </w:r>
          </w:p>
          <w:p w14:paraId="4FE165A8" w14:textId="77777777" w:rsidR="00334B17" w:rsidRPr="00973D40" w:rsidRDefault="00334B17" w:rsidP="00334B17">
            <w:pPr>
              <w:snapToGrid w:val="0"/>
              <w:jc w:val="both"/>
              <w:rPr>
                <w:rFonts w:ascii="宋体" w:eastAsia="宋体" w:hAnsi="宋体" w:cs="宋体"/>
                <w:kern w:val="2"/>
                <w:sz w:val="21"/>
                <w:szCs w:val="20"/>
              </w:rPr>
            </w:pP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礼仪的内容</w:t>
            </w:r>
          </w:p>
          <w:p w14:paraId="1505CF53" w14:textId="77777777" w:rsidR="00334B17" w:rsidRPr="00973D40" w:rsidRDefault="00334B17" w:rsidP="00334B17">
            <w:pPr>
              <w:snapToGrid w:val="0"/>
              <w:jc w:val="both"/>
              <w:rPr>
                <w:rFonts w:ascii="宋体" w:eastAsia="宋体" w:hAnsi="宋体" w:cs="宋体"/>
                <w:kern w:val="2"/>
                <w:sz w:val="21"/>
                <w:szCs w:val="20"/>
              </w:rPr>
            </w:pP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礼仪的归属</w:t>
            </w:r>
          </w:p>
          <w:p w14:paraId="1AEF6F35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</w:rPr>
            </w:pPr>
          </w:p>
        </w:tc>
        <w:tc>
          <w:tcPr>
            <w:tcW w:w="2977" w:type="dxa"/>
            <w:vAlign w:val="center"/>
          </w:tcPr>
          <w:p w14:paraId="6E8A05BD" w14:textId="77777777" w:rsidR="00334B17" w:rsidRDefault="00C26F94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具备较为完备的知识结构，掌握外贸礼仪的基本知识和基本技能；了解外贸活动的国际惯例。</w:t>
            </w:r>
          </w:p>
        </w:tc>
      </w:tr>
      <w:tr w:rsidR="00334B17" w14:paraId="237A5CE3" w14:textId="77777777" w:rsidTr="00CD1825">
        <w:trPr>
          <w:jc w:val="center"/>
        </w:trPr>
        <w:tc>
          <w:tcPr>
            <w:tcW w:w="988" w:type="dxa"/>
            <w:vMerge/>
            <w:vAlign w:val="center"/>
          </w:tcPr>
          <w:p w14:paraId="05017755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44BA00B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02" w:type="dxa"/>
            <w:vAlign w:val="center"/>
          </w:tcPr>
          <w:p w14:paraId="04478743" w14:textId="77777777" w:rsidR="00334B17" w:rsidRPr="00973D40" w:rsidRDefault="00334B17" w:rsidP="00334B17">
            <w:pPr>
              <w:snapToGrid w:val="0"/>
              <w:jc w:val="both"/>
              <w:rPr>
                <w:rFonts w:ascii="宋体" w:eastAsia="宋体" w:hAnsi="宋体" w:cs="宋体"/>
                <w:kern w:val="2"/>
                <w:sz w:val="21"/>
                <w:szCs w:val="20"/>
              </w:rPr>
            </w:pP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礼仪的特征</w:t>
            </w:r>
          </w:p>
          <w:p w14:paraId="471CD0D5" w14:textId="77777777" w:rsidR="00334B17" w:rsidRPr="00973D40" w:rsidRDefault="00334B17" w:rsidP="00334B17">
            <w:pPr>
              <w:snapToGrid w:val="0"/>
              <w:jc w:val="both"/>
              <w:rPr>
                <w:rFonts w:ascii="宋体" w:eastAsia="宋体" w:hAnsi="宋体" w:cs="宋体"/>
                <w:kern w:val="2"/>
                <w:sz w:val="21"/>
                <w:szCs w:val="20"/>
              </w:rPr>
            </w:pP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礼仪的原则</w:t>
            </w:r>
          </w:p>
          <w:p w14:paraId="37845DC3" w14:textId="77777777" w:rsidR="00334B17" w:rsidRPr="00973D40" w:rsidRDefault="00334B17" w:rsidP="00334B17">
            <w:pPr>
              <w:snapToGrid w:val="0"/>
              <w:jc w:val="both"/>
              <w:rPr>
                <w:rFonts w:ascii="宋体" w:eastAsia="宋体" w:hAnsi="宋体" w:cs="宋体"/>
                <w:kern w:val="2"/>
                <w:sz w:val="21"/>
                <w:szCs w:val="20"/>
              </w:rPr>
            </w:pP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礼仪的功能</w:t>
            </w:r>
          </w:p>
          <w:p w14:paraId="6C0DC845" w14:textId="77777777" w:rsidR="00334B17" w:rsidRPr="00973D40" w:rsidRDefault="00334B17" w:rsidP="00334B17">
            <w:pPr>
              <w:snapToGrid w:val="0"/>
              <w:jc w:val="both"/>
              <w:rPr>
                <w:rFonts w:ascii="宋体" w:eastAsia="宋体" w:hAnsi="宋体" w:cs="宋体"/>
                <w:kern w:val="2"/>
                <w:sz w:val="21"/>
                <w:szCs w:val="20"/>
              </w:rPr>
            </w:pP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礼仪的学习</w:t>
            </w:r>
          </w:p>
        </w:tc>
        <w:tc>
          <w:tcPr>
            <w:tcW w:w="2977" w:type="dxa"/>
            <w:vAlign w:val="center"/>
          </w:tcPr>
          <w:p w14:paraId="67C8F560" w14:textId="77777777" w:rsidR="00334B17" w:rsidRDefault="00C26F94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了解现代礼仪的基本原则和功能，具备主动学习专业知识的意识</w:t>
            </w:r>
            <w:r w:rsidR="00334B17">
              <w:rPr>
                <w:rFonts w:hAnsi="宋体" w:cs="宋体" w:hint="eastAsia"/>
              </w:rPr>
              <w:t>。</w:t>
            </w:r>
          </w:p>
        </w:tc>
      </w:tr>
      <w:tr w:rsidR="00334B17" w14:paraId="0A683481" w14:textId="77777777" w:rsidTr="00CD1825">
        <w:trPr>
          <w:jc w:val="center"/>
        </w:trPr>
        <w:tc>
          <w:tcPr>
            <w:tcW w:w="988" w:type="dxa"/>
            <w:vMerge w:val="restart"/>
            <w:vAlign w:val="center"/>
          </w:tcPr>
          <w:p w14:paraId="284A315B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84" w:type="dxa"/>
            <w:vAlign w:val="center"/>
          </w:tcPr>
          <w:p w14:paraId="41542F13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02" w:type="dxa"/>
            <w:vAlign w:val="center"/>
          </w:tcPr>
          <w:p w14:paraId="559EBC86" w14:textId="77777777" w:rsidR="00334B17" w:rsidRPr="00973D40" w:rsidRDefault="00334B17" w:rsidP="00973D40">
            <w:pPr>
              <w:snapToGrid w:val="0"/>
              <w:jc w:val="both"/>
              <w:rPr>
                <w:rFonts w:ascii="宋体" w:eastAsia="宋体" w:hAnsi="宋体" w:cs="宋体"/>
                <w:kern w:val="2"/>
                <w:sz w:val="21"/>
                <w:szCs w:val="20"/>
              </w:rPr>
            </w:pPr>
            <w:r w:rsidRPr="00973D40">
              <w:rPr>
                <w:rFonts w:ascii="宋体" w:eastAsia="宋体" w:hAnsi="宋体" w:cs="宋体"/>
                <w:kern w:val="2"/>
                <w:sz w:val="21"/>
                <w:szCs w:val="20"/>
              </w:rPr>
              <w:t>以人为本</w:t>
            </w: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、</w:t>
            </w:r>
            <w:r w:rsidRPr="00973D40">
              <w:rPr>
                <w:rFonts w:ascii="宋体" w:eastAsia="宋体" w:hAnsi="宋体" w:cs="宋体"/>
                <w:kern w:val="2"/>
                <w:sz w:val="21"/>
                <w:szCs w:val="20"/>
              </w:rPr>
              <w:t>维护形象</w:t>
            </w: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、</w:t>
            </w:r>
            <w:r w:rsidRPr="00973D40">
              <w:rPr>
                <w:rFonts w:ascii="宋体" w:eastAsia="宋体" w:hAnsi="宋体" w:cs="宋体"/>
                <w:kern w:val="2"/>
                <w:sz w:val="21"/>
                <w:szCs w:val="20"/>
              </w:rPr>
              <w:t>不卑不亢</w:t>
            </w: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、</w:t>
            </w:r>
            <w:r w:rsidRPr="00973D40">
              <w:rPr>
                <w:rFonts w:ascii="宋体" w:eastAsia="宋体" w:hAnsi="宋体" w:cs="宋体"/>
                <w:kern w:val="2"/>
                <w:sz w:val="21"/>
                <w:szCs w:val="20"/>
              </w:rPr>
              <w:t>求同存异</w:t>
            </w: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、</w:t>
            </w:r>
            <w:r w:rsidRPr="00973D40">
              <w:rPr>
                <w:rFonts w:ascii="宋体" w:eastAsia="宋体" w:hAnsi="宋体" w:cs="宋体"/>
                <w:kern w:val="2"/>
                <w:sz w:val="21"/>
                <w:szCs w:val="20"/>
              </w:rPr>
              <w:t>入乡随俗</w:t>
            </w: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、</w:t>
            </w:r>
            <w:r w:rsidRPr="00973D40">
              <w:rPr>
                <w:rFonts w:ascii="宋体" w:eastAsia="宋体" w:hAnsi="宋体" w:cs="宋体"/>
                <w:kern w:val="2"/>
                <w:sz w:val="21"/>
                <w:szCs w:val="20"/>
              </w:rPr>
              <w:t>信守约定、热情有度、不必过谦</w:t>
            </w:r>
            <w:r w:rsid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、</w:t>
            </w:r>
            <w:r w:rsidR="00D306BB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不宜先为、</w:t>
            </w:r>
            <w:r w:rsidRPr="00973D40">
              <w:rPr>
                <w:rFonts w:ascii="宋体" w:eastAsia="宋体" w:hAnsi="宋体" w:cs="宋体"/>
                <w:kern w:val="2"/>
                <w:sz w:val="21"/>
                <w:szCs w:val="20"/>
              </w:rPr>
              <w:t>尊重隐私、女士优先、</w:t>
            </w:r>
            <w:r w:rsidR="00D306BB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爱护环境、保护动物、</w:t>
            </w:r>
            <w:r w:rsidRPr="00973D40">
              <w:rPr>
                <w:rFonts w:ascii="宋体" w:eastAsia="宋体" w:hAnsi="宋体" w:cs="宋体"/>
                <w:kern w:val="2"/>
                <w:sz w:val="21"/>
                <w:szCs w:val="20"/>
              </w:rPr>
              <w:t>以右为尊、面对媒体</w:t>
            </w:r>
          </w:p>
        </w:tc>
        <w:tc>
          <w:tcPr>
            <w:tcW w:w="2977" w:type="dxa"/>
            <w:vAlign w:val="center"/>
          </w:tcPr>
          <w:p w14:paraId="45B34B9A" w14:textId="77777777" w:rsidR="00334B17" w:rsidRDefault="00C26F94" w:rsidP="00CD1825">
            <w:pPr>
              <w:pStyle w:val="af"/>
              <w:spacing w:beforeLines="50" w:before="120" w:afterLines="50" w:after="12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具备较为系统的国际惯例知识，培养良好的思想品德和社会公德。</w:t>
            </w:r>
          </w:p>
        </w:tc>
      </w:tr>
      <w:tr w:rsidR="00334B17" w14:paraId="1B73F274" w14:textId="77777777" w:rsidTr="00CD1825">
        <w:trPr>
          <w:jc w:val="center"/>
        </w:trPr>
        <w:tc>
          <w:tcPr>
            <w:tcW w:w="988" w:type="dxa"/>
            <w:vMerge/>
            <w:vAlign w:val="center"/>
          </w:tcPr>
          <w:p w14:paraId="5AB2FF5F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FFBB66E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02" w:type="dxa"/>
            <w:vAlign w:val="center"/>
          </w:tcPr>
          <w:p w14:paraId="1692686A" w14:textId="77777777" w:rsidR="00334B17" w:rsidRPr="00973D40" w:rsidRDefault="00973D40" w:rsidP="00973D40">
            <w:pPr>
              <w:snapToGrid w:val="0"/>
              <w:jc w:val="both"/>
              <w:rPr>
                <w:rFonts w:ascii="宋体" w:eastAsia="宋体" w:hAnsi="宋体" w:cs="宋体"/>
                <w:kern w:val="2"/>
                <w:sz w:val="21"/>
                <w:szCs w:val="20"/>
              </w:rPr>
            </w:pPr>
            <w:r w:rsidRPr="00973D40">
              <w:rPr>
                <w:rFonts w:ascii="宋体" w:eastAsia="宋体" w:hAnsi="宋体" w:cs="宋体"/>
                <w:kern w:val="2"/>
                <w:sz w:val="21"/>
                <w:szCs w:val="20"/>
              </w:rPr>
              <w:t>衣的礼仪、食的礼仪、住的礼仪、行的礼仪</w:t>
            </w:r>
            <w:r w:rsidRPr="00973D40">
              <w:rPr>
                <w:rFonts w:ascii="宋体" w:eastAsia="宋体" w:hAnsi="宋体" w:cs="宋体" w:hint="eastAsia"/>
                <w:kern w:val="2"/>
                <w:sz w:val="21"/>
                <w:szCs w:val="20"/>
              </w:rPr>
              <w:t>、访的礼仪、购的礼仪、小费礼仪、</w:t>
            </w:r>
            <w:hyperlink r:id="rId7" w:tgtFrame="_blank" w:history="1">
              <w:r w:rsidRPr="00973D40">
                <w:rPr>
                  <w:rFonts w:ascii="宋体" w:eastAsia="宋体" w:hAnsi="宋体" w:cs="宋体" w:hint="eastAsia"/>
                  <w:kern w:val="2"/>
                  <w:sz w:val="21"/>
                  <w:szCs w:val="20"/>
                </w:rPr>
                <w:t>宗教礼仪</w:t>
              </w:r>
            </w:hyperlink>
          </w:p>
        </w:tc>
        <w:tc>
          <w:tcPr>
            <w:tcW w:w="2977" w:type="dxa"/>
            <w:vAlign w:val="center"/>
          </w:tcPr>
          <w:p w14:paraId="09BC64CE" w14:textId="77777777" w:rsidR="00334B17" w:rsidRDefault="00C26F94" w:rsidP="00CD1825">
            <w:pPr>
              <w:pStyle w:val="af"/>
              <w:spacing w:beforeLines="50" w:before="120" w:afterLines="50" w:after="120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熟知各项日常礼仪并能熟练运用到涉外活动中。</w:t>
            </w:r>
          </w:p>
        </w:tc>
      </w:tr>
      <w:tr w:rsidR="00334B17" w14:paraId="0FE143EA" w14:textId="77777777" w:rsidTr="00CD1825">
        <w:trPr>
          <w:jc w:val="center"/>
        </w:trPr>
        <w:tc>
          <w:tcPr>
            <w:tcW w:w="988" w:type="dxa"/>
            <w:vMerge w:val="restart"/>
            <w:vAlign w:val="center"/>
          </w:tcPr>
          <w:p w14:paraId="4A2907C9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84" w:type="dxa"/>
            <w:vAlign w:val="center"/>
          </w:tcPr>
          <w:p w14:paraId="231C73FA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402" w:type="dxa"/>
            <w:vAlign w:val="center"/>
          </w:tcPr>
          <w:p w14:paraId="1599FC04" w14:textId="77777777" w:rsidR="00334B17" w:rsidRPr="00973D40" w:rsidRDefault="00973D40" w:rsidP="00973D40">
            <w:pPr>
              <w:shd w:val="clear" w:color="auto" w:fill="FFFFFF"/>
              <w:spacing w:line="360" w:lineRule="atLeast"/>
              <w:rPr>
                <w:rFonts w:ascii="宋体" w:eastAsia="宋体" w:hAnsi="宋体" w:cs="宋体"/>
                <w:kern w:val="2"/>
                <w:sz w:val="21"/>
                <w:szCs w:val="20"/>
              </w:rPr>
            </w:pPr>
            <w:r w:rsidRPr="00973D40">
              <w:rPr>
                <w:rFonts w:ascii="宋体" w:eastAsia="宋体" w:hAnsi="宋体" w:cs="宋体"/>
                <w:kern w:val="2"/>
                <w:sz w:val="21"/>
                <w:szCs w:val="20"/>
              </w:rPr>
              <w:t>迎的礼仪、晤的礼仪、谈的礼仪、娱的礼仪、赠的礼仪、译的礼仪、陪的礼仪</w:t>
            </w:r>
          </w:p>
        </w:tc>
        <w:tc>
          <w:tcPr>
            <w:tcW w:w="2977" w:type="dxa"/>
            <w:vAlign w:val="center"/>
          </w:tcPr>
          <w:p w14:paraId="4F65CFC9" w14:textId="77777777" w:rsidR="00334B17" w:rsidRDefault="00C26F94" w:rsidP="00CD1825">
            <w:pPr>
              <w:pStyle w:val="af"/>
              <w:spacing w:beforeLines="50" w:before="120" w:afterLines="50" w:after="12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了解各种国际接待礼仪</w:t>
            </w:r>
            <w:r w:rsidR="00334B17">
              <w:rPr>
                <w:rFonts w:hAnsi="宋体" w:cs="宋体" w:hint="eastAsia"/>
              </w:rPr>
              <w:t>,</w:t>
            </w:r>
            <w:r w:rsidR="00CD1825">
              <w:rPr>
                <w:rFonts w:hAnsi="宋体" w:cs="宋体" w:hint="eastAsia"/>
              </w:rPr>
              <w:t>具备从事涉外工作的基本常识，具备较为全面的素质结构。</w:t>
            </w:r>
          </w:p>
        </w:tc>
      </w:tr>
      <w:tr w:rsidR="00334B17" w14:paraId="60C904A4" w14:textId="77777777" w:rsidTr="00CD1825">
        <w:trPr>
          <w:jc w:val="center"/>
        </w:trPr>
        <w:tc>
          <w:tcPr>
            <w:tcW w:w="988" w:type="dxa"/>
            <w:vMerge/>
            <w:vAlign w:val="center"/>
          </w:tcPr>
          <w:p w14:paraId="4FF71F14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6702F83" w14:textId="77777777" w:rsidR="00334B17" w:rsidRDefault="00334B17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402" w:type="dxa"/>
            <w:vAlign w:val="center"/>
          </w:tcPr>
          <w:p w14:paraId="28DB87FD" w14:textId="77777777" w:rsidR="00334B17" w:rsidRPr="00973D40" w:rsidRDefault="00973D40" w:rsidP="00546194">
            <w:pPr>
              <w:pStyle w:val="af"/>
              <w:spacing w:beforeLines="50" w:before="120" w:afterLines="50" w:after="120"/>
              <w:jc w:val="center"/>
              <w:rPr>
                <w:rFonts w:hAnsi="宋体" w:cs="宋体"/>
              </w:rPr>
            </w:pPr>
            <w:r w:rsidRPr="00973D40">
              <w:rPr>
                <w:rFonts w:hAnsi="宋体" w:cs="宋体" w:hint="eastAsia"/>
              </w:rPr>
              <w:t>各国礼仪习俗：亚洲国家、非洲国家、美洲国家、欧洲国家、大洋洲国家</w:t>
            </w:r>
          </w:p>
        </w:tc>
        <w:tc>
          <w:tcPr>
            <w:tcW w:w="2977" w:type="dxa"/>
            <w:vAlign w:val="center"/>
          </w:tcPr>
          <w:p w14:paraId="08FCAEC2" w14:textId="28026592" w:rsidR="00334B17" w:rsidRDefault="00334B17" w:rsidP="00CD1825">
            <w:pPr>
              <w:pStyle w:val="af"/>
              <w:spacing w:beforeLines="50" w:before="120" w:afterLines="50" w:after="12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</w:t>
            </w:r>
            <w:r w:rsidR="00CD1825">
              <w:rPr>
                <w:rFonts w:hAnsi="宋体" w:cs="宋体" w:hint="eastAsia"/>
              </w:rPr>
              <w:t>世界各国礼仪</w:t>
            </w:r>
            <w:r w:rsidR="00055F21">
              <w:rPr>
                <w:rFonts w:hAnsi="宋体" w:cs="宋体" w:hint="eastAsia"/>
              </w:rPr>
              <w:t>和</w:t>
            </w:r>
            <w:r w:rsidR="00CD1825">
              <w:rPr>
                <w:rFonts w:hAnsi="宋体" w:cs="宋体" w:hint="eastAsia"/>
              </w:rPr>
              <w:t>关键知识。</w:t>
            </w:r>
            <w:r w:rsidR="00CD1825" w:rsidRPr="00334B17">
              <w:rPr>
                <w:rFonts w:hAnsi="宋体" w:cs="宋体" w:hint="eastAsia"/>
              </w:rPr>
              <w:t>传承并发扬中国优秀传统文化和精神</w:t>
            </w:r>
            <w:r w:rsidR="00CD1825">
              <w:rPr>
                <w:rFonts w:hAnsi="宋体" w:cs="宋体" w:hint="eastAsia"/>
              </w:rPr>
              <w:t>，</w:t>
            </w:r>
            <w:r w:rsidR="00CD1825" w:rsidRPr="00334B17">
              <w:rPr>
                <w:rFonts w:hAnsi="宋体" w:cs="宋体" w:hint="eastAsia"/>
              </w:rPr>
              <w:t>塑造美好形象</w:t>
            </w:r>
            <w:r w:rsidR="00CD1825">
              <w:rPr>
                <w:rFonts w:hAnsi="宋体" w:cs="宋体" w:hint="eastAsia"/>
              </w:rPr>
              <w:t>。具有跨文化交流的能力。</w:t>
            </w:r>
          </w:p>
        </w:tc>
      </w:tr>
    </w:tbl>
    <w:p w14:paraId="1AC40250" w14:textId="77777777" w:rsidR="00D5346E" w:rsidRDefault="00D5346E" w:rsidP="008E6252">
      <w:pPr>
        <w:spacing w:line="360" w:lineRule="exact"/>
        <w:jc w:val="both"/>
        <w:rPr>
          <w:rFonts w:eastAsia="宋体"/>
          <w:b/>
          <w:bCs/>
        </w:rPr>
      </w:pPr>
    </w:p>
    <w:p w14:paraId="6C997EC4" w14:textId="77777777" w:rsidR="00973D40" w:rsidRDefault="00973D40" w:rsidP="00973D40">
      <w:pPr>
        <w:spacing w:beforeLines="50" w:before="120" w:afterLines="50" w:after="120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57A11EE3" w14:textId="77777777" w:rsidR="00973D40" w:rsidRPr="00973D40" w:rsidRDefault="00973D40" w:rsidP="00973D40">
      <w:pPr>
        <w:spacing w:beforeLines="50" w:before="120" w:afterLines="50" w:after="120"/>
        <w:ind w:firstLineChars="200" w:firstLine="482"/>
        <w:rPr>
          <w:rFonts w:ascii="黑体" w:eastAsia="黑体" w:hAnsi="黑体"/>
          <w:b/>
        </w:rPr>
      </w:pPr>
      <w:r w:rsidRPr="00973D40">
        <w:rPr>
          <w:rFonts w:ascii="黑体" w:eastAsia="黑体" w:hAnsi="黑体" w:hint="eastAsia"/>
          <w:b/>
        </w:rPr>
        <w:t>导论</w:t>
      </w:r>
    </w:p>
    <w:p w14:paraId="5B2AC3B4" w14:textId="77777777" w:rsidR="00973D40" w:rsidRDefault="00973D40" w:rsidP="00973D40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/>
          <w:szCs w:val="21"/>
        </w:rPr>
      </w:pPr>
      <w:r w:rsidRPr="00B10AF8">
        <w:rPr>
          <w:rFonts w:ascii="宋体" w:eastAsia="宋体" w:hAnsi="宋体" w:cs="宋体"/>
          <w:color w:val="000000"/>
          <w:szCs w:val="21"/>
        </w:rPr>
        <w:t>1.</w:t>
      </w:r>
      <w:r>
        <w:rPr>
          <w:rFonts w:ascii="宋体" w:eastAsia="宋体" w:hAnsi="宋体" w:cs="宋体" w:hint="eastAsia"/>
          <w:color w:val="000000"/>
          <w:szCs w:val="21"/>
        </w:rPr>
        <w:t>教学目标：（1）理解礼仪的本质；（2）明确学习礼仪的重要性；（3）厘清礼仪与其他学科的关系。</w:t>
      </w:r>
    </w:p>
    <w:p w14:paraId="12A2B70C" w14:textId="77777777" w:rsidR="00973D40" w:rsidRDefault="00973D40" w:rsidP="00973D40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/>
          <w:szCs w:val="21"/>
        </w:rPr>
      </w:pPr>
      <w:r w:rsidRPr="00B10AF8">
        <w:rPr>
          <w:rFonts w:ascii="宋体" w:eastAsia="宋体" w:hAnsi="宋体" w:cs="宋体"/>
          <w:color w:val="000000"/>
          <w:szCs w:val="21"/>
        </w:rPr>
        <w:t>2.</w:t>
      </w:r>
      <w:r>
        <w:rPr>
          <w:rFonts w:ascii="宋体" w:eastAsia="宋体" w:hAnsi="宋体" w:cs="宋体" w:hint="eastAsia"/>
          <w:color w:val="000000"/>
          <w:szCs w:val="21"/>
        </w:rPr>
        <w:t>教学重难点：（1）礼仪的内涵（2）礼仪与其他学科的关系</w:t>
      </w:r>
    </w:p>
    <w:p w14:paraId="0754F4FF" w14:textId="77777777" w:rsidR="00602284" w:rsidRPr="00602284" w:rsidRDefault="00973D40" w:rsidP="00602284">
      <w:pPr>
        <w:snapToGrid w:val="0"/>
        <w:ind w:firstLineChars="200" w:firstLine="480"/>
        <w:jc w:val="both"/>
        <w:rPr>
          <w:rFonts w:ascii="宋体" w:eastAsia="宋体" w:hAnsi="宋体" w:cs="宋体"/>
          <w:color w:val="000000"/>
          <w:szCs w:val="21"/>
        </w:rPr>
      </w:pPr>
      <w:r w:rsidRPr="00973D40">
        <w:rPr>
          <w:rFonts w:ascii="宋体" w:eastAsia="宋体" w:hAnsi="宋体" w:cs="宋体"/>
          <w:color w:val="000000"/>
          <w:szCs w:val="21"/>
        </w:rPr>
        <w:t>3.</w:t>
      </w:r>
      <w:r>
        <w:rPr>
          <w:rFonts w:ascii="宋体" w:eastAsia="宋体" w:hAnsi="宋体" w:cs="宋体" w:hint="eastAsia"/>
          <w:color w:val="000000"/>
          <w:szCs w:val="21"/>
        </w:rPr>
        <w:t>教学内容：（1）</w:t>
      </w:r>
      <w:r w:rsidRPr="00973D40">
        <w:rPr>
          <w:rFonts w:ascii="宋体" w:eastAsia="宋体" w:hAnsi="宋体" w:cs="宋体" w:hint="eastAsia"/>
          <w:color w:val="000000"/>
          <w:szCs w:val="21"/>
        </w:rPr>
        <w:t>礼仪的界定（2）礼仪的内容（3）礼仪的归属</w:t>
      </w:r>
      <w:r w:rsidR="00602284">
        <w:rPr>
          <w:rFonts w:ascii="宋体" w:eastAsia="宋体" w:hAnsi="宋体" w:cs="宋体" w:hint="eastAsia"/>
          <w:color w:val="000000"/>
          <w:szCs w:val="21"/>
        </w:rPr>
        <w:t xml:space="preserve"> （4）</w:t>
      </w:r>
      <w:r w:rsidR="00602284" w:rsidRPr="00602284">
        <w:rPr>
          <w:rFonts w:ascii="宋体" w:eastAsia="宋体" w:hAnsi="宋体" w:cs="宋体" w:hint="eastAsia"/>
          <w:color w:val="000000"/>
          <w:szCs w:val="21"/>
        </w:rPr>
        <w:t>礼仪的特征</w:t>
      </w:r>
    </w:p>
    <w:p w14:paraId="61477F80" w14:textId="77777777" w:rsidR="00973D40" w:rsidRDefault="00602284" w:rsidP="00602284">
      <w:pPr>
        <w:snapToGrid w:val="0"/>
        <w:ind w:firstLineChars="200" w:firstLine="480"/>
        <w:jc w:val="both"/>
        <w:rPr>
          <w:rFonts w:ascii="宋体" w:eastAsia="宋体" w:hAnsi="宋体" w:cs="宋体"/>
          <w:color w:val="000000"/>
          <w:szCs w:val="21"/>
        </w:rPr>
      </w:pPr>
      <w:r w:rsidRPr="00602284">
        <w:rPr>
          <w:rFonts w:ascii="宋体" w:eastAsia="宋体" w:hAnsi="宋体" w:cs="宋体" w:hint="eastAsia"/>
          <w:color w:val="000000"/>
          <w:szCs w:val="21"/>
        </w:rPr>
        <w:lastRenderedPageBreak/>
        <w:t>（5）礼仪的原则（6）礼仪的功能</w:t>
      </w:r>
      <w:r>
        <w:rPr>
          <w:rFonts w:ascii="宋体" w:eastAsia="宋体" w:hAnsi="宋体" w:cs="宋体" w:hint="eastAsia"/>
          <w:color w:val="000000"/>
          <w:szCs w:val="21"/>
        </w:rPr>
        <w:t>（7）</w:t>
      </w:r>
      <w:r w:rsidRPr="00602284">
        <w:rPr>
          <w:rFonts w:ascii="宋体" w:eastAsia="宋体" w:hAnsi="宋体" w:cs="宋体" w:hint="eastAsia"/>
          <w:color w:val="000000"/>
          <w:szCs w:val="21"/>
        </w:rPr>
        <w:t>礼仪的学习</w:t>
      </w:r>
    </w:p>
    <w:p w14:paraId="0EF3396E" w14:textId="77777777" w:rsidR="00973D40" w:rsidRDefault="00973D40" w:rsidP="00B10AF8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/>
          <w:szCs w:val="21"/>
        </w:rPr>
      </w:pPr>
      <w:r w:rsidRPr="00973D40">
        <w:rPr>
          <w:rFonts w:ascii="宋体" w:eastAsia="宋体" w:hAnsi="宋体" w:cs="宋体"/>
          <w:color w:val="000000"/>
          <w:szCs w:val="21"/>
        </w:rPr>
        <w:t>4.</w:t>
      </w:r>
      <w:r>
        <w:rPr>
          <w:rFonts w:ascii="宋体" w:eastAsia="宋体" w:hAnsi="宋体" w:cs="宋体" w:hint="eastAsia"/>
          <w:color w:val="000000"/>
          <w:szCs w:val="21"/>
        </w:rPr>
        <w:t>教学方法：讲授、讨论、比较、案例分析。</w:t>
      </w:r>
    </w:p>
    <w:p w14:paraId="23EEE1F7" w14:textId="77777777" w:rsidR="00973D40" w:rsidRPr="00B10AF8" w:rsidRDefault="00973D40" w:rsidP="00973D40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/>
          <w:szCs w:val="21"/>
        </w:rPr>
      </w:pPr>
      <w:r w:rsidRPr="00B10AF8">
        <w:rPr>
          <w:rFonts w:ascii="宋体" w:eastAsia="宋体" w:hAnsi="宋体" w:cs="宋体"/>
          <w:color w:val="000000"/>
          <w:szCs w:val="21"/>
        </w:rPr>
        <w:t>5.</w:t>
      </w:r>
      <w:r w:rsidRPr="00B10AF8">
        <w:rPr>
          <w:rFonts w:ascii="宋体" w:eastAsia="宋体" w:hAnsi="宋体" w:cs="宋体" w:hint="eastAsia"/>
          <w:color w:val="000000"/>
          <w:szCs w:val="21"/>
        </w:rPr>
        <w:t>教学评价：思考现代礼仪与古代礼仪的关系。</w:t>
      </w:r>
    </w:p>
    <w:p w14:paraId="1E5F92A1" w14:textId="77777777" w:rsidR="00201B99" w:rsidRPr="00602284" w:rsidRDefault="00201B99" w:rsidP="00201B99">
      <w:pPr>
        <w:spacing w:beforeLines="50" w:before="120" w:afterLines="50" w:after="120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第</w:t>
      </w:r>
      <w:r w:rsidR="00B10AF8">
        <w:rPr>
          <w:rFonts w:ascii="黑体" w:eastAsia="黑体" w:hAnsi="黑体" w:hint="eastAsia"/>
          <w:b/>
        </w:rPr>
        <w:t>一</w:t>
      </w:r>
      <w:r>
        <w:rPr>
          <w:rFonts w:ascii="黑体" w:eastAsia="黑体" w:hAnsi="黑体" w:hint="eastAsia"/>
          <w:b/>
        </w:rPr>
        <w:t xml:space="preserve">章 </w:t>
      </w:r>
      <w:r w:rsidR="00B10AF8" w:rsidRPr="00602284">
        <w:rPr>
          <w:rFonts w:ascii="黑体" w:eastAsia="黑体" w:hAnsi="黑体" w:hint="eastAsia"/>
          <w:b/>
        </w:rPr>
        <w:t>涉外通则</w:t>
      </w:r>
      <w:r>
        <w:rPr>
          <w:rFonts w:ascii="黑体" w:eastAsia="黑体" w:hAnsi="黑体" w:hint="eastAsia"/>
          <w:b/>
        </w:rPr>
        <w:t xml:space="preserve"> </w:t>
      </w:r>
    </w:p>
    <w:p w14:paraId="5388F26B" w14:textId="77777777" w:rsidR="00201B99" w:rsidRDefault="00201B99" w:rsidP="00201B99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szCs w:val="21"/>
        </w:rPr>
        <w:t>1.</w:t>
      </w:r>
      <w:r>
        <w:rPr>
          <w:rFonts w:ascii="宋体" w:eastAsia="宋体" w:hAnsi="宋体" w:cs="宋体" w:hint="eastAsia"/>
          <w:color w:val="000000"/>
          <w:szCs w:val="21"/>
        </w:rPr>
        <w:t>教学目标：（</w:t>
      </w:r>
      <w:r>
        <w:rPr>
          <w:rFonts w:ascii="宋体" w:eastAsia="宋体" w:hAnsi="宋体" w:cs="宋体"/>
          <w:color w:val="000000"/>
          <w:szCs w:val="21"/>
        </w:rPr>
        <w:t>1</w:t>
      </w:r>
      <w:r>
        <w:rPr>
          <w:rFonts w:ascii="宋体" w:eastAsia="宋体" w:hAnsi="宋体" w:cs="宋体" w:hint="eastAsia"/>
          <w:color w:val="000000"/>
          <w:szCs w:val="21"/>
        </w:rPr>
        <w:t>）</w:t>
      </w:r>
      <w:r w:rsidR="00602284">
        <w:rPr>
          <w:rFonts w:ascii="宋体" w:eastAsia="宋体" w:hAnsi="宋体" w:cs="宋体" w:hint="eastAsia"/>
        </w:rPr>
        <w:t>熟悉并理解涉外通则</w:t>
      </w:r>
      <w:r>
        <w:rPr>
          <w:rFonts w:ascii="宋体" w:eastAsia="宋体" w:hAnsi="宋体" w:cs="宋体" w:hint="eastAsia"/>
          <w:color w:val="000000"/>
          <w:szCs w:val="21"/>
        </w:rPr>
        <w:t>；</w:t>
      </w:r>
      <w:r w:rsidRPr="00602284">
        <w:rPr>
          <w:rFonts w:ascii="宋体" w:eastAsia="宋体" w:hAnsi="宋体" w:cs="宋体" w:hint="eastAsia"/>
        </w:rPr>
        <w:t>（2）</w:t>
      </w:r>
      <w:r w:rsidR="00602284" w:rsidRPr="00602284">
        <w:rPr>
          <w:rFonts w:ascii="宋体" w:eastAsia="宋体" w:hAnsi="宋体" w:cs="宋体" w:hint="eastAsia"/>
        </w:rPr>
        <w:t>学习礼貌原则在商务沟通中的应用</w:t>
      </w:r>
      <w:r w:rsidRPr="00602284"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  <w:color w:val="000000"/>
          <w:szCs w:val="21"/>
        </w:rPr>
        <w:t>（3）知晓</w:t>
      </w:r>
      <w:r w:rsidR="00602284" w:rsidRPr="00DB063B">
        <w:rPr>
          <w:rFonts w:eastAsia="宋体" w:hint="eastAsia"/>
          <w:color w:val="000000" w:themeColor="text1"/>
        </w:rPr>
        <w:t>中西礼貌原则与</w:t>
      </w:r>
      <w:r w:rsidR="00602284" w:rsidRPr="00DB063B">
        <w:rPr>
          <w:rFonts w:eastAsia="宋体"/>
          <w:color w:val="000000" w:themeColor="text1"/>
        </w:rPr>
        <w:t>"</w:t>
      </w:r>
      <w:r w:rsidR="00602284" w:rsidRPr="00DB063B">
        <w:rPr>
          <w:rFonts w:eastAsia="宋体" w:hint="eastAsia"/>
          <w:color w:val="000000" w:themeColor="text1"/>
        </w:rPr>
        <w:t>入乡随俗</w:t>
      </w:r>
      <w:r w:rsidR="00602284" w:rsidRPr="00DB063B">
        <w:rPr>
          <w:rFonts w:eastAsia="宋体"/>
          <w:color w:val="000000" w:themeColor="text1"/>
        </w:rPr>
        <w:t>"</w:t>
      </w:r>
      <w:r w:rsidR="00602284" w:rsidRPr="00DB063B">
        <w:rPr>
          <w:rFonts w:eastAsia="宋体" w:hint="eastAsia"/>
          <w:color w:val="000000" w:themeColor="text1"/>
        </w:rPr>
        <w:t>原则</w:t>
      </w:r>
      <w:r w:rsidR="00602284">
        <w:rPr>
          <w:rFonts w:eastAsia="宋体" w:hint="eastAsia"/>
          <w:color w:val="000000" w:themeColor="text1"/>
        </w:rPr>
        <w:t>等国际惯例</w:t>
      </w:r>
    </w:p>
    <w:p w14:paraId="47C8DB19" w14:textId="77777777" w:rsidR="00201B99" w:rsidRDefault="00201B99" w:rsidP="00201B99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szCs w:val="21"/>
        </w:rPr>
        <w:t>2.</w:t>
      </w:r>
      <w:r>
        <w:rPr>
          <w:rFonts w:ascii="宋体" w:eastAsia="宋体" w:hAnsi="宋体" w:cs="宋体" w:hint="eastAsia"/>
          <w:color w:val="000000"/>
          <w:szCs w:val="21"/>
        </w:rPr>
        <w:t>教学重难点：（1）</w:t>
      </w:r>
      <w:r w:rsidR="00602284">
        <w:rPr>
          <w:rFonts w:ascii="宋体" w:eastAsia="宋体" w:hAnsi="宋体" w:cs="宋体" w:hint="eastAsia"/>
          <w:color w:val="000000"/>
          <w:szCs w:val="21"/>
        </w:rPr>
        <w:t>涉外通则</w:t>
      </w:r>
      <w:r>
        <w:rPr>
          <w:rFonts w:ascii="宋体" w:eastAsia="宋体" w:hAnsi="宋体" w:cs="宋体" w:hint="eastAsia"/>
          <w:color w:val="000000"/>
          <w:szCs w:val="21"/>
        </w:rPr>
        <w:t>；（2）</w:t>
      </w:r>
      <w:r w:rsidR="00602284">
        <w:rPr>
          <w:rFonts w:ascii="宋体" w:eastAsia="宋体" w:hAnsi="宋体" w:cs="宋体" w:hint="eastAsia"/>
          <w:color w:val="000000"/>
          <w:szCs w:val="21"/>
        </w:rPr>
        <w:t>涉外通则的运用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14:paraId="7F8A1AF4" w14:textId="77777777" w:rsidR="00602284" w:rsidRPr="00B37C01" w:rsidRDefault="00201B99" w:rsidP="00602284">
      <w:pPr>
        <w:spacing w:beforeLines="50" w:before="120" w:afterLines="50" w:after="120"/>
        <w:ind w:leftChars="200" w:left="720" w:hangingChars="100" w:hanging="24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TimesNewRomanPSMT"/>
          <w:color w:val="000000"/>
          <w:szCs w:val="21"/>
        </w:rPr>
        <w:t>3.</w:t>
      </w:r>
      <w:r>
        <w:rPr>
          <w:rFonts w:ascii="宋体" w:eastAsia="宋体" w:hAnsi="宋体" w:cs="宋体" w:hint="eastAsia"/>
          <w:color w:val="000000"/>
          <w:szCs w:val="21"/>
        </w:rPr>
        <w:t>教学内容</w:t>
      </w:r>
      <w:r w:rsidRPr="00602284">
        <w:rPr>
          <w:rFonts w:ascii="宋体" w:eastAsia="宋体" w:hAnsi="宋体" w:cs="宋体" w:hint="eastAsia"/>
        </w:rPr>
        <w:t>：</w:t>
      </w:r>
      <w:r w:rsidR="00602284">
        <w:rPr>
          <w:rFonts w:ascii="宋体" w:eastAsia="宋体" w:hAnsi="宋体" w:cs="宋体" w:hint="eastAsia"/>
        </w:rPr>
        <w:t>（1）</w:t>
      </w:r>
      <w:r w:rsidR="00602284" w:rsidRPr="00602284">
        <w:rPr>
          <w:rFonts w:ascii="宋体" w:eastAsia="宋体" w:hAnsi="宋体" w:cs="宋体" w:hint="eastAsia"/>
        </w:rPr>
        <w:t>以人为本</w:t>
      </w:r>
      <w:r w:rsidR="00602284" w:rsidRPr="00602284">
        <w:rPr>
          <w:rFonts w:ascii="宋体" w:eastAsia="宋体" w:hAnsi="宋体" w:cs="宋体"/>
        </w:rPr>
        <w:t xml:space="preserve"> </w:t>
      </w:r>
      <w:r w:rsidR="00602284">
        <w:rPr>
          <w:rFonts w:ascii="宋体" w:eastAsia="宋体" w:hAnsi="宋体" w:cs="宋体" w:hint="eastAsia"/>
        </w:rPr>
        <w:t>（2）</w:t>
      </w:r>
      <w:r w:rsidR="00602284" w:rsidRPr="00602284">
        <w:rPr>
          <w:rFonts w:ascii="宋体" w:eastAsia="宋体" w:hAnsi="宋体" w:cs="宋体" w:hint="eastAsia"/>
        </w:rPr>
        <w:t>维护形象</w:t>
      </w:r>
      <w:r w:rsidR="00602284" w:rsidRPr="00602284">
        <w:rPr>
          <w:rFonts w:ascii="宋体" w:eastAsia="宋体" w:hAnsi="宋体" w:cs="宋体"/>
        </w:rPr>
        <w:t xml:space="preserve"> </w:t>
      </w:r>
      <w:r w:rsidR="00602284" w:rsidRPr="00B37C01">
        <w:rPr>
          <w:rFonts w:ascii="宋体" w:eastAsia="宋体" w:hAnsi="宋体" w:cs="宋体" w:hint="eastAsia"/>
          <w:color w:val="000000" w:themeColor="text1"/>
        </w:rPr>
        <w:t>（3）不卑不亢</w:t>
      </w:r>
      <w:r w:rsidR="00602284" w:rsidRPr="00B37C01">
        <w:rPr>
          <w:rFonts w:ascii="宋体" w:eastAsia="宋体" w:hAnsi="宋体" w:cs="宋体"/>
          <w:color w:val="000000" w:themeColor="text1"/>
        </w:rPr>
        <w:t xml:space="preserve"> </w:t>
      </w:r>
      <w:r w:rsidR="00602284" w:rsidRPr="00B37C01">
        <w:rPr>
          <w:rFonts w:ascii="宋体" w:eastAsia="宋体" w:hAnsi="宋体" w:cs="宋体" w:hint="eastAsia"/>
          <w:color w:val="000000" w:themeColor="text1"/>
        </w:rPr>
        <w:t>（4）求同存异</w:t>
      </w:r>
      <w:r w:rsidR="00602284" w:rsidRPr="00B37C01">
        <w:rPr>
          <w:rFonts w:ascii="宋体" w:eastAsia="宋体" w:hAnsi="宋体" w:cs="宋体"/>
          <w:color w:val="000000" w:themeColor="text1"/>
        </w:rPr>
        <w:t xml:space="preserve"> </w:t>
      </w:r>
      <w:r w:rsidR="00602284" w:rsidRPr="00B37C01">
        <w:rPr>
          <w:rFonts w:ascii="宋体" w:eastAsia="宋体" w:hAnsi="宋体" w:cs="宋体" w:hint="eastAsia"/>
          <w:color w:val="000000" w:themeColor="text1"/>
        </w:rPr>
        <w:t>（5）入乡随俗（6）信守约定（7）热情有度（8）不必过谦（9）尊重隐私（1</w:t>
      </w:r>
      <w:r w:rsidR="00AF7500" w:rsidRPr="00B37C01">
        <w:rPr>
          <w:rFonts w:ascii="宋体" w:eastAsia="宋体" w:hAnsi="宋体" w:cs="宋体"/>
          <w:color w:val="000000" w:themeColor="text1"/>
        </w:rPr>
        <w:t>0</w:t>
      </w:r>
      <w:r w:rsidR="00602284" w:rsidRPr="00B37C01">
        <w:rPr>
          <w:rFonts w:ascii="宋体" w:eastAsia="宋体" w:hAnsi="宋体" w:cs="宋体" w:hint="eastAsia"/>
          <w:color w:val="000000" w:themeColor="text1"/>
        </w:rPr>
        <w:t>）女士优先（1</w:t>
      </w:r>
      <w:r w:rsidR="00AF7500" w:rsidRPr="00B37C01">
        <w:rPr>
          <w:rFonts w:ascii="宋体" w:eastAsia="宋体" w:hAnsi="宋体" w:cs="宋体"/>
          <w:color w:val="000000" w:themeColor="text1"/>
        </w:rPr>
        <w:t>1</w:t>
      </w:r>
      <w:r w:rsidR="00602284" w:rsidRPr="00B37C01">
        <w:rPr>
          <w:rFonts w:ascii="宋体" w:eastAsia="宋体" w:hAnsi="宋体" w:cs="宋体" w:hint="eastAsia"/>
          <w:color w:val="000000" w:themeColor="text1"/>
        </w:rPr>
        <w:t>）以右为尊（1</w:t>
      </w:r>
      <w:r w:rsidR="00AF7500" w:rsidRPr="00B37C01">
        <w:rPr>
          <w:rFonts w:ascii="宋体" w:eastAsia="宋体" w:hAnsi="宋体" w:cs="宋体"/>
          <w:color w:val="000000" w:themeColor="text1"/>
        </w:rPr>
        <w:t>2</w:t>
      </w:r>
      <w:r w:rsidR="00602284" w:rsidRPr="00B37C01">
        <w:rPr>
          <w:rFonts w:ascii="宋体" w:eastAsia="宋体" w:hAnsi="宋体" w:cs="宋体" w:hint="eastAsia"/>
          <w:color w:val="000000" w:themeColor="text1"/>
        </w:rPr>
        <w:t>）面对媒体</w:t>
      </w:r>
      <w:r w:rsidR="00602284" w:rsidRPr="00B37C01">
        <w:rPr>
          <w:rFonts w:ascii="宋体" w:eastAsia="宋体" w:hAnsi="宋体" w:cs="宋体"/>
          <w:color w:val="000000" w:themeColor="text1"/>
        </w:rPr>
        <w:t xml:space="preserve"> </w:t>
      </w:r>
    </w:p>
    <w:p w14:paraId="703910C7" w14:textId="77777777" w:rsidR="00201B99" w:rsidRPr="00B37C01" w:rsidRDefault="00201B99" w:rsidP="00201B99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 w:themeColor="text1"/>
          <w:szCs w:val="21"/>
        </w:rPr>
      </w:pPr>
      <w:r w:rsidRPr="00B37C01">
        <w:rPr>
          <w:rFonts w:ascii="宋体" w:eastAsia="宋体" w:hAnsi="宋体" w:cs="宋体"/>
          <w:color w:val="000000" w:themeColor="text1"/>
        </w:rPr>
        <w:t>4</w:t>
      </w:r>
      <w:r w:rsidRPr="00B37C01">
        <w:rPr>
          <w:rFonts w:ascii="宋体" w:eastAsia="宋体" w:hAnsi="宋体" w:cs="TimesNewRomanPSMT"/>
          <w:color w:val="000000" w:themeColor="text1"/>
          <w:szCs w:val="21"/>
        </w:rPr>
        <w:t>.</w:t>
      </w:r>
      <w:r w:rsidRPr="00B37C01">
        <w:rPr>
          <w:rFonts w:ascii="宋体" w:eastAsia="宋体" w:hAnsi="宋体" w:cs="宋体" w:hint="eastAsia"/>
          <w:color w:val="000000" w:themeColor="text1"/>
          <w:szCs w:val="21"/>
        </w:rPr>
        <w:t>教学方法：讲授、讨论、比较、举例。</w:t>
      </w:r>
    </w:p>
    <w:p w14:paraId="58459229" w14:textId="77777777" w:rsidR="00201B99" w:rsidRPr="00B37C01" w:rsidRDefault="00201B99" w:rsidP="00201B99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B37C01">
        <w:rPr>
          <w:rFonts w:ascii="宋体" w:eastAsia="宋体" w:hAnsi="宋体" w:cs="TimesNewRomanPSMT"/>
          <w:color w:val="000000" w:themeColor="text1"/>
          <w:szCs w:val="21"/>
        </w:rPr>
        <w:t>5.</w:t>
      </w:r>
      <w:r w:rsidRPr="00B37C01">
        <w:rPr>
          <w:rFonts w:ascii="宋体" w:eastAsia="宋体" w:hAnsi="宋体" w:cs="TimesNewRomanPSMT" w:hint="eastAsia"/>
          <w:color w:val="000000" w:themeColor="text1"/>
          <w:szCs w:val="21"/>
        </w:rPr>
        <w:t>教学评价：</w:t>
      </w:r>
      <w:r w:rsidR="00D306BB" w:rsidRPr="00B37C01">
        <w:rPr>
          <w:rFonts w:ascii="宋体" w:eastAsia="宋体" w:hAnsi="宋体" w:cs="TimesNewRomanPSMT" w:hint="eastAsia"/>
          <w:color w:val="000000" w:themeColor="text1"/>
          <w:szCs w:val="21"/>
        </w:rPr>
        <w:t>明确</w:t>
      </w:r>
      <w:hyperlink r:id="rId8" w:tgtFrame="_blank" w:history="1">
        <w:r w:rsidR="00602284" w:rsidRPr="00B37C01">
          <w:rPr>
            <w:rFonts w:ascii="宋体" w:eastAsia="宋体" w:hAnsi="宋体" w:cs="宋体" w:hint="eastAsia"/>
            <w:color w:val="000000" w:themeColor="text1"/>
          </w:rPr>
          <w:t>中西方</w:t>
        </w:r>
        <w:r w:rsidR="00D306BB" w:rsidRPr="00B37C01">
          <w:rPr>
            <w:rFonts w:ascii="宋体" w:eastAsia="宋体" w:hAnsi="宋体" w:cs="宋体" w:hint="eastAsia"/>
            <w:color w:val="000000" w:themeColor="text1"/>
          </w:rPr>
          <w:t>礼仪</w:t>
        </w:r>
        <w:r w:rsidR="00602284" w:rsidRPr="00B37C01">
          <w:rPr>
            <w:rFonts w:ascii="宋体" w:eastAsia="宋体" w:hAnsi="宋体" w:cs="宋体" w:hint="eastAsia"/>
            <w:color w:val="000000" w:themeColor="text1"/>
          </w:rPr>
          <w:t>的差异</w:t>
        </w:r>
      </w:hyperlink>
      <w:r w:rsidRPr="00B37C01">
        <w:rPr>
          <w:rFonts w:ascii="宋体" w:eastAsia="宋体" w:hAnsi="宋体" w:cs="TimesNewRomanPSMT" w:hint="eastAsia"/>
          <w:color w:val="000000" w:themeColor="text1"/>
          <w:szCs w:val="21"/>
        </w:rPr>
        <w:t>。</w:t>
      </w:r>
    </w:p>
    <w:p w14:paraId="00051015" w14:textId="77777777" w:rsidR="00D306BB" w:rsidRPr="00B37C01" w:rsidRDefault="00D306BB" w:rsidP="00D306BB">
      <w:pPr>
        <w:spacing w:beforeLines="50" w:before="120" w:afterLines="50" w:after="120"/>
        <w:ind w:firstLineChars="200" w:firstLine="482"/>
        <w:rPr>
          <w:rFonts w:ascii="黑体" w:eastAsia="黑体" w:hAnsi="黑体"/>
          <w:b/>
          <w:color w:val="000000" w:themeColor="text1"/>
        </w:rPr>
      </w:pPr>
      <w:r w:rsidRPr="00B37C01">
        <w:rPr>
          <w:rFonts w:ascii="黑体" w:eastAsia="黑体" w:hAnsi="黑体" w:hint="eastAsia"/>
          <w:b/>
          <w:color w:val="000000" w:themeColor="text1"/>
        </w:rPr>
        <w:t>第</w:t>
      </w:r>
      <w:r w:rsidR="00EA5869" w:rsidRPr="00B37C01">
        <w:rPr>
          <w:rFonts w:ascii="黑体" w:eastAsia="黑体" w:hAnsi="黑体" w:hint="eastAsia"/>
          <w:b/>
          <w:color w:val="000000" w:themeColor="text1"/>
        </w:rPr>
        <w:t>二</w:t>
      </w:r>
      <w:r w:rsidRPr="00B37C01">
        <w:rPr>
          <w:rFonts w:ascii="黑体" w:eastAsia="黑体" w:hAnsi="黑体" w:hint="eastAsia"/>
          <w:b/>
          <w:color w:val="000000" w:themeColor="text1"/>
        </w:rPr>
        <w:t>章 日常礼仪</w:t>
      </w:r>
    </w:p>
    <w:p w14:paraId="5D46994B" w14:textId="77777777" w:rsidR="00AF7500" w:rsidRPr="00B37C01" w:rsidRDefault="00D306BB" w:rsidP="00D306BB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 w:themeColor="text1"/>
          <w:szCs w:val="21"/>
        </w:rPr>
      </w:pPr>
      <w:r w:rsidRPr="00B37C01">
        <w:rPr>
          <w:rFonts w:ascii="宋体" w:eastAsia="宋体" w:hAnsi="宋体" w:cs="TimesNewRomanPSMT"/>
          <w:color w:val="000000" w:themeColor="text1"/>
          <w:szCs w:val="21"/>
        </w:rPr>
        <w:t>1.</w:t>
      </w:r>
      <w:r w:rsidRPr="00B37C01">
        <w:rPr>
          <w:rFonts w:ascii="宋体" w:eastAsia="宋体" w:hAnsi="宋体" w:cs="宋体" w:hint="eastAsia"/>
          <w:color w:val="000000" w:themeColor="text1"/>
          <w:szCs w:val="21"/>
        </w:rPr>
        <w:t>教学目标：</w:t>
      </w:r>
    </w:p>
    <w:p w14:paraId="7873BDC4" w14:textId="77777777" w:rsidR="00B37C01" w:rsidRPr="00B37C01" w:rsidRDefault="00D306BB" w:rsidP="00B37C01">
      <w:pPr>
        <w:snapToGrid w:val="0"/>
        <w:rPr>
          <w:rFonts w:ascii="宋体" w:eastAsia="宋体" w:hAnsi="宋体"/>
          <w:color w:val="000000" w:themeColor="text1"/>
          <w:szCs w:val="21"/>
        </w:rPr>
      </w:pPr>
      <w:r w:rsidRPr="00B37C01">
        <w:rPr>
          <w:rFonts w:ascii="宋体" w:eastAsia="宋体" w:hAnsi="宋体" w:cs="宋体" w:hint="eastAsia"/>
          <w:color w:val="000000" w:themeColor="text1"/>
          <w:szCs w:val="21"/>
        </w:rPr>
        <w:t>（</w:t>
      </w:r>
      <w:r w:rsidRPr="00B37C01">
        <w:rPr>
          <w:rFonts w:ascii="宋体" w:eastAsia="宋体" w:hAnsi="宋体" w:cs="宋体"/>
          <w:color w:val="000000" w:themeColor="text1"/>
          <w:szCs w:val="21"/>
        </w:rPr>
        <w:t>1</w:t>
      </w:r>
      <w:r w:rsidRPr="00B37C01">
        <w:rPr>
          <w:rFonts w:ascii="宋体" w:eastAsia="宋体" w:hAnsi="宋体" w:cs="宋体" w:hint="eastAsia"/>
          <w:color w:val="000000" w:themeColor="text1"/>
          <w:szCs w:val="21"/>
        </w:rPr>
        <w:t>）</w:t>
      </w:r>
      <w:r w:rsidR="00B37C01" w:rsidRPr="00B37C01">
        <w:rPr>
          <w:rFonts w:eastAsia="宋体" w:hint="eastAsia"/>
          <w:color w:val="000000" w:themeColor="text1"/>
        </w:rPr>
        <w:t>掌握涉外交往中衣食住行的礼仪</w:t>
      </w:r>
      <w:r w:rsidRPr="00B37C01">
        <w:rPr>
          <w:rFonts w:ascii="宋体" w:eastAsia="宋体" w:hAnsi="宋体" w:cs="宋体" w:hint="eastAsia"/>
          <w:color w:val="000000" w:themeColor="text1"/>
          <w:szCs w:val="21"/>
        </w:rPr>
        <w:t>；（2）</w:t>
      </w:r>
      <w:r w:rsidR="00B37C01" w:rsidRPr="00B37C01">
        <w:rPr>
          <w:rFonts w:eastAsia="宋体" w:hint="eastAsia"/>
          <w:color w:val="000000" w:themeColor="text1"/>
        </w:rPr>
        <w:t>掌握涉外交往中访的礼仪、购的礼仪、小费礼仪和</w:t>
      </w:r>
      <w:hyperlink r:id="rId9" w:tgtFrame="_blank" w:history="1">
        <w:r w:rsidR="00B37C01" w:rsidRPr="00B37C01">
          <w:rPr>
            <w:rFonts w:eastAsia="宋体" w:hint="eastAsia"/>
            <w:color w:val="000000" w:themeColor="text1"/>
          </w:rPr>
          <w:t>宗教礼仪</w:t>
        </w:r>
      </w:hyperlink>
      <w:r w:rsidR="00B37C01" w:rsidRPr="00B37C01">
        <w:rPr>
          <w:rFonts w:eastAsia="宋体" w:hint="eastAsia"/>
          <w:color w:val="000000" w:themeColor="text1"/>
        </w:rPr>
        <w:t>；在日常工作与生活中彬彬有礼</w:t>
      </w:r>
    </w:p>
    <w:p w14:paraId="0B440902" w14:textId="77777777" w:rsidR="00D306BB" w:rsidRPr="00B37C01" w:rsidRDefault="00D306BB" w:rsidP="00D306BB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 w:themeColor="text1"/>
          <w:szCs w:val="21"/>
        </w:rPr>
      </w:pPr>
      <w:r w:rsidRPr="00B37C01">
        <w:rPr>
          <w:rFonts w:ascii="宋体" w:eastAsia="宋体" w:hAnsi="宋体" w:cs="TimesNewRomanPSMT"/>
          <w:color w:val="000000" w:themeColor="text1"/>
          <w:szCs w:val="21"/>
        </w:rPr>
        <w:t>2.</w:t>
      </w:r>
      <w:r w:rsidRPr="00B37C01">
        <w:rPr>
          <w:rFonts w:ascii="宋体" w:eastAsia="宋体" w:hAnsi="宋体" w:cs="宋体" w:hint="eastAsia"/>
          <w:color w:val="000000" w:themeColor="text1"/>
          <w:szCs w:val="21"/>
        </w:rPr>
        <w:t>教学重难点：（1）</w:t>
      </w:r>
      <w:r w:rsidR="00AF7500" w:rsidRPr="00B37C01">
        <w:rPr>
          <w:rFonts w:ascii="宋体" w:eastAsia="宋体" w:hAnsi="宋体" w:cs="宋体" w:hint="eastAsia"/>
          <w:color w:val="000000" w:themeColor="text1"/>
          <w:szCs w:val="21"/>
        </w:rPr>
        <w:t>小费礼仪</w:t>
      </w:r>
      <w:r w:rsidRPr="00B37C01">
        <w:rPr>
          <w:rFonts w:ascii="宋体" w:eastAsia="宋体" w:hAnsi="宋体" w:cs="宋体" w:hint="eastAsia"/>
          <w:color w:val="000000" w:themeColor="text1"/>
          <w:szCs w:val="21"/>
        </w:rPr>
        <w:t>；（2）</w:t>
      </w:r>
      <w:r w:rsidR="00AF7500" w:rsidRPr="00B37C01">
        <w:rPr>
          <w:rFonts w:ascii="宋体" w:eastAsia="宋体" w:hAnsi="宋体" w:cs="宋体" w:hint="eastAsia"/>
          <w:color w:val="000000" w:themeColor="text1"/>
          <w:szCs w:val="21"/>
        </w:rPr>
        <w:t>宗教礼仪</w:t>
      </w:r>
    </w:p>
    <w:p w14:paraId="4C1A4E7E" w14:textId="77777777" w:rsidR="00AF7500" w:rsidRPr="00B37C01" w:rsidRDefault="00D306BB" w:rsidP="00AF7500">
      <w:pPr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000000" w:themeColor="text1"/>
          <w:szCs w:val="21"/>
        </w:rPr>
      </w:pPr>
      <w:r w:rsidRPr="00B37C01">
        <w:rPr>
          <w:rFonts w:ascii="宋体" w:eastAsia="宋体" w:hAnsi="宋体" w:cs="TimesNewRomanPSMT"/>
          <w:color w:val="000000" w:themeColor="text1"/>
          <w:szCs w:val="21"/>
        </w:rPr>
        <w:t>3.</w:t>
      </w:r>
      <w:r w:rsidRPr="00B37C01">
        <w:rPr>
          <w:rFonts w:ascii="宋体" w:eastAsia="宋体" w:hAnsi="宋体" w:cs="宋体" w:hint="eastAsia"/>
          <w:color w:val="000000" w:themeColor="text1"/>
          <w:szCs w:val="21"/>
        </w:rPr>
        <w:t>教学内容：</w:t>
      </w:r>
      <w:r w:rsidR="00AF7500" w:rsidRPr="00B37C01">
        <w:rPr>
          <w:rFonts w:ascii="宋体" w:eastAsia="宋体" w:hAnsi="宋体" w:cs="宋体" w:hint="eastAsia"/>
          <w:color w:val="000000" w:themeColor="text1"/>
          <w:szCs w:val="21"/>
        </w:rPr>
        <w:t>（1）衣的礼仪（2）食的礼仪（3）住的礼仪（4）行的礼仪（5）访的礼仪（6）购的礼仪（7）小费礼仪（8）宗教礼仪</w:t>
      </w:r>
    </w:p>
    <w:p w14:paraId="28421D87" w14:textId="77777777" w:rsidR="00D306BB" w:rsidRPr="00B37C01" w:rsidRDefault="00D306BB" w:rsidP="00D306BB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 w:themeColor="text1"/>
          <w:szCs w:val="21"/>
        </w:rPr>
      </w:pPr>
      <w:r w:rsidRPr="00B37C01">
        <w:rPr>
          <w:rFonts w:ascii="宋体" w:eastAsia="宋体" w:hAnsi="宋体" w:cs="TimesNewRomanPSMT"/>
          <w:color w:val="000000" w:themeColor="text1"/>
          <w:szCs w:val="21"/>
        </w:rPr>
        <w:t>4.</w:t>
      </w:r>
      <w:r w:rsidRPr="00B37C01">
        <w:rPr>
          <w:rFonts w:ascii="宋体" w:eastAsia="宋体" w:hAnsi="宋体" w:cs="宋体" w:hint="eastAsia"/>
          <w:color w:val="000000" w:themeColor="text1"/>
          <w:szCs w:val="21"/>
        </w:rPr>
        <w:t>教学方法：讲授、讨论、比较、举例。</w:t>
      </w:r>
    </w:p>
    <w:p w14:paraId="0B739126" w14:textId="77777777" w:rsidR="00D306BB" w:rsidRPr="00B37C01" w:rsidRDefault="00D306BB" w:rsidP="00D306BB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B37C01">
        <w:rPr>
          <w:rFonts w:ascii="宋体" w:eastAsia="宋体" w:hAnsi="宋体" w:cs="TimesNewRomanPSMT"/>
          <w:color w:val="000000" w:themeColor="text1"/>
          <w:szCs w:val="21"/>
        </w:rPr>
        <w:t>5.</w:t>
      </w:r>
      <w:r w:rsidRPr="00B37C01">
        <w:rPr>
          <w:rFonts w:ascii="宋体" w:eastAsia="宋体" w:hAnsi="宋体" w:cs="TimesNewRomanPSMT" w:hint="eastAsia"/>
          <w:color w:val="000000" w:themeColor="text1"/>
          <w:szCs w:val="21"/>
        </w:rPr>
        <w:t>教学评价：根据</w:t>
      </w:r>
      <w:r w:rsidR="00EA5869" w:rsidRPr="00B37C01">
        <w:rPr>
          <w:rFonts w:ascii="宋体" w:eastAsia="宋体" w:hAnsi="宋体" w:cs="TimesNewRomanPSMT" w:hint="eastAsia"/>
          <w:color w:val="000000" w:themeColor="text1"/>
          <w:szCs w:val="21"/>
        </w:rPr>
        <w:t>课后习题的回答情况进行评价</w:t>
      </w:r>
      <w:r w:rsidRPr="00B37C01">
        <w:rPr>
          <w:rFonts w:ascii="宋体" w:eastAsia="宋体" w:hAnsi="宋体" w:cs="TimesNewRomanPSMT" w:hint="eastAsia"/>
          <w:color w:val="000000" w:themeColor="text1"/>
          <w:szCs w:val="21"/>
        </w:rPr>
        <w:t>。</w:t>
      </w:r>
    </w:p>
    <w:p w14:paraId="6B940EC2" w14:textId="77777777" w:rsidR="00EA5869" w:rsidRPr="00B37C01" w:rsidRDefault="00EA5869" w:rsidP="00EA5869">
      <w:pPr>
        <w:spacing w:beforeLines="50" w:before="120" w:afterLines="50" w:after="120"/>
        <w:ind w:firstLineChars="200" w:firstLine="482"/>
        <w:rPr>
          <w:rFonts w:ascii="黑体" w:eastAsia="黑体" w:hAnsi="黑体"/>
          <w:b/>
          <w:color w:val="000000" w:themeColor="text1"/>
        </w:rPr>
      </w:pPr>
      <w:r w:rsidRPr="00B37C01">
        <w:rPr>
          <w:rFonts w:ascii="黑体" w:eastAsia="黑体" w:hAnsi="黑体" w:hint="eastAsia"/>
          <w:b/>
          <w:color w:val="000000" w:themeColor="text1"/>
        </w:rPr>
        <w:t>第三章 接待礼仪</w:t>
      </w:r>
    </w:p>
    <w:p w14:paraId="2A070BE8" w14:textId="77777777" w:rsidR="00B37C01" w:rsidRPr="00B37C01" w:rsidRDefault="00EA5869" w:rsidP="00B37C01">
      <w:pPr>
        <w:rPr>
          <w:rFonts w:ascii="宋体" w:eastAsia="宋体" w:hAnsi="宋体" w:cs="TimesNewRomanPSMT"/>
          <w:color w:val="000000" w:themeColor="text1"/>
          <w:szCs w:val="21"/>
        </w:rPr>
      </w:pPr>
      <w:r w:rsidRPr="00B37C01">
        <w:rPr>
          <w:rFonts w:ascii="宋体" w:eastAsia="宋体" w:hAnsi="宋体" w:cs="TimesNewRomanPSMT"/>
          <w:color w:val="000000" w:themeColor="text1"/>
          <w:szCs w:val="21"/>
        </w:rPr>
        <w:t>1.</w:t>
      </w:r>
      <w:r w:rsidRPr="00B37C01">
        <w:rPr>
          <w:rFonts w:ascii="宋体" w:eastAsia="宋体" w:hAnsi="宋体" w:cs="TimesNewRomanPSMT" w:hint="eastAsia"/>
          <w:color w:val="000000" w:themeColor="text1"/>
          <w:szCs w:val="21"/>
        </w:rPr>
        <w:t>教学目标：（</w:t>
      </w:r>
      <w:r w:rsidRPr="00B37C01">
        <w:rPr>
          <w:rFonts w:ascii="宋体" w:eastAsia="宋体" w:hAnsi="宋体" w:cs="TimesNewRomanPSMT"/>
          <w:color w:val="000000" w:themeColor="text1"/>
          <w:szCs w:val="21"/>
        </w:rPr>
        <w:t>1</w:t>
      </w:r>
      <w:r w:rsidRPr="00B37C01">
        <w:rPr>
          <w:rFonts w:ascii="宋体" w:eastAsia="宋体" w:hAnsi="宋体" w:cs="TimesNewRomanPSMT" w:hint="eastAsia"/>
          <w:color w:val="000000" w:themeColor="text1"/>
          <w:szCs w:val="21"/>
        </w:rPr>
        <w:t>）</w:t>
      </w:r>
      <w:r w:rsidR="00B37C01" w:rsidRPr="00B37C01">
        <w:rPr>
          <w:rFonts w:ascii="宋体" w:eastAsia="宋体" w:hAnsi="宋体" w:cs="TimesNewRomanPSMT" w:hint="eastAsia"/>
          <w:color w:val="000000" w:themeColor="text1"/>
          <w:szCs w:val="21"/>
        </w:rPr>
        <w:t>掌</w:t>
      </w:r>
      <w:r w:rsidR="00B37C01" w:rsidRPr="00B37C01">
        <w:rPr>
          <w:rFonts w:eastAsia="宋体" w:hint="eastAsia"/>
          <w:color w:val="000000" w:themeColor="text1"/>
        </w:rPr>
        <w:t>握迎送外宾的礼仪；在与外宾会谈时遵守礼仪规范；在娱乐场合表现得体（</w:t>
      </w:r>
      <w:r w:rsidR="00B37C01" w:rsidRPr="00B37C01">
        <w:rPr>
          <w:rFonts w:eastAsia="宋体" w:hint="eastAsia"/>
          <w:color w:val="000000" w:themeColor="text1"/>
        </w:rPr>
        <w:t>2</w:t>
      </w:r>
      <w:r w:rsidR="00B37C01" w:rsidRPr="00B37C01">
        <w:rPr>
          <w:rFonts w:eastAsia="宋体" w:hint="eastAsia"/>
          <w:color w:val="000000" w:themeColor="text1"/>
        </w:rPr>
        <w:t>）视礼品的挑选与馈赠，提高翻译的个人素质，掌握陪同技巧</w:t>
      </w:r>
    </w:p>
    <w:p w14:paraId="6B609E9E" w14:textId="77777777" w:rsidR="00EA5869" w:rsidRPr="00B37C01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B37C01">
        <w:rPr>
          <w:rFonts w:ascii="宋体" w:eastAsia="宋体" w:hAnsi="宋体" w:cs="TimesNewRomanPSMT"/>
          <w:color w:val="000000" w:themeColor="text1"/>
          <w:szCs w:val="21"/>
        </w:rPr>
        <w:t>2.</w:t>
      </w:r>
      <w:r w:rsidRPr="00B37C01">
        <w:rPr>
          <w:rFonts w:ascii="宋体" w:eastAsia="宋体" w:hAnsi="宋体" w:cs="TimesNewRomanPSMT" w:hint="eastAsia"/>
          <w:color w:val="000000" w:themeColor="text1"/>
          <w:szCs w:val="21"/>
        </w:rPr>
        <w:t>教学重难点：（1）</w:t>
      </w:r>
      <w:r w:rsidR="00FC07EB" w:rsidRPr="00B37C01">
        <w:rPr>
          <w:rFonts w:ascii="宋体" w:eastAsia="宋体" w:hAnsi="宋体" w:cs="TimesNewRomanPSMT" w:hint="eastAsia"/>
          <w:color w:val="000000" w:themeColor="text1"/>
          <w:szCs w:val="21"/>
        </w:rPr>
        <w:t>谈的礼仪</w:t>
      </w:r>
      <w:r w:rsidRPr="00B37C01">
        <w:rPr>
          <w:rFonts w:ascii="宋体" w:eastAsia="宋体" w:hAnsi="宋体" w:cs="TimesNewRomanPSMT" w:hint="eastAsia"/>
          <w:color w:val="000000" w:themeColor="text1"/>
          <w:szCs w:val="21"/>
        </w:rPr>
        <w:t>（2）</w:t>
      </w:r>
      <w:r w:rsidR="00FC07EB" w:rsidRPr="00B37C01">
        <w:rPr>
          <w:rFonts w:ascii="宋体" w:eastAsia="宋体" w:hAnsi="宋体" w:cs="TimesNewRomanPSMT" w:hint="eastAsia"/>
          <w:color w:val="000000" w:themeColor="text1"/>
          <w:szCs w:val="21"/>
        </w:rPr>
        <w:t>赠的礼仪</w:t>
      </w:r>
    </w:p>
    <w:p w14:paraId="74B1FD58" w14:textId="77777777" w:rsidR="00FC07EB" w:rsidRPr="00FC07EB" w:rsidRDefault="00EA5869" w:rsidP="00FC07EB">
      <w:pPr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000000"/>
          <w:szCs w:val="21"/>
        </w:rPr>
      </w:pPr>
      <w:r w:rsidRPr="00B37C01">
        <w:rPr>
          <w:rFonts w:ascii="宋体" w:eastAsia="宋体" w:hAnsi="宋体" w:cs="TimesNewRomanPSMT"/>
          <w:color w:val="000000" w:themeColor="text1"/>
          <w:szCs w:val="21"/>
        </w:rPr>
        <w:t>3.</w:t>
      </w:r>
      <w:r w:rsidRPr="00B37C01">
        <w:rPr>
          <w:rFonts w:ascii="宋体" w:eastAsia="宋体" w:hAnsi="宋体" w:cs="TimesNewRomanPSMT" w:hint="eastAsia"/>
          <w:color w:val="000000" w:themeColor="text1"/>
          <w:szCs w:val="21"/>
        </w:rPr>
        <w:t>教学内容：</w:t>
      </w:r>
      <w:r w:rsidR="00FC07EB" w:rsidRPr="00B37C01">
        <w:rPr>
          <w:rFonts w:ascii="宋体" w:eastAsia="宋体" w:hAnsi="宋体" w:cs="宋体" w:hint="eastAsia"/>
          <w:color w:val="000000" w:themeColor="text1"/>
          <w:szCs w:val="21"/>
        </w:rPr>
        <w:t>（1）</w:t>
      </w:r>
      <w:r w:rsidR="00FC07EB" w:rsidRPr="00B37C01">
        <w:rPr>
          <w:rFonts w:ascii="宋体" w:eastAsia="宋体" w:hAnsi="宋体" w:cs="宋体"/>
          <w:color w:val="000000" w:themeColor="text1"/>
          <w:szCs w:val="21"/>
        </w:rPr>
        <w:t>迎的礼仪</w:t>
      </w:r>
      <w:r w:rsidR="00FC07EB" w:rsidRPr="00B37C01">
        <w:rPr>
          <w:rFonts w:ascii="宋体" w:eastAsia="宋体" w:hAnsi="宋体" w:cs="宋体" w:hint="eastAsia"/>
          <w:color w:val="000000" w:themeColor="text1"/>
          <w:szCs w:val="21"/>
        </w:rPr>
        <w:t>（2）</w:t>
      </w:r>
      <w:r w:rsidR="00FC07EB" w:rsidRPr="00FC07EB">
        <w:rPr>
          <w:rFonts w:ascii="宋体" w:eastAsia="宋体" w:hAnsi="宋体" w:cs="宋体"/>
          <w:color w:val="000000" w:themeColor="text1"/>
          <w:szCs w:val="21"/>
        </w:rPr>
        <w:t>晤的礼仪</w:t>
      </w:r>
      <w:r w:rsidR="00FC07EB" w:rsidRPr="00B37C01">
        <w:rPr>
          <w:rFonts w:ascii="宋体" w:eastAsia="宋体" w:hAnsi="宋体" w:cs="宋体" w:hint="eastAsia"/>
          <w:color w:val="000000" w:themeColor="text1"/>
          <w:szCs w:val="21"/>
        </w:rPr>
        <w:t>（3）</w:t>
      </w:r>
      <w:r w:rsidR="00FC07EB" w:rsidRPr="00FC07EB">
        <w:rPr>
          <w:rFonts w:ascii="宋体" w:eastAsia="宋体" w:hAnsi="宋体" w:cs="宋体"/>
          <w:color w:val="000000" w:themeColor="text1"/>
          <w:szCs w:val="21"/>
        </w:rPr>
        <w:t>谈的礼</w:t>
      </w:r>
      <w:r w:rsidR="00FC07EB" w:rsidRPr="00FC07EB">
        <w:rPr>
          <w:rFonts w:ascii="宋体" w:eastAsia="宋体" w:hAnsi="宋体" w:cs="宋体"/>
          <w:color w:val="000000"/>
          <w:szCs w:val="21"/>
        </w:rPr>
        <w:t>仪</w:t>
      </w:r>
      <w:r w:rsidR="00FC07EB" w:rsidRPr="00FC07EB">
        <w:rPr>
          <w:rFonts w:ascii="宋体" w:eastAsia="宋体" w:hAnsi="宋体" w:cs="宋体" w:hint="eastAsia"/>
          <w:color w:val="000000"/>
          <w:szCs w:val="21"/>
        </w:rPr>
        <w:t>（4）</w:t>
      </w:r>
      <w:r w:rsidR="00FC07EB" w:rsidRPr="00FC07EB">
        <w:rPr>
          <w:rFonts w:ascii="宋体" w:eastAsia="宋体" w:hAnsi="宋体" w:cs="宋体"/>
          <w:color w:val="000000"/>
          <w:szCs w:val="21"/>
        </w:rPr>
        <w:t>娱的礼仪</w:t>
      </w:r>
      <w:r w:rsidR="00FC07EB" w:rsidRPr="00FC07EB">
        <w:rPr>
          <w:rFonts w:ascii="宋体" w:eastAsia="宋体" w:hAnsi="宋体" w:cs="宋体" w:hint="eastAsia"/>
          <w:color w:val="000000"/>
          <w:szCs w:val="21"/>
        </w:rPr>
        <w:t>（5）</w:t>
      </w:r>
      <w:r w:rsidR="00FC07EB" w:rsidRPr="00FC07EB">
        <w:rPr>
          <w:rFonts w:ascii="宋体" w:eastAsia="宋体" w:hAnsi="宋体" w:cs="宋体"/>
          <w:color w:val="000000"/>
          <w:szCs w:val="21"/>
        </w:rPr>
        <w:t>赠的礼仪</w:t>
      </w:r>
      <w:r w:rsidR="00FC07EB" w:rsidRPr="00FC07EB">
        <w:rPr>
          <w:rFonts w:ascii="宋体" w:eastAsia="宋体" w:hAnsi="宋体" w:cs="宋体" w:hint="eastAsia"/>
          <w:color w:val="000000"/>
          <w:szCs w:val="21"/>
        </w:rPr>
        <w:t>（6）</w:t>
      </w:r>
      <w:r w:rsidR="00FC07EB" w:rsidRPr="00FC07EB">
        <w:rPr>
          <w:rFonts w:ascii="宋体" w:eastAsia="宋体" w:hAnsi="宋体" w:cs="宋体"/>
          <w:color w:val="000000"/>
          <w:szCs w:val="21"/>
        </w:rPr>
        <w:t>译的礼仪</w:t>
      </w:r>
      <w:r w:rsidR="00FC07EB" w:rsidRPr="00FC07EB">
        <w:rPr>
          <w:rFonts w:ascii="宋体" w:eastAsia="宋体" w:hAnsi="宋体" w:cs="宋体" w:hint="eastAsia"/>
          <w:color w:val="000000"/>
          <w:szCs w:val="21"/>
        </w:rPr>
        <w:t>（7）</w:t>
      </w:r>
      <w:r w:rsidR="00FC07EB" w:rsidRPr="00FC07EB">
        <w:rPr>
          <w:rFonts w:ascii="宋体" w:eastAsia="宋体" w:hAnsi="宋体" w:cs="宋体"/>
          <w:color w:val="000000"/>
          <w:szCs w:val="21"/>
        </w:rPr>
        <w:t>陪的礼仪</w:t>
      </w:r>
    </w:p>
    <w:p w14:paraId="6B51132D" w14:textId="77777777" w:rsidR="00EA5869" w:rsidRPr="00FC07EB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/>
          <w:szCs w:val="21"/>
        </w:rPr>
      </w:pPr>
      <w:r w:rsidRPr="00FC07EB">
        <w:rPr>
          <w:rFonts w:ascii="宋体" w:eastAsia="宋体" w:hAnsi="宋体" w:cs="宋体"/>
          <w:color w:val="000000"/>
          <w:szCs w:val="21"/>
        </w:rPr>
        <w:t>4.</w:t>
      </w:r>
      <w:r w:rsidRPr="00FC07EB">
        <w:rPr>
          <w:rFonts w:ascii="宋体" w:eastAsia="宋体" w:hAnsi="宋体" w:cs="宋体" w:hint="eastAsia"/>
          <w:color w:val="000000"/>
          <w:szCs w:val="21"/>
        </w:rPr>
        <w:t>教学方法：讲授、讨论、比较、举例。</w:t>
      </w:r>
    </w:p>
    <w:p w14:paraId="20598914" w14:textId="77777777" w:rsidR="00EA5869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szCs w:val="21"/>
        </w:rPr>
        <w:t>教学评价：根据课后习题的回答情况进行评价。</w:t>
      </w:r>
    </w:p>
    <w:p w14:paraId="25EC951D" w14:textId="77777777" w:rsidR="00EA5869" w:rsidRDefault="00EA5869" w:rsidP="00EA5869">
      <w:pPr>
        <w:spacing w:beforeLines="50" w:before="120" w:afterLines="50" w:after="120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第四章 </w:t>
      </w:r>
      <w:r w:rsidRPr="00EA5869">
        <w:rPr>
          <w:rFonts w:ascii="黑体" w:eastAsia="黑体" w:hAnsi="黑体" w:hint="eastAsia"/>
          <w:b/>
        </w:rPr>
        <w:t>亚洲国家</w:t>
      </w:r>
    </w:p>
    <w:p w14:paraId="00215301" w14:textId="77777777" w:rsidR="00D7393A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1.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教学目标：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（</w:t>
      </w:r>
      <w:r w:rsidR="00D7393A" w:rsidRPr="00D7393A">
        <w:rPr>
          <w:rFonts w:ascii="宋体" w:eastAsia="宋体" w:hAnsi="宋体" w:cs="TimesNewRomanPSMT"/>
          <w:color w:val="000000" w:themeColor="text1"/>
          <w:szCs w:val="21"/>
        </w:rPr>
        <w:t>1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）掌握</w:t>
      </w:r>
      <w:r w:rsidR="00D7393A" w:rsidRPr="00D7393A">
        <w:rPr>
          <w:rFonts w:ascii="宋体" w:eastAsia="宋体" w:hAnsi="宋体" w:hint="eastAsia"/>
          <w:color w:val="000000" w:themeColor="text1"/>
          <w:szCs w:val="21"/>
        </w:rPr>
        <w:t>亚洲国家</w:t>
      </w:r>
      <w:r w:rsidR="00D7393A" w:rsidRPr="00D7393A">
        <w:rPr>
          <w:rFonts w:eastAsia="宋体" w:hint="eastAsia"/>
          <w:color w:val="000000" w:themeColor="text1"/>
        </w:rPr>
        <w:t>基本概况、社交礼仪、服饰礼仪、餐饮礼仪和习俗禁忌；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（</w:t>
      </w:r>
      <w:r w:rsidR="00D7393A" w:rsidRPr="00D7393A">
        <w:rPr>
          <w:rFonts w:ascii="宋体" w:eastAsia="宋体" w:hAnsi="宋体" w:cs="TimesNewRomanPSMT"/>
          <w:color w:val="000000" w:themeColor="text1"/>
          <w:szCs w:val="21"/>
        </w:rPr>
        <w:t>2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）了解</w:t>
      </w:r>
      <w:r w:rsidR="00D7393A" w:rsidRPr="00D7393A">
        <w:rPr>
          <w:rFonts w:ascii="宋体" w:eastAsia="宋体" w:hAnsi="宋体" w:hint="eastAsia"/>
          <w:color w:val="000000" w:themeColor="text1"/>
          <w:szCs w:val="21"/>
        </w:rPr>
        <w:t>亚洲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国家的文化特征。</w:t>
      </w:r>
    </w:p>
    <w:p w14:paraId="1979FC32" w14:textId="77777777" w:rsidR="00EA5869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lastRenderedPageBreak/>
        <w:t>2.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教学重难点：（1）</w:t>
      </w:r>
      <w:r w:rsidR="00FC07EB" w:rsidRPr="00D7393A">
        <w:rPr>
          <w:rFonts w:ascii="宋体" w:eastAsia="宋体" w:hAnsi="宋体" w:cs="TimesNewRomanPSMT" w:hint="eastAsia"/>
          <w:color w:val="000000" w:themeColor="text1"/>
          <w:szCs w:val="21"/>
        </w:rPr>
        <w:t>东亚国家的社会文化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（2）</w:t>
      </w:r>
      <w:r w:rsidR="00FC07EB" w:rsidRPr="00D7393A">
        <w:rPr>
          <w:rFonts w:ascii="宋体" w:eastAsia="宋体" w:hAnsi="宋体" w:cs="TimesNewRomanPSMT" w:hint="eastAsia"/>
          <w:color w:val="000000" w:themeColor="text1"/>
          <w:szCs w:val="21"/>
        </w:rPr>
        <w:t>东亚国家的宗教对文化的影响</w:t>
      </w:r>
    </w:p>
    <w:p w14:paraId="77CCD1CB" w14:textId="77777777" w:rsidR="00EA5869" w:rsidRPr="00D7393A" w:rsidRDefault="00EA5869" w:rsidP="00FC07EB">
      <w:pPr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3.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教学内容：</w:t>
      </w:r>
      <w:r w:rsidR="00FC07EB" w:rsidRPr="00D7393A">
        <w:rPr>
          <w:rFonts w:ascii="宋体" w:eastAsia="宋体" w:hAnsi="宋体" w:cs="TimesNewRomanPSMT" w:hint="eastAsia"/>
          <w:color w:val="000000" w:themeColor="text1"/>
          <w:szCs w:val="21"/>
        </w:rPr>
        <w:t>（1）</w:t>
      </w:r>
      <w:r w:rsidR="00FC07EB" w:rsidRPr="00D7393A">
        <w:rPr>
          <w:rFonts w:eastAsia="宋体"/>
          <w:color w:val="000000" w:themeColor="text1"/>
        </w:rPr>
        <w:t>韩国</w:t>
      </w:r>
      <w:r w:rsidR="00FC07EB" w:rsidRPr="00D7393A">
        <w:rPr>
          <w:rFonts w:eastAsia="宋体" w:hint="eastAsia"/>
          <w:color w:val="000000" w:themeColor="text1"/>
        </w:rPr>
        <w:t>（</w:t>
      </w:r>
      <w:r w:rsidR="00FC07EB" w:rsidRPr="00D7393A">
        <w:rPr>
          <w:rFonts w:eastAsia="宋体" w:hint="eastAsia"/>
          <w:color w:val="000000" w:themeColor="text1"/>
        </w:rPr>
        <w:t>2</w:t>
      </w:r>
      <w:r w:rsidR="00FC07EB" w:rsidRPr="00D7393A">
        <w:rPr>
          <w:rFonts w:eastAsia="宋体" w:hint="eastAsia"/>
          <w:color w:val="000000" w:themeColor="text1"/>
        </w:rPr>
        <w:t>）</w:t>
      </w:r>
      <w:r w:rsidR="00FC07EB" w:rsidRPr="00D7393A">
        <w:rPr>
          <w:rFonts w:eastAsia="宋体"/>
          <w:color w:val="000000" w:themeColor="text1"/>
        </w:rPr>
        <w:t>日本</w:t>
      </w:r>
      <w:r w:rsidR="00FC07EB" w:rsidRPr="00D7393A">
        <w:rPr>
          <w:rFonts w:eastAsia="宋体" w:hint="eastAsia"/>
          <w:color w:val="000000" w:themeColor="text1"/>
        </w:rPr>
        <w:t>（</w:t>
      </w:r>
      <w:r w:rsidR="00FC07EB" w:rsidRPr="00D7393A">
        <w:rPr>
          <w:rFonts w:eastAsia="宋体" w:hint="eastAsia"/>
          <w:color w:val="000000" w:themeColor="text1"/>
        </w:rPr>
        <w:t>3</w:t>
      </w:r>
      <w:r w:rsidR="00FC07EB" w:rsidRPr="00D7393A">
        <w:rPr>
          <w:rFonts w:eastAsia="宋体" w:hint="eastAsia"/>
          <w:color w:val="000000" w:themeColor="text1"/>
        </w:rPr>
        <w:t>）</w:t>
      </w:r>
      <w:r w:rsidR="00FC07EB" w:rsidRPr="00D7393A">
        <w:rPr>
          <w:rFonts w:eastAsia="宋体"/>
          <w:color w:val="000000" w:themeColor="text1"/>
        </w:rPr>
        <w:t>沙特阿拉伯</w:t>
      </w:r>
      <w:r w:rsidR="00FC07EB" w:rsidRPr="00D7393A">
        <w:rPr>
          <w:rFonts w:eastAsia="宋体" w:hint="eastAsia"/>
          <w:color w:val="000000" w:themeColor="text1"/>
        </w:rPr>
        <w:t>（</w:t>
      </w:r>
      <w:r w:rsidR="00FC07EB" w:rsidRPr="00D7393A">
        <w:rPr>
          <w:rFonts w:eastAsia="宋体" w:hint="eastAsia"/>
          <w:color w:val="000000" w:themeColor="text1"/>
        </w:rPr>
        <w:t>4</w:t>
      </w:r>
      <w:r w:rsidR="00FC07EB" w:rsidRPr="00D7393A">
        <w:rPr>
          <w:rFonts w:eastAsia="宋体" w:hint="eastAsia"/>
          <w:color w:val="000000" w:themeColor="text1"/>
        </w:rPr>
        <w:t>）</w:t>
      </w:r>
      <w:r w:rsidR="00FC07EB" w:rsidRPr="00D7393A">
        <w:rPr>
          <w:rFonts w:eastAsia="宋体"/>
          <w:color w:val="000000" w:themeColor="text1"/>
        </w:rPr>
        <w:t>印度</w:t>
      </w:r>
    </w:p>
    <w:p w14:paraId="079959D5" w14:textId="77777777" w:rsidR="00EA5869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4.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教学方法：</w:t>
      </w:r>
      <w:r w:rsidR="00FC07EB" w:rsidRPr="00D7393A">
        <w:rPr>
          <w:rFonts w:ascii="宋体" w:eastAsia="宋体" w:hAnsi="宋体" w:cs="宋体" w:hint="eastAsia"/>
          <w:color w:val="000000" w:themeColor="text1"/>
          <w:szCs w:val="21"/>
        </w:rPr>
        <w:t>P</w:t>
      </w:r>
      <w:r w:rsidR="00FC07EB" w:rsidRPr="00D7393A">
        <w:rPr>
          <w:rFonts w:ascii="宋体" w:eastAsia="宋体" w:hAnsi="宋体" w:cs="宋体"/>
          <w:color w:val="000000" w:themeColor="text1"/>
          <w:szCs w:val="21"/>
        </w:rPr>
        <w:t>PT</w:t>
      </w:r>
      <w:r w:rsidR="00FC07EB" w:rsidRPr="00D7393A">
        <w:rPr>
          <w:rFonts w:ascii="宋体" w:eastAsia="宋体" w:hAnsi="宋体" w:cs="宋体" w:hint="eastAsia"/>
          <w:color w:val="000000" w:themeColor="text1"/>
          <w:szCs w:val="21"/>
        </w:rPr>
        <w:t>发表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、讨论、比较、举例。</w:t>
      </w:r>
    </w:p>
    <w:p w14:paraId="2117FA73" w14:textId="77777777" w:rsidR="00EA5869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5.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教学评价：根据</w:t>
      </w:r>
      <w:r w:rsidR="00FC07EB" w:rsidRPr="00D7393A">
        <w:rPr>
          <w:rFonts w:ascii="宋体" w:eastAsia="宋体" w:hAnsi="宋体" w:cs="TimesNewRomanPSMT" w:hint="eastAsia"/>
          <w:color w:val="000000" w:themeColor="text1"/>
          <w:szCs w:val="21"/>
        </w:rPr>
        <w:t>各组提交的P</w:t>
      </w:r>
      <w:r w:rsidR="00FC07EB" w:rsidRPr="00D7393A">
        <w:rPr>
          <w:rFonts w:ascii="宋体" w:eastAsia="宋体" w:hAnsi="宋体" w:cs="TimesNewRomanPSMT"/>
          <w:color w:val="000000" w:themeColor="text1"/>
          <w:szCs w:val="21"/>
        </w:rPr>
        <w:t>PT</w:t>
      </w:r>
      <w:r w:rsidR="00FC07EB" w:rsidRPr="00D7393A">
        <w:rPr>
          <w:rFonts w:ascii="宋体" w:eastAsia="宋体" w:hAnsi="宋体" w:cs="TimesNewRomanPSMT" w:hint="eastAsia"/>
          <w:color w:val="000000" w:themeColor="text1"/>
          <w:szCs w:val="21"/>
        </w:rPr>
        <w:t>和课堂发表情况评价。</w:t>
      </w:r>
    </w:p>
    <w:p w14:paraId="2FEFDEDA" w14:textId="77777777" w:rsidR="00EA5869" w:rsidRPr="00D7393A" w:rsidRDefault="00EA5869" w:rsidP="00EA5869">
      <w:pPr>
        <w:spacing w:beforeLines="50" w:before="120" w:afterLines="50" w:after="120"/>
        <w:ind w:firstLineChars="200" w:firstLine="482"/>
        <w:rPr>
          <w:rFonts w:ascii="TimesNewRomanPSMT" w:hAnsi="TimesNewRomanPSMT" w:cs="TimesNewRomanPSMT"/>
          <w:color w:val="000000" w:themeColor="text1"/>
          <w:sz w:val="20"/>
          <w:szCs w:val="20"/>
        </w:rPr>
      </w:pPr>
      <w:r w:rsidRPr="00D7393A">
        <w:rPr>
          <w:rFonts w:ascii="黑体" w:eastAsia="黑体" w:hAnsi="黑体" w:hint="eastAsia"/>
          <w:b/>
          <w:color w:val="000000" w:themeColor="text1"/>
        </w:rPr>
        <w:t>第五章 非洲国家</w:t>
      </w:r>
    </w:p>
    <w:p w14:paraId="20451934" w14:textId="77777777" w:rsidR="00D7393A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1.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教学目标：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（</w:t>
      </w:r>
      <w:r w:rsidR="00D7393A" w:rsidRPr="00D7393A">
        <w:rPr>
          <w:rFonts w:ascii="宋体" w:eastAsia="宋体" w:hAnsi="宋体" w:cs="TimesNewRomanPSMT"/>
          <w:color w:val="000000" w:themeColor="text1"/>
          <w:szCs w:val="21"/>
        </w:rPr>
        <w:t>1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）掌握</w:t>
      </w:r>
      <w:r w:rsidR="00D7393A" w:rsidRPr="00D7393A">
        <w:rPr>
          <w:rFonts w:ascii="宋体" w:eastAsia="宋体" w:hAnsi="宋体" w:hint="eastAsia"/>
          <w:color w:val="000000" w:themeColor="text1"/>
          <w:szCs w:val="21"/>
        </w:rPr>
        <w:t>非洲国家</w:t>
      </w:r>
      <w:r w:rsidR="00D7393A" w:rsidRPr="00D7393A">
        <w:rPr>
          <w:rFonts w:eastAsia="宋体" w:hint="eastAsia"/>
          <w:color w:val="000000" w:themeColor="text1"/>
        </w:rPr>
        <w:t>基本概况、社交礼仪、服饰礼仪、餐饮礼仪和习俗禁忌；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（</w:t>
      </w:r>
      <w:r w:rsidR="00D7393A" w:rsidRPr="00D7393A">
        <w:rPr>
          <w:rFonts w:ascii="宋体" w:eastAsia="宋体" w:hAnsi="宋体" w:cs="TimesNewRomanPSMT"/>
          <w:color w:val="000000" w:themeColor="text1"/>
          <w:szCs w:val="21"/>
        </w:rPr>
        <w:t>2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）了解</w:t>
      </w:r>
      <w:r w:rsidR="00D7393A" w:rsidRPr="00D7393A">
        <w:rPr>
          <w:rFonts w:ascii="宋体" w:eastAsia="宋体" w:hAnsi="宋体" w:hint="eastAsia"/>
          <w:color w:val="000000" w:themeColor="text1"/>
          <w:szCs w:val="21"/>
        </w:rPr>
        <w:t>非洲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国家的文化特征。</w:t>
      </w:r>
    </w:p>
    <w:p w14:paraId="15E4A8B9" w14:textId="77777777" w:rsidR="00EA5869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2.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教学重难点：（1）</w:t>
      </w:r>
      <w:r w:rsidR="00FC07EB" w:rsidRPr="00D7393A">
        <w:rPr>
          <w:rFonts w:ascii="宋体" w:eastAsia="宋体" w:hAnsi="宋体" w:cs="宋体" w:hint="eastAsia"/>
          <w:color w:val="000000" w:themeColor="text1"/>
          <w:szCs w:val="21"/>
        </w:rPr>
        <w:t>非洲文化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；（2）</w:t>
      </w:r>
      <w:r w:rsidR="00FC07EB" w:rsidRPr="00D7393A">
        <w:rPr>
          <w:rFonts w:ascii="宋体" w:eastAsia="宋体" w:hAnsi="宋体" w:cs="宋体" w:hint="eastAsia"/>
          <w:color w:val="000000" w:themeColor="text1"/>
          <w:szCs w:val="21"/>
        </w:rPr>
        <w:t>非洲的两极分化现象</w:t>
      </w:r>
    </w:p>
    <w:p w14:paraId="002989F7" w14:textId="77777777" w:rsidR="00FC07EB" w:rsidRPr="00D7393A" w:rsidRDefault="00EA5869" w:rsidP="00FC07EB">
      <w:pPr>
        <w:shd w:val="clear" w:color="auto" w:fill="FFFFFF"/>
        <w:spacing w:line="360" w:lineRule="atLeast"/>
        <w:ind w:firstLineChars="200" w:firstLine="480"/>
        <w:rPr>
          <w:rFonts w:ascii="宋体" w:eastAsia="宋体" w:hAnsi="宋体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3.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教学内容：</w:t>
      </w:r>
      <w:r w:rsidR="00FC07EB" w:rsidRPr="00D7393A">
        <w:rPr>
          <w:rFonts w:ascii="宋体" w:eastAsia="宋体" w:hAnsi="宋体" w:hint="eastAsia"/>
          <w:color w:val="000000" w:themeColor="text1"/>
          <w:szCs w:val="21"/>
        </w:rPr>
        <w:t>（1）</w:t>
      </w:r>
      <w:r w:rsidR="00FC07EB" w:rsidRPr="00D7393A">
        <w:rPr>
          <w:rFonts w:ascii="宋体" w:eastAsia="宋体" w:hAnsi="宋体"/>
          <w:color w:val="000000" w:themeColor="text1"/>
          <w:szCs w:val="21"/>
        </w:rPr>
        <w:t>埃及</w:t>
      </w:r>
      <w:r w:rsidR="00FC07EB" w:rsidRPr="00D7393A">
        <w:rPr>
          <w:rFonts w:ascii="宋体" w:eastAsia="宋体" w:hAnsi="宋体" w:hint="eastAsia"/>
          <w:color w:val="000000" w:themeColor="text1"/>
          <w:szCs w:val="21"/>
        </w:rPr>
        <w:t>（2）</w:t>
      </w:r>
      <w:r w:rsidR="00FC07EB" w:rsidRPr="00D7393A">
        <w:rPr>
          <w:rFonts w:ascii="宋体" w:eastAsia="宋体" w:hAnsi="宋体"/>
          <w:color w:val="000000" w:themeColor="text1"/>
          <w:szCs w:val="21"/>
        </w:rPr>
        <w:t>南非共和国</w:t>
      </w:r>
    </w:p>
    <w:p w14:paraId="549E8A84" w14:textId="77777777" w:rsidR="00EA5869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4.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教学方法：</w:t>
      </w:r>
      <w:r w:rsidR="00FC07EB" w:rsidRPr="00D7393A">
        <w:rPr>
          <w:rFonts w:ascii="宋体" w:eastAsia="宋体" w:hAnsi="宋体" w:cs="宋体" w:hint="eastAsia"/>
          <w:color w:val="000000" w:themeColor="text1"/>
          <w:szCs w:val="21"/>
        </w:rPr>
        <w:t>P</w:t>
      </w:r>
      <w:r w:rsidR="00FC07EB" w:rsidRPr="00D7393A">
        <w:rPr>
          <w:rFonts w:ascii="宋体" w:eastAsia="宋体" w:hAnsi="宋体" w:cs="宋体"/>
          <w:color w:val="000000" w:themeColor="text1"/>
          <w:szCs w:val="21"/>
        </w:rPr>
        <w:t>PT</w:t>
      </w:r>
      <w:r w:rsidR="00FC07EB" w:rsidRPr="00D7393A">
        <w:rPr>
          <w:rFonts w:ascii="宋体" w:eastAsia="宋体" w:hAnsi="宋体" w:cs="宋体" w:hint="eastAsia"/>
          <w:color w:val="000000" w:themeColor="text1"/>
          <w:szCs w:val="21"/>
        </w:rPr>
        <w:t>发表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、讨论、比较、举例。</w:t>
      </w:r>
    </w:p>
    <w:p w14:paraId="6134D639" w14:textId="77777777" w:rsidR="00FC07EB" w:rsidRPr="00D7393A" w:rsidRDefault="00EA5869" w:rsidP="00FC07EB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5.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教学评价：</w:t>
      </w:r>
      <w:r w:rsidR="00FC07EB" w:rsidRPr="00D7393A">
        <w:rPr>
          <w:rFonts w:ascii="宋体" w:eastAsia="宋体" w:hAnsi="宋体" w:cs="TimesNewRomanPSMT" w:hint="eastAsia"/>
          <w:color w:val="000000" w:themeColor="text1"/>
          <w:szCs w:val="21"/>
        </w:rPr>
        <w:t>根据各组提交的P</w:t>
      </w:r>
      <w:r w:rsidR="00FC07EB" w:rsidRPr="00D7393A">
        <w:rPr>
          <w:rFonts w:ascii="宋体" w:eastAsia="宋体" w:hAnsi="宋体" w:cs="TimesNewRomanPSMT"/>
          <w:color w:val="000000" w:themeColor="text1"/>
          <w:szCs w:val="21"/>
        </w:rPr>
        <w:t>PT</w:t>
      </w:r>
      <w:r w:rsidR="00FC07EB" w:rsidRPr="00D7393A">
        <w:rPr>
          <w:rFonts w:ascii="宋体" w:eastAsia="宋体" w:hAnsi="宋体" w:cs="TimesNewRomanPSMT" w:hint="eastAsia"/>
          <w:color w:val="000000" w:themeColor="text1"/>
          <w:szCs w:val="21"/>
        </w:rPr>
        <w:t>和课堂发表情况评价。</w:t>
      </w:r>
    </w:p>
    <w:p w14:paraId="430B42FD" w14:textId="77777777" w:rsidR="00EA5869" w:rsidRPr="00D7393A" w:rsidRDefault="00EA5869" w:rsidP="00EA5869">
      <w:pPr>
        <w:spacing w:beforeLines="50" w:before="120" w:afterLines="50" w:after="120"/>
        <w:ind w:firstLineChars="200" w:firstLine="482"/>
        <w:rPr>
          <w:rFonts w:ascii="TimesNewRomanPSMT" w:hAnsi="TimesNewRomanPSMT" w:cs="TimesNewRomanPSMT"/>
          <w:color w:val="000000" w:themeColor="text1"/>
          <w:sz w:val="20"/>
          <w:szCs w:val="20"/>
        </w:rPr>
      </w:pPr>
      <w:r w:rsidRPr="00D7393A">
        <w:rPr>
          <w:rFonts w:ascii="黑体" w:eastAsia="黑体" w:hAnsi="黑体" w:hint="eastAsia"/>
          <w:b/>
          <w:color w:val="000000" w:themeColor="text1"/>
        </w:rPr>
        <w:t>第六章 美洲国家</w:t>
      </w:r>
    </w:p>
    <w:p w14:paraId="2215CE89" w14:textId="77777777" w:rsidR="00D7393A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1.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教学目标：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（</w:t>
      </w:r>
      <w:r w:rsidR="00D7393A" w:rsidRPr="00D7393A">
        <w:rPr>
          <w:rFonts w:ascii="宋体" w:eastAsia="宋体" w:hAnsi="宋体" w:cs="TimesNewRomanPSMT"/>
          <w:color w:val="000000" w:themeColor="text1"/>
          <w:szCs w:val="21"/>
        </w:rPr>
        <w:t>1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）掌握</w:t>
      </w:r>
      <w:r w:rsidR="00D7393A" w:rsidRPr="00D7393A">
        <w:rPr>
          <w:rFonts w:ascii="宋体" w:eastAsia="宋体" w:hAnsi="宋体" w:hint="eastAsia"/>
          <w:color w:val="000000" w:themeColor="text1"/>
          <w:szCs w:val="21"/>
        </w:rPr>
        <w:t>美洲国家</w:t>
      </w:r>
      <w:r w:rsidR="00D7393A" w:rsidRPr="00D7393A">
        <w:rPr>
          <w:rFonts w:eastAsia="宋体" w:hint="eastAsia"/>
          <w:color w:val="000000" w:themeColor="text1"/>
        </w:rPr>
        <w:t>基本概况、社交礼仪、服饰礼仪、餐饮礼仪和习俗禁忌；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（</w:t>
      </w:r>
      <w:r w:rsidR="00D7393A" w:rsidRPr="00D7393A">
        <w:rPr>
          <w:rFonts w:ascii="宋体" w:eastAsia="宋体" w:hAnsi="宋体" w:cs="TimesNewRomanPSMT"/>
          <w:color w:val="000000" w:themeColor="text1"/>
          <w:szCs w:val="21"/>
        </w:rPr>
        <w:t>2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）了解</w:t>
      </w:r>
      <w:r w:rsidR="00D7393A" w:rsidRPr="00D7393A">
        <w:rPr>
          <w:rFonts w:ascii="宋体" w:eastAsia="宋体" w:hAnsi="宋体" w:hint="eastAsia"/>
          <w:color w:val="000000" w:themeColor="text1"/>
          <w:szCs w:val="21"/>
        </w:rPr>
        <w:t>美洲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国家的文化特征。</w:t>
      </w:r>
    </w:p>
    <w:p w14:paraId="39A12374" w14:textId="77777777" w:rsidR="00EA5869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2.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教学重难点：（1）</w:t>
      </w:r>
      <w:r w:rsidR="00FC07EB" w:rsidRPr="00D7393A">
        <w:rPr>
          <w:rFonts w:ascii="宋体" w:eastAsia="宋体" w:hAnsi="宋体" w:cs="宋体" w:hint="eastAsia"/>
          <w:color w:val="000000" w:themeColor="text1"/>
          <w:szCs w:val="21"/>
        </w:rPr>
        <w:t>美洲的霸主文化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；（2）</w:t>
      </w:r>
      <w:r w:rsidR="00FC07EB" w:rsidRPr="00D7393A">
        <w:rPr>
          <w:rFonts w:ascii="宋体" w:eastAsia="宋体" w:hAnsi="宋体" w:cs="宋体" w:hint="eastAsia"/>
          <w:color w:val="000000" w:themeColor="text1"/>
          <w:szCs w:val="21"/>
        </w:rPr>
        <w:t>美洲各国的经济对文化的影响</w:t>
      </w:r>
    </w:p>
    <w:p w14:paraId="75D9F021" w14:textId="77777777" w:rsidR="00FC07EB" w:rsidRPr="00D7393A" w:rsidRDefault="00EA5869" w:rsidP="00FC07EB">
      <w:pPr>
        <w:snapToGrid w:val="0"/>
        <w:ind w:firstLineChars="200" w:firstLine="480"/>
        <w:rPr>
          <w:rFonts w:ascii="宋体" w:eastAsia="宋体" w:hAnsi="宋体" w:cs="宋体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3.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教学内容：</w:t>
      </w:r>
      <w:r w:rsidR="00FC07EB" w:rsidRPr="00D7393A">
        <w:rPr>
          <w:rFonts w:ascii="宋体" w:eastAsia="宋体" w:hAnsi="宋体" w:hint="eastAsia"/>
          <w:color w:val="000000" w:themeColor="text1"/>
          <w:szCs w:val="21"/>
        </w:rPr>
        <w:t>（1）巴西（2）美国（3）加拿大（4）墨西哥</w:t>
      </w:r>
    </w:p>
    <w:p w14:paraId="44DE1DC5" w14:textId="77777777" w:rsidR="00EA5869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4.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教学方法：</w:t>
      </w:r>
      <w:r w:rsidR="00FC07EB" w:rsidRPr="00D7393A">
        <w:rPr>
          <w:rFonts w:ascii="宋体" w:eastAsia="宋体" w:hAnsi="宋体" w:cs="宋体" w:hint="eastAsia"/>
          <w:color w:val="000000" w:themeColor="text1"/>
          <w:szCs w:val="21"/>
        </w:rPr>
        <w:t>P</w:t>
      </w:r>
      <w:r w:rsidR="00FC07EB" w:rsidRPr="00D7393A">
        <w:rPr>
          <w:rFonts w:ascii="宋体" w:eastAsia="宋体" w:hAnsi="宋体" w:cs="宋体"/>
          <w:color w:val="000000" w:themeColor="text1"/>
          <w:szCs w:val="21"/>
        </w:rPr>
        <w:t>PT</w:t>
      </w:r>
      <w:r w:rsidR="00FC07EB" w:rsidRPr="00D7393A">
        <w:rPr>
          <w:rFonts w:ascii="宋体" w:eastAsia="宋体" w:hAnsi="宋体" w:cs="宋体" w:hint="eastAsia"/>
          <w:color w:val="000000" w:themeColor="text1"/>
          <w:szCs w:val="21"/>
        </w:rPr>
        <w:t>发表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、讨论、比较、举例。</w:t>
      </w:r>
    </w:p>
    <w:p w14:paraId="1828EB1B" w14:textId="77777777" w:rsidR="00FC07EB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5.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教学评价：</w:t>
      </w:r>
      <w:r w:rsidR="00FC07EB" w:rsidRPr="00D7393A">
        <w:rPr>
          <w:rFonts w:ascii="宋体" w:eastAsia="宋体" w:hAnsi="宋体" w:cs="TimesNewRomanPSMT" w:hint="eastAsia"/>
          <w:color w:val="000000" w:themeColor="text1"/>
          <w:szCs w:val="21"/>
        </w:rPr>
        <w:t>根据各组提交的P</w:t>
      </w:r>
      <w:r w:rsidR="00FC07EB" w:rsidRPr="00D7393A">
        <w:rPr>
          <w:rFonts w:ascii="宋体" w:eastAsia="宋体" w:hAnsi="宋体" w:cs="TimesNewRomanPSMT"/>
          <w:color w:val="000000" w:themeColor="text1"/>
          <w:szCs w:val="21"/>
        </w:rPr>
        <w:t>PT</w:t>
      </w:r>
      <w:r w:rsidR="00FC07EB" w:rsidRPr="00D7393A">
        <w:rPr>
          <w:rFonts w:ascii="宋体" w:eastAsia="宋体" w:hAnsi="宋体" w:cs="TimesNewRomanPSMT" w:hint="eastAsia"/>
          <w:color w:val="000000" w:themeColor="text1"/>
          <w:szCs w:val="21"/>
        </w:rPr>
        <w:t>和课堂发表情况评价。</w:t>
      </w:r>
    </w:p>
    <w:p w14:paraId="74D02ACB" w14:textId="77777777" w:rsidR="00EA5869" w:rsidRPr="00D7393A" w:rsidRDefault="00EA5869" w:rsidP="00EA5869">
      <w:pPr>
        <w:spacing w:beforeLines="50" w:before="120" w:afterLines="50" w:after="120"/>
        <w:ind w:firstLineChars="200" w:firstLine="482"/>
        <w:rPr>
          <w:rFonts w:ascii="TimesNewRomanPSMT" w:eastAsia="黑体" w:hAnsi="TimesNewRomanPSMT" w:cs="TimesNewRomanPSMT"/>
          <w:color w:val="000000" w:themeColor="text1"/>
          <w:sz w:val="20"/>
          <w:szCs w:val="20"/>
        </w:rPr>
      </w:pPr>
      <w:r w:rsidRPr="00D7393A">
        <w:rPr>
          <w:rFonts w:ascii="黑体" w:eastAsia="黑体" w:hAnsi="黑体" w:hint="eastAsia"/>
          <w:b/>
          <w:color w:val="000000" w:themeColor="text1"/>
        </w:rPr>
        <w:t>第七章 欧洲国家</w:t>
      </w:r>
    </w:p>
    <w:p w14:paraId="7106B297" w14:textId="77777777" w:rsidR="00EA5869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1.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教学目标：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（</w:t>
      </w:r>
      <w:r w:rsidR="00D7393A" w:rsidRPr="00D7393A">
        <w:rPr>
          <w:rFonts w:ascii="宋体" w:eastAsia="宋体" w:hAnsi="宋体" w:cs="TimesNewRomanPSMT"/>
          <w:color w:val="000000" w:themeColor="text1"/>
          <w:szCs w:val="21"/>
        </w:rPr>
        <w:t>1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）掌握</w:t>
      </w:r>
      <w:r w:rsidR="00D7393A" w:rsidRPr="00D7393A">
        <w:rPr>
          <w:rFonts w:ascii="宋体" w:eastAsia="宋体" w:hAnsi="宋体" w:hint="eastAsia"/>
          <w:color w:val="000000" w:themeColor="text1"/>
          <w:szCs w:val="21"/>
        </w:rPr>
        <w:t>欧洲国家</w:t>
      </w:r>
      <w:r w:rsidR="00D7393A" w:rsidRPr="00D7393A">
        <w:rPr>
          <w:rFonts w:eastAsia="宋体" w:hint="eastAsia"/>
          <w:color w:val="000000" w:themeColor="text1"/>
        </w:rPr>
        <w:t>基本概况、社交礼仪、服饰礼仪、餐饮礼仪和习俗禁忌；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（</w:t>
      </w:r>
      <w:r w:rsidR="00D7393A" w:rsidRPr="00D7393A">
        <w:rPr>
          <w:rFonts w:ascii="宋体" w:eastAsia="宋体" w:hAnsi="宋体" w:cs="TimesNewRomanPSMT"/>
          <w:color w:val="000000" w:themeColor="text1"/>
          <w:szCs w:val="21"/>
        </w:rPr>
        <w:t>2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）了解</w:t>
      </w:r>
      <w:r w:rsidR="00D7393A" w:rsidRPr="00D7393A">
        <w:rPr>
          <w:rFonts w:ascii="宋体" w:eastAsia="宋体" w:hAnsi="宋体" w:hint="eastAsia"/>
          <w:color w:val="000000" w:themeColor="text1"/>
          <w:szCs w:val="21"/>
        </w:rPr>
        <w:t>欧洲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国家的文化特征。</w:t>
      </w:r>
    </w:p>
    <w:p w14:paraId="28FE4D02" w14:textId="77777777" w:rsidR="00EA5869" w:rsidRPr="00D7393A" w:rsidRDefault="00EA5869" w:rsidP="00EA5869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2.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教学重难点：（1）</w:t>
      </w:r>
      <w:r w:rsidR="00FC07EB" w:rsidRPr="00D7393A">
        <w:rPr>
          <w:rFonts w:ascii="宋体" w:eastAsia="宋体" w:hAnsi="宋体" w:cs="宋体" w:hint="eastAsia"/>
          <w:color w:val="000000" w:themeColor="text1"/>
          <w:szCs w:val="21"/>
        </w:rPr>
        <w:t>欧洲文化的共性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；（2）</w:t>
      </w:r>
      <w:r w:rsidR="00FC07EB" w:rsidRPr="00D7393A">
        <w:rPr>
          <w:rFonts w:ascii="宋体" w:eastAsia="宋体" w:hAnsi="宋体" w:cs="宋体" w:hint="eastAsia"/>
          <w:color w:val="000000" w:themeColor="text1"/>
          <w:szCs w:val="21"/>
        </w:rPr>
        <w:t>俄罗斯民族特征</w:t>
      </w:r>
    </w:p>
    <w:p w14:paraId="3EDD0CD5" w14:textId="77777777" w:rsidR="00FC07EB" w:rsidRPr="00D7393A" w:rsidRDefault="00EA5869" w:rsidP="00FC07EB">
      <w:pPr>
        <w:snapToGrid w:val="0"/>
        <w:ind w:firstLineChars="200" w:firstLine="480"/>
        <w:rPr>
          <w:rFonts w:ascii="宋体" w:eastAsia="宋体" w:hAnsi="宋体" w:cs="宋体"/>
          <w:color w:val="000000" w:themeColor="text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3.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教学内容：</w:t>
      </w:r>
      <w:r w:rsidR="00FC07EB" w:rsidRPr="00D7393A">
        <w:rPr>
          <w:rFonts w:ascii="宋体" w:eastAsia="宋体" w:hAnsi="宋体" w:cs="宋体" w:hint="eastAsia"/>
          <w:color w:val="000000" w:themeColor="text1"/>
        </w:rPr>
        <w:t>（1）</w:t>
      </w:r>
      <w:r w:rsidR="00FC07EB" w:rsidRPr="00D7393A">
        <w:rPr>
          <w:rFonts w:ascii="宋体" w:eastAsia="宋体" w:hAnsi="宋体" w:cs="宋体"/>
          <w:color w:val="000000" w:themeColor="text1"/>
        </w:rPr>
        <w:t>西班牙</w:t>
      </w:r>
      <w:r w:rsidR="00FC07EB" w:rsidRPr="00D7393A">
        <w:rPr>
          <w:rFonts w:ascii="宋体" w:eastAsia="宋体" w:hAnsi="宋体" w:cs="宋体" w:hint="eastAsia"/>
          <w:color w:val="000000" w:themeColor="text1"/>
        </w:rPr>
        <w:t>（2）</w:t>
      </w:r>
      <w:r w:rsidR="00FC07EB" w:rsidRPr="00D7393A">
        <w:rPr>
          <w:rFonts w:ascii="宋体" w:eastAsia="宋体" w:hAnsi="宋体" w:cs="宋体"/>
          <w:color w:val="000000" w:themeColor="text1"/>
        </w:rPr>
        <w:t>英国</w:t>
      </w:r>
      <w:r w:rsidR="00FC07EB" w:rsidRPr="00D7393A">
        <w:rPr>
          <w:rFonts w:ascii="宋体" w:eastAsia="宋体" w:hAnsi="宋体" w:cs="宋体" w:hint="eastAsia"/>
          <w:color w:val="000000" w:themeColor="text1"/>
        </w:rPr>
        <w:t>（3）</w:t>
      </w:r>
      <w:r w:rsidR="00FC07EB" w:rsidRPr="00D7393A">
        <w:rPr>
          <w:rFonts w:ascii="宋体" w:eastAsia="宋体" w:hAnsi="宋体" w:cs="宋体"/>
          <w:color w:val="000000" w:themeColor="text1"/>
        </w:rPr>
        <w:t>德国</w:t>
      </w:r>
      <w:r w:rsidR="00FC07EB" w:rsidRPr="00D7393A">
        <w:rPr>
          <w:rFonts w:ascii="宋体" w:eastAsia="宋体" w:hAnsi="宋体" w:cs="宋体" w:hint="eastAsia"/>
          <w:color w:val="000000" w:themeColor="text1"/>
        </w:rPr>
        <w:t>（4）</w:t>
      </w:r>
      <w:r w:rsidR="00FC07EB" w:rsidRPr="00D7393A">
        <w:rPr>
          <w:rFonts w:ascii="宋体" w:eastAsia="宋体" w:hAnsi="宋体" w:cs="宋体"/>
          <w:color w:val="000000" w:themeColor="text1"/>
        </w:rPr>
        <w:t>俄罗斯</w:t>
      </w:r>
    </w:p>
    <w:p w14:paraId="41422FAE" w14:textId="77777777" w:rsidR="00FC07EB" w:rsidRPr="00D7393A" w:rsidRDefault="00FC07EB" w:rsidP="00FC07EB">
      <w:pPr>
        <w:snapToGrid w:val="0"/>
        <w:ind w:firstLineChars="200" w:firstLine="480"/>
        <w:rPr>
          <w:rFonts w:ascii="宋体" w:eastAsia="宋体" w:hAnsi="宋体" w:cs="宋体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4.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教学方法：P</w:t>
      </w:r>
      <w:r w:rsidRPr="00D7393A">
        <w:rPr>
          <w:rFonts w:ascii="宋体" w:eastAsia="宋体" w:hAnsi="宋体" w:cs="宋体"/>
          <w:color w:val="000000" w:themeColor="text1"/>
          <w:szCs w:val="21"/>
        </w:rPr>
        <w:t>PT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发表、讨论、比较、举例。</w:t>
      </w:r>
    </w:p>
    <w:p w14:paraId="232BFA0F" w14:textId="77777777" w:rsidR="00FC07EB" w:rsidRPr="00D7393A" w:rsidRDefault="00FC07EB" w:rsidP="00FC07EB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5.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教学评价：根据各组提交的P</w:t>
      </w:r>
      <w:r w:rsidRPr="00D7393A">
        <w:rPr>
          <w:rFonts w:ascii="宋体" w:eastAsia="宋体" w:hAnsi="宋体" w:cs="TimesNewRomanPSMT"/>
          <w:color w:val="000000" w:themeColor="text1"/>
          <w:szCs w:val="21"/>
        </w:rPr>
        <w:t>PT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和课堂发表情况评价。</w:t>
      </w:r>
    </w:p>
    <w:p w14:paraId="6924CEBD" w14:textId="77777777" w:rsidR="00EA5869" w:rsidRPr="00D7393A" w:rsidRDefault="00EA5869" w:rsidP="00EA5869">
      <w:pPr>
        <w:spacing w:beforeLines="50" w:before="120" w:afterLines="50" w:after="120"/>
        <w:ind w:firstLineChars="200" w:firstLine="482"/>
        <w:rPr>
          <w:rFonts w:ascii="TimesNewRomanPSMT" w:eastAsia="黑体" w:hAnsi="TimesNewRomanPSMT" w:cs="TimesNewRomanPSMT"/>
          <w:color w:val="000000" w:themeColor="text1"/>
          <w:sz w:val="20"/>
          <w:szCs w:val="20"/>
        </w:rPr>
      </w:pPr>
      <w:r w:rsidRPr="00D7393A">
        <w:rPr>
          <w:rFonts w:ascii="黑体" w:eastAsia="黑体" w:hAnsi="黑体" w:hint="eastAsia"/>
          <w:b/>
          <w:color w:val="000000" w:themeColor="text1"/>
        </w:rPr>
        <w:t>第</w:t>
      </w:r>
      <w:r w:rsidR="00FC07EB" w:rsidRPr="00D7393A">
        <w:rPr>
          <w:rFonts w:ascii="黑体" w:eastAsia="黑体" w:hAnsi="黑体" w:hint="eastAsia"/>
          <w:b/>
          <w:color w:val="000000" w:themeColor="text1"/>
        </w:rPr>
        <w:t>八</w:t>
      </w:r>
      <w:r w:rsidRPr="00D7393A">
        <w:rPr>
          <w:rFonts w:ascii="黑体" w:eastAsia="黑体" w:hAnsi="黑体" w:hint="eastAsia"/>
          <w:b/>
          <w:color w:val="000000" w:themeColor="text1"/>
        </w:rPr>
        <w:t xml:space="preserve">章 </w:t>
      </w:r>
      <w:r w:rsidR="00FC07EB" w:rsidRPr="00D7393A">
        <w:rPr>
          <w:rFonts w:ascii="黑体" w:eastAsia="黑体" w:hAnsi="黑体" w:hint="eastAsia"/>
          <w:b/>
          <w:color w:val="000000" w:themeColor="text1"/>
        </w:rPr>
        <w:t>大洋</w:t>
      </w:r>
      <w:r w:rsidRPr="00D7393A">
        <w:rPr>
          <w:rFonts w:ascii="黑体" w:eastAsia="黑体" w:hAnsi="黑体" w:hint="eastAsia"/>
          <w:b/>
          <w:color w:val="000000" w:themeColor="text1"/>
        </w:rPr>
        <w:t>洲国家</w:t>
      </w:r>
    </w:p>
    <w:p w14:paraId="441C18D4" w14:textId="77777777" w:rsidR="008E0FDA" w:rsidRPr="00D7393A" w:rsidRDefault="008E0FDA" w:rsidP="008E0FDA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 w:themeColor="text1"/>
          <w:szCs w:val="21"/>
        </w:rPr>
      </w:pPr>
      <w:r w:rsidRPr="00D7393A">
        <w:rPr>
          <w:rFonts w:ascii="宋体" w:eastAsia="宋体" w:hAnsi="宋体" w:cs="TimesNewRomanPSMT"/>
          <w:color w:val="000000" w:themeColor="text1"/>
          <w:szCs w:val="21"/>
        </w:rPr>
        <w:t>1.</w:t>
      </w:r>
      <w:r w:rsidRPr="00D7393A">
        <w:rPr>
          <w:rFonts w:ascii="宋体" w:eastAsia="宋体" w:hAnsi="宋体" w:cs="宋体" w:hint="eastAsia"/>
          <w:color w:val="000000" w:themeColor="text1"/>
          <w:szCs w:val="21"/>
        </w:rPr>
        <w:t>教学目标：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（</w:t>
      </w:r>
      <w:r w:rsidRPr="00D7393A">
        <w:rPr>
          <w:rFonts w:ascii="宋体" w:eastAsia="宋体" w:hAnsi="宋体" w:cs="TimesNewRomanPSMT"/>
          <w:color w:val="000000" w:themeColor="text1"/>
          <w:szCs w:val="21"/>
        </w:rPr>
        <w:t>1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）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掌握</w:t>
      </w:r>
      <w:r w:rsidR="00D7393A" w:rsidRPr="00D7393A">
        <w:rPr>
          <w:rFonts w:ascii="宋体" w:eastAsia="宋体" w:hAnsi="宋体" w:hint="eastAsia"/>
          <w:color w:val="000000" w:themeColor="text1"/>
          <w:szCs w:val="21"/>
        </w:rPr>
        <w:t>大洋洲国家</w:t>
      </w:r>
      <w:r w:rsidR="00D7393A" w:rsidRPr="00D7393A">
        <w:rPr>
          <w:rFonts w:eastAsia="宋体" w:hint="eastAsia"/>
          <w:color w:val="000000" w:themeColor="text1"/>
        </w:rPr>
        <w:t>基本概况、社交礼仪、服饰礼仪、餐饮礼仪和习俗禁忌；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（</w:t>
      </w:r>
      <w:r w:rsidRPr="00D7393A">
        <w:rPr>
          <w:rFonts w:ascii="宋体" w:eastAsia="宋体" w:hAnsi="宋体" w:cs="TimesNewRomanPSMT"/>
          <w:color w:val="000000" w:themeColor="text1"/>
          <w:szCs w:val="21"/>
        </w:rPr>
        <w:t>2</w:t>
      </w:r>
      <w:r w:rsidRPr="00D7393A">
        <w:rPr>
          <w:rFonts w:ascii="宋体" w:eastAsia="宋体" w:hAnsi="宋体" w:cs="TimesNewRomanPSMT" w:hint="eastAsia"/>
          <w:color w:val="000000" w:themeColor="text1"/>
          <w:szCs w:val="21"/>
        </w:rPr>
        <w:t>）</w:t>
      </w:r>
      <w:r w:rsidR="00D7393A" w:rsidRPr="00D7393A">
        <w:rPr>
          <w:rFonts w:ascii="宋体" w:eastAsia="宋体" w:hAnsi="宋体" w:cs="TimesNewRomanPSMT" w:hint="eastAsia"/>
          <w:color w:val="000000" w:themeColor="text1"/>
          <w:szCs w:val="21"/>
        </w:rPr>
        <w:t>了解大洋洲国家的文化特征。</w:t>
      </w:r>
    </w:p>
    <w:p w14:paraId="04F153A3" w14:textId="77777777" w:rsidR="008E0FDA" w:rsidRDefault="008E0FDA" w:rsidP="008E0FDA">
      <w:pPr>
        <w:spacing w:beforeLines="50" w:before="120" w:afterLines="50" w:after="120"/>
        <w:ind w:firstLineChars="200" w:firstLine="48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szCs w:val="21"/>
        </w:rPr>
        <w:t>2.</w:t>
      </w:r>
      <w:r>
        <w:rPr>
          <w:rFonts w:ascii="宋体" w:eastAsia="宋体" w:hAnsi="宋体" w:cs="宋体" w:hint="eastAsia"/>
          <w:color w:val="000000"/>
          <w:szCs w:val="21"/>
        </w:rPr>
        <w:t>教学重难点：（1）大洋洲文化的共性；（2）移民现象</w:t>
      </w:r>
    </w:p>
    <w:p w14:paraId="392246CB" w14:textId="77777777" w:rsidR="008E0FDA" w:rsidRDefault="008E0FDA" w:rsidP="008E0FDA">
      <w:pPr>
        <w:shd w:val="clear" w:color="auto" w:fill="FFFFFF"/>
        <w:spacing w:line="360" w:lineRule="atLeas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szCs w:val="21"/>
        </w:rPr>
        <w:t>3.</w:t>
      </w:r>
      <w:r>
        <w:rPr>
          <w:rFonts w:ascii="宋体" w:eastAsia="宋体" w:hAnsi="宋体" w:cs="宋体" w:hint="eastAsia"/>
          <w:color w:val="000000"/>
          <w:szCs w:val="21"/>
        </w:rPr>
        <w:t>教学内容：</w:t>
      </w:r>
      <w:r>
        <w:rPr>
          <w:rFonts w:ascii="宋体" w:eastAsia="宋体" w:hAnsi="宋体" w:cs="宋体" w:hint="eastAsia"/>
        </w:rPr>
        <w:t>（1）</w:t>
      </w:r>
      <w:r w:rsidRPr="00A4465D">
        <w:rPr>
          <w:rFonts w:ascii="宋体" w:eastAsia="宋体" w:hAnsi="宋体" w:cs="宋体"/>
        </w:rPr>
        <w:t>澳大利亚</w:t>
      </w:r>
      <w:r>
        <w:rPr>
          <w:rFonts w:ascii="宋体" w:eastAsia="宋体" w:hAnsi="宋体" w:cs="宋体" w:hint="eastAsia"/>
        </w:rPr>
        <w:t>（2）</w:t>
      </w:r>
      <w:r w:rsidRPr="00A4465D">
        <w:rPr>
          <w:rFonts w:ascii="宋体" w:eastAsia="宋体" w:hAnsi="宋体" w:cs="宋体"/>
        </w:rPr>
        <w:t>新西兰</w:t>
      </w:r>
    </w:p>
    <w:p w14:paraId="7302A486" w14:textId="77777777" w:rsidR="008E0FDA" w:rsidRDefault="008E0FDA" w:rsidP="008E0FDA">
      <w:pPr>
        <w:shd w:val="clear" w:color="auto" w:fill="FFFFFF"/>
        <w:spacing w:line="360" w:lineRule="atLeast"/>
        <w:ind w:firstLineChars="200" w:firstLine="48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szCs w:val="21"/>
        </w:rPr>
        <w:t>4.</w:t>
      </w:r>
      <w:r>
        <w:rPr>
          <w:rFonts w:ascii="宋体" w:eastAsia="宋体" w:hAnsi="宋体" w:cs="宋体" w:hint="eastAsia"/>
          <w:color w:val="000000"/>
          <w:szCs w:val="21"/>
        </w:rPr>
        <w:t>教学方法：P</w:t>
      </w:r>
      <w:r>
        <w:rPr>
          <w:rFonts w:ascii="宋体" w:eastAsia="宋体" w:hAnsi="宋体" w:cs="宋体"/>
          <w:color w:val="000000"/>
          <w:szCs w:val="21"/>
        </w:rPr>
        <w:t>PT</w:t>
      </w:r>
      <w:r>
        <w:rPr>
          <w:rFonts w:ascii="宋体" w:eastAsia="宋体" w:hAnsi="宋体" w:cs="宋体" w:hint="eastAsia"/>
          <w:color w:val="000000"/>
          <w:szCs w:val="21"/>
        </w:rPr>
        <w:t>发表、讨论、比较、举例。</w:t>
      </w:r>
    </w:p>
    <w:p w14:paraId="476E8D29" w14:textId="77777777" w:rsidR="008E0FDA" w:rsidRDefault="008E0FDA" w:rsidP="008E0FDA">
      <w:pPr>
        <w:spacing w:beforeLines="50" w:before="120" w:afterLines="50" w:after="120"/>
        <w:ind w:firstLineChars="200" w:firstLine="48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szCs w:val="21"/>
        </w:rPr>
        <w:t>教学评价：根据各组提交的P</w:t>
      </w:r>
      <w:r>
        <w:rPr>
          <w:rFonts w:ascii="宋体" w:eastAsia="宋体" w:hAnsi="宋体" w:cs="TimesNewRomanPSMT"/>
          <w:color w:val="000000"/>
          <w:szCs w:val="21"/>
        </w:rPr>
        <w:t>PT</w:t>
      </w:r>
      <w:r>
        <w:rPr>
          <w:rFonts w:ascii="宋体" w:eastAsia="宋体" w:hAnsi="宋体" w:cs="TimesNewRomanPSMT" w:hint="eastAsia"/>
          <w:color w:val="000000"/>
          <w:szCs w:val="21"/>
        </w:rPr>
        <w:t>和课堂发表情况评价。</w:t>
      </w:r>
    </w:p>
    <w:p w14:paraId="772A27B2" w14:textId="77777777" w:rsidR="00D5346E" w:rsidRPr="008E0FDA" w:rsidRDefault="00D5346E" w:rsidP="008E6252">
      <w:pPr>
        <w:spacing w:line="360" w:lineRule="exact"/>
        <w:jc w:val="both"/>
        <w:rPr>
          <w:rFonts w:eastAsia="宋体"/>
          <w:b/>
          <w:bCs/>
        </w:rPr>
      </w:pPr>
    </w:p>
    <w:p w14:paraId="2741D4A5" w14:textId="77777777" w:rsidR="00365E75" w:rsidRDefault="00365E75" w:rsidP="00365E75">
      <w:pPr>
        <w:spacing w:beforeLines="50" w:before="120" w:afterLines="50" w:after="120"/>
        <w:ind w:firstLineChars="200" w:firstLine="562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238796E2" w14:textId="77777777" w:rsidR="00365E75" w:rsidRDefault="00365E75" w:rsidP="00365E75">
      <w:pPr>
        <w:spacing w:beforeLines="50" w:before="120" w:afterLines="50" w:after="120"/>
        <w:jc w:val="center"/>
        <w:rPr>
          <w:rFonts w:ascii="黑体" w:eastAsia="黑体" w:hAnsi="黑体"/>
          <w:b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f1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65E75" w14:paraId="7D8E988C" w14:textId="77777777" w:rsidTr="00546194">
        <w:trPr>
          <w:trHeight w:val="340"/>
          <w:jc w:val="center"/>
        </w:trPr>
        <w:tc>
          <w:tcPr>
            <w:tcW w:w="2765" w:type="dxa"/>
            <w:vAlign w:val="center"/>
          </w:tcPr>
          <w:p w14:paraId="23B426E2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51446A37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48ABB013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365E75" w14:paraId="631C0769" w14:textId="77777777" w:rsidTr="00546194">
        <w:trPr>
          <w:trHeight w:val="340"/>
          <w:jc w:val="center"/>
        </w:trPr>
        <w:tc>
          <w:tcPr>
            <w:tcW w:w="2765" w:type="dxa"/>
            <w:vAlign w:val="center"/>
          </w:tcPr>
          <w:p w14:paraId="627F3648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导论 </w:t>
            </w:r>
          </w:p>
        </w:tc>
        <w:tc>
          <w:tcPr>
            <w:tcW w:w="2765" w:type="dxa"/>
            <w:vAlign w:val="center"/>
          </w:tcPr>
          <w:p w14:paraId="45525913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礼仪总论</w:t>
            </w:r>
          </w:p>
        </w:tc>
        <w:tc>
          <w:tcPr>
            <w:tcW w:w="2766" w:type="dxa"/>
            <w:vAlign w:val="center"/>
          </w:tcPr>
          <w:p w14:paraId="032FFD7B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365E75" w14:paraId="175DD63B" w14:textId="77777777" w:rsidTr="00546194">
        <w:trPr>
          <w:trHeight w:val="340"/>
          <w:jc w:val="center"/>
        </w:trPr>
        <w:tc>
          <w:tcPr>
            <w:tcW w:w="2765" w:type="dxa"/>
            <w:vAlign w:val="center"/>
          </w:tcPr>
          <w:p w14:paraId="45553C09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bookmarkStart w:id="0" w:name="_Hlk142988702"/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2765" w:type="dxa"/>
            <w:vAlign w:val="center"/>
          </w:tcPr>
          <w:p w14:paraId="71ECFD88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涉外通则</w:t>
            </w:r>
          </w:p>
        </w:tc>
        <w:tc>
          <w:tcPr>
            <w:tcW w:w="2766" w:type="dxa"/>
            <w:vAlign w:val="center"/>
          </w:tcPr>
          <w:p w14:paraId="2BC74990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365E75" w14:paraId="22B7C642" w14:textId="77777777" w:rsidTr="00546194">
        <w:trPr>
          <w:trHeight w:val="340"/>
          <w:jc w:val="center"/>
        </w:trPr>
        <w:tc>
          <w:tcPr>
            <w:tcW w:w="2765" w:type="dxa"/>
            <w:vAlign w:val="center"/>
          </w:tcPr>
          <w:p w14:paraId="05F062C3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2765" w:type="dxa"/>
            <w:vAlign w:val="center"/>
          </w:tcPr>
          <w:p w14:paraId="720997B2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日常礼仪</w:t>
            </w:r>
          </w:p>
        </w:tc>
        <w:tc>
          <w:tcPr>
            <w:tcW w:w="2766" w:type="dxa"/>
            <w:vAlign w:val="center"/>
          </w:tcPr>
          <w:p w14:paraId="750D8517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bookmarkEnd w:id="0"/>
      <w:tr w:rsidR="00365E75" w14:paraId="7B59D8BE" w14:textId="77777777" w:rsidTr="00546194">
        <w:trPr>
          <w:trHeight w:val="340"/>
          <w:jc w:val="center"/>
        </w:trPr>
        <w:tc>
          <w:tcPr>
            <w:tcW w:w="2765" w:type="dxa"/>
            <w:vAlign w:val="center"/>
          </w:tcPr>
          <w:p w14:paraId="7F3D9209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2765" w:type="dxa"/>
            <w:vAlign w:val="center"/>
          </w:tcPr>
          <w:p w14:paraId="78186F15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迎宾礼仪</w:t>
            </w:r>
          </w:p>
        </w:tc>
        <w:tc>
          <w:tcPr>
            <w:tcW w:w="2766" w:type="dxa"/>
            <w:vAlign w:val="center"/>
          </w:tcPr>
          <w:p w14:paraId="5C6A76BB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365E75" w14:paraId="4A6E981E" w14:textId="77777777" w:rsidTr="00546194">
        <w:trPr>
          <w:trHeight w:val="340"/>
          <w:jc w:val="center"/>
        </w:trPr>
        <w:tc>
          <w:tcPr>
            <w:tcW w:w="2765" w:type="dxa"/>
            <w:vAlign w:val="center"/>
          </w:tcPr>
          <w:p w14:paraId="40DCF80B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2765" w:type="dxa"/>
            <w:vAlign w:val="center"/>
          </w:tcPr>
          <w:p w14:paraId="7824A41F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亚洲国家</w:t>
            </w:r>
          </w:p>
        </w:tc>
        <w:tc>
          <w:tcPr>
            <w:tcW w:w="2766" w:type="dxa"/>
            <w:vAlign w:val="center"/>
          </w:tcPr>
          <w:p w14:paraId="30B92935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365E75" w14:paraId="737E8436" w14:textId="77777777" w:rsidTr="00546194">
        <w:trPr>
          <w:trHeight w:val="340"/>
          <w:jc w:val="center"/>
        </w:trPr>
        <w:tc>
          <w:tcPr>
            <w:tcW w:w="2765" w:type="dxa"/>
            <w:vAlign w:val="center"/>
          </w:tcPr>
          <w:p w14:paraId="0FCE83C7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2765" w:type="dxa"/>
            <w:vAlign w:val="center"/>
          </w:tcPr>
          <w:p w14:paraId="00A22AB6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美洲国家</w:t>
            </w:r>
          </w:p>
        </w:tc>
        <w:tc>
          <w:tcPr>
            <w:tcW w:w="2766" w:type="dxa"/>
            <w:vAlign w:val="center"/>
          </w:tcPr>
          <w:p w14:paraId="684D2B2E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365E75" w14:paraId="3556DD21" w14:textId="77777777" w:rsidTr="00546194">
        <w:trPr>
          <w:trHeight w:val="340"/>
          <w:jc w:val="center"/>
        </w:trPr>
        <w:tc>
          <w:tcPr>
            <w:tcW w:w="2765" w:type="dxa"/>
            <w:vAlign w:val="center"/>
          </w:tcPr>
          <w:p w14:paraId="57A304A0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2765" w:type="dxa"/>
            <w:vAlign w:val="center"/>
          </w:tcPr>
          <w:p w14:paraId="23F55574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非洲国家</w:t>
            </w:r>
          </w:p>
        </w:tc>
        <w:tc>
          <w:tcPr>
            <w:tcW w:w="2766" w:type="dxa"/>
            <w:vAlign w:val="center"/>
          </w:tcPr>
          <w:p w14:paraId="15DC0920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365E75" w14:paraId="3B29DB52" w14:textId="77777777" w:rsidTr="00546194">
        <w:trPr>
          <w:trHeight w:val="340"/>
          <w:jc w:val="center"/>
        </w:trPr>
        <w:tc>
          <w:tcPr>
            <w:tcW w:w="2765" w:type="dxa"/>
            <w:vAlign w:val="center"/>
          </w:tcPr>
          <w:p w14:paraId="606DFFEC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2765" w:type="dxa"/>
            <w:vAlign w:val="center"/>
          </w:tcPr>
          <w:p w14:paraId="76FFDEC4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欧洲国家</w:t>
            </w:r>
          </w:p>
        </w:tc>
        <w:tc>
          <w:tcPr>
            <w:tcW w:w="2766" w:type="dxa"/>
            <w:vAlign w:val="center"/>
          </w:tcPr>
          <w:p w14:paraId="511203D5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365E75" w14:paraId="589187FD" w14:textId="77777777" w:rsidTr="00546194">
        <w:trPr>
          <w:trHeight w:val="340"/>
          <w:jc w:val="center"/>
        </w:trPr>
        <w:tc>
          <w:tcPr>
            <w:tcW w:w="2765" w:type="dxa"/>
            <w:vAlign w:val="center"/>
          </w:tcPr>
          <w:p w14:paraId="4FCFA391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6BC2D627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大洋洲国家</w:t>
            </w:r>
          </w:p>
        </w:tc>
        <w:tc>
          <w:tcPr>
            <w:tcW w:w="2766" w:type="dxa"/>
            <w:vAlign w:val="center"/>
          </w:tcPr>
          <w:p w14:paraId="2C9E8643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</w:tbl>
    <w:p w14:paraId="621AD1F8" w14:textId="77777777" w:rsidR="009F1FEF" w:rsidRDefault="009F1FEF" w:rsidP="00365E75">
      <w:pPr>
        <w:spacing w:beforeLines="50" w:before="120" w:afterLines="50" w:after="120"/>
        <w:ind w:firstLineChars="200" w:firstLine="562"/>
        <w:rPr>
          <w:rFonts w:ascii="黑体" w:eastAsia="黑体" w:hAnsi="黑体"/>
          <w:b/>
          <w:sz w:val="28"/>
          <w:szCs w:val="28"/>
        </w:rPr>
      </w:pPr>
    </w:p>
    <w:p w14:paraId="39F607DD" w14:textId="77777777" w:rsidR="00365E75" w:rsidRDefault="00365E75" w:rsidP="00365E75">
      <w:pPr>
        <w:spacing w:beforeLines="50" w:before="120" w:afterLines="50" w:after="120"/>
        <w:ind w:firstLineChars="200" w:firstLine="562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2E986AEC" w14:textId="77777777" w:rsidR="00365E75" w:rsidRDefault="00365E75" w:rsidP="00365E75">
      <w:pPr>
        <w:spacing w:beforeLines="50" w:before="120" w:afterLines="50" w:after="12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f1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1985"/>
        <w:gridCol w:w="850"/>
        <w:gridCol w:w="1418"/>
        <w:gridCol w:w="504"/>
      </w:tblGrid>
      <w:tr w:rsidR="00365E75" w14:paraId="23824AED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284ABE12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周次</w:t>
            </w:r>
          </w:p>
        </w:tc>
        <w:tc>
          <w:tcPr>
            <w:tcW w:w="567" w:type="dxa"/>
            <w:vAlign w:val="center"/>
          </w:tcPr>
          <w:p w14:paraId="566A8650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日期</w:t>
            </w:r>
          </w:p>
        </w:tc>
        <w:tc>
          <w:tcPr>
            <w:tcW w:w="1559" w:type="dxa"/>
            <w:vAlign w:val="center"/>
          </w:tcPr>
          <w:p w14:paraId="4FAF99BB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章节名称</w:t>
            </w:r>
          </w:p>
        </w:tc>
        <w:tc>
          <w:tcPr>
            <w:tcW w:w="1985" w:type="dxa"/>
            <w:vAlign w:val="center"/>
          </w:tcPr>
          <w:p w14:paraId="1EA97FA4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内容提要</w:t>
            </w:r>
          </w:p>
        </w:tc>
        <w:tc>
          <w:tcPr>
            <w:tcW w:w="850" w:type="dxa"/>
            <w:vAlign w:val="center"/>
          </w:tcPr>
          <w:p w14:paraId="67926ED9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授课时数</w:t>
            </w:r>
          </w:p>
        </w:tc>
        <w:tc>
          <w:tcPr>
            <w:tcW w:w="1418" w:type="dxa"/>
            <w:vAlign w:val="center"/>
          </w:tcPr>
          <w:p w14:paraId="77B3647A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作业及要求</w:t>
            </w:r>
          </w:p>
        </w:tc>
        <w:tc>
          <w:tcPr>
            <w:tcW w:w="504" w:type="dxa"/>
            <w:vAlign w:val="center"/>
          </w:tcPr>
          <w:p w14:paraId="3822A0DF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</w:tr>
      <w:tr w:rsidR="00365E75" w14:paraId="650FAA4E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58813D9D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67" w:type="dxa"/>
          </w:tcPr>
          <w:p w14:paraId="71258FDE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0D1DB3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导论</w:t>
            </w:r>
          </w:p>
        </w:tc>
        <w:tc>
          <w:tcPr>
            <w:tcW w:w="1985" w:type="dxa"/>
            <w:vAlign w:val="center"/>
          </w:tcPr>
          <w:p w14:paraId="17394528" w14:textId="77777777" w:rsidR="00365E75" w:rsidRPr="00B966E0" w:rsidRDefault="00365E75" w:rsidP="00365E75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 w:hint="eastAsia"/>
                <w:color w:val="000000" w:themeColor="text1"/>
              </w:rPr>
              <w:t>礼仪的界定</w:t>
            </w:r>
          </w:p>
          <w:p w14:paraId="0B1EBCF1" w14:textId="77777777" w:rsidR="00365E75" w:rsidRDefault="00365E75" w:rsidP="00365E75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 w:hint="eastAsia"/>
                <w:color w:val="000000" w:themeColor="text1"/>
              </w:rPr>
              <w:t>礼仪的内容</w:t>
            </w:r>
          </w:p>
          <w:p w14:paraId="35431FE0" w14:textId="77777777" w:rsidR="00365E75" w:rsidRDefault="00365E75" w:rsidP="00365E75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 w:rsidRPr="00B966E0">
              <w:rPr>
                <w:rFonts w:eastAsia="宋体" w:hint="eastAsia"/>
                <w:color w:val="000000" w:themeColor="text1"/>
              </w:rPr>
              <w:t>礼仪的归属</w:t>
            </w:r>
          </w:p>
        </w:tc>
        <w:tc>
          <w:tcPr>
            <w:tcW w:w="850" w:type="dxa"/>
            <w:vAlign w:val="center"/>
          </w:tcPr>
          <w:p w14:paraId="6B2AA24C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5DA13A37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 w:rsidRPr="008B61B6">
              <w:rPr>
                <w:rFonts w:eastAsia="宋体" w:hint="eastAsia"/>
                <w:color w:val="000000" w:themeColor="text1"/>
              </w:rPr>
              <w:t>了解和掌握涉外礼仪的含义、内容和归属</w:t>
            </w:r>
          </w:p>
        </w:tc>
        <w:tc>
          <w:tcPr>
            <w:tcW w:w="504" w:type="dxa"/>
            <w:vAlign w:val="center"/>
          </w:tcPr>
          <w:p w14:paraId="0D432C85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65E75" w14:paraId="7748AE8B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250550D3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67" w:type="dxa"/>
          </w:tcPr>
          <w:p w14:paraId="57FA6400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DB3A6D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导论</w:t>
            </w:r>
          </w:p>
        </w:tc>
        <w:tc>
          <w:tcPr>
            <w:tcW w:w="1985" w:type="dxa"/>
            <w:vAlign w:val="center"/>
          </w:tcPr>
          <w:p w14:paraId="645D4D0C" w14:textId="77777777" w:rsidR="00365E75" w:rsidRPr="00B966E0" w:rsidRDefault="00365E75" w:rsidP="00365E75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 w:hint="eastAsia"/>
                <w:color w:val="000000" w:themeColor="text1"/>
              </w:rPr>
              <w:t>礼仪的特征</w:t>
            </w:r>
          </w:p>
          <w:p w14:paraId="6A61C350" w14:textId="77777777" w:rsidR="00365E75" w:rsidRPr="00B966E0" w:rsidRDefault="00365E75" w:rsidP="00365E75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 w:hint="eastAsia"/>
                <w:color w:val="000000" w:themeColor="text1"/>
              </w:rPr>
              <w:t>礼仪的原则</w:t>
            </w:r>
          </w:p>
          <w:p w14:paraId="438EBADD" w14:textId="77777777" w:rsidR="00365E75" w:rsidRDefault="00365E75" w:rsidP="00365E75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 w:hint="eastAsia"/>
                <w:color w:val="000000" w:themeColor="text1"/>
              </w:rPr>
              <w:t>礼仪的功能</w:t>
            </w:r>
          </w:p>
          <w:p w14:paraId="55A39237" w14:textId="77777777" w:rsidR="00365E75" w:rsidRDefault="00365E75" w:rsidP="00365E75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 w:rsidRPr="00B966E0">
              <w:rPr>
                <w:rFonts w:eastAsia="宋体" w:hint="eastAsia"/>
                <w:color w:val="000000" w:themeColor="text1"/>
              </w:rPr>
              <w:t>礼仪的学习</w:t>
            </w:r>
          </w:p>
        </w:tc>
        <w:tc>
          <w:tcPr>
            <w:tcW w:w="850" w:type="dxa"/>
            <w:vAlign w:val="center"/>
          </w:tcPr>
          <w:p w14:paraId="7F2D3153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03CA4C32" w14:textId="77777777" w:rsidR="00365E75" w:rsidRDefault="00365E75" w:rsidP="00365E75">
            <w:pPr>
              <w:rPr>
                <w:rFonts w:ascii="宋体" w:eastAsia="宋体" w:hAnsi="宋体"/>
                <w:szCs w:val="21"/>
              </w:rPr>
            </w:pPr>
            <w:r w:rsidRPr="008B61B6">
              <w:rPr>
                <w:rFonts w:eastAsia="宋体" w:hint="eastAsia"/>
                <w:color w:val="000000" w:themeColor="text1"/>
              </w:rPr>
              <w:t>了解和掌握涉外礼仪在国际交往中的重要性</w:t>
            </w:r>
            <w:r>
              <w:rPr>
                <w:rFonts w:eastAsia="宋体" w:hint="eastAsia"/>
                <w:color w:val="000000" w:themeColor="text1"/>
              </w:rPr>
              <w:t>，</w:t>
            </w:r>
            <w:r w:rsidRPr="008B61B6">
              <w:rPr>
                <w:rFonts w:eastAsia="宋体" w:hint="eastAsia"/>
                <w:color w:val="000000" w:themeColor="text1"/>
              </w:rPr>
              <w:lastRenderedPageBreak/>
              <w:t>掌握涉外礼仪的特征</w:t>
            </w:r>
          </w:p>
        </w:tc>
        <w:tc>
          <w:tcPr>
            <w:tcW w:w="504" w:type="dxa"/>
            <w:vAlign w:val="center"/>
          </w:tcPr>
          <w:p w14:paraId="02D9C434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65E75" w14:paraId="21AE7D86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3A5CF86B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67" w:type="dxa"/>
          </w:tcPr>
          <w:p w14:paraId="1BB2FD43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AAA564" w14:textId="77777777" w:rsidR="00365E75" w:rsidRDefault="00365E75" w:rsidP="00AD45DD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365E75">
              <w:rPr>
                <w:rFonts w:ascii="宋体" w:eastAsia="宋体" w:hAnsi="宋体" w:hint="eastAsia"/>
                <w:szCs w:val="21"/>
              </w:rPr>
              <w:t>涉外通则</w:t>
            </w:r>
          </w:p>
        </w:tc>
        <w:tc>
          <w:tcPr>
            <w:tcW w:w="1985" w:type="dxa"/>
            <w:vAlign w:val="center"/>
          </w:tcPr>
          <w:p w14:paraId="7997D40D" w14:textId="77777777" w:rsidR="00365E75" w:rsidRPr="00365E75" w:rsidRDefault="00365E75" w:rsidP="00365E75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365E75">
              <w:rPr>
                <w:rFonts w:ascii="宋体" w:eastAsia="宋体" w:hAnsi="宋体"/>
                <w:szCs w:val="21"/>
              </w:rPr>
              <w:t>一、以人为本</w:t>
            </w:r>
          </w:p>
          <w:p w14:paraId="50AEF80C" w14:textId="77777777" w:rsidR="00365E75" w:rsidRPr="00365E75" w:rsidRDefault="00365E75" w:rsidP="00365E75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365E75">
              <w:rPr>
                <w:rFonts w:ascii="宋体" w:eastAsia="宋体" w:hAnsi="宋体"/>
                <w:szCs w:val="21"/>
              </w:rPr>
              <w:t>二、维护形象</w:t>
            </w:r>
          </w:p>
          <w:p w14:paraId="636ED1FA" w14:textId="77777777" w:rsidR="00365E75" w:rsidRDefault="00365E75" w:rsidP="00365E75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365E75">
              <w:rPr>
                <w:rFonts w:ascii="宋体" w:eastAsia="宋体" w:hAnsi="宋体"/>
                <w:szCs w:val="21"/>
              </w:rPr>
              <w:t>三、不卑不亢</w:t>
            </w:r>
          </w:p>
          <w:p w14:paraId="2D7A5A0F" w14:textId="77777777" w:rsidR="00365E75" w:rsidRDefault="00365E75" w:rsidP="00365E75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 w:rsidRPr="00365E75">
              <w:rPr>
                <w:rFonts w:ascii="宋体" w:eastAsia="宋体" w:hAnsi="宋体"/>
                <w:szCs w:val="21"/>
              </w:rPr>
              <w:t>四、求同存异</w:t>
            </w:r>
          </w:p>
        </w:tc>
        <w:tc>
          <w:tcPr>
            <w:tcW w:w="850" w:type="dxa"/>
            <w:vAlign w:val="center"/>
          </w:tcPr>
          <w:p w14:paraId="49DDBD0D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5AAA8020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 w:rsidRPr="008B61B6">
              <w:rPr>
                <w:rFonts w:eastAsia="宋体" w:hint="eastAsia"/>
                <w:color w:val="000000" w:themeColor="text1"/>
              </w:rPr>
              <w:t>掌握并应用</w:t>
            </w:r>
            <w:r>
              <w:rPr>
                <w:rFonts w:eastAsia="宋体" w:hint="eastAsia"/>
                <w:color w:val="000000" w:themeColor="text1"/>
              </w:rPr>
              <w:t>相关涉外通则，避免在涉外交往中失礼</w:t>
            </w:r>
          </w:p>
        </w:tc>
        <w:tc>
          <w:tcPr>
            <w:tcW w:w="504" w:type="dxa"/>
            <w:vAlign w:val="center"/>
          </w:tcPr>
          <w:p w14:paraId="5A0234C0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D45DD" w14:paraId="4F5A20A8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3E123401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67" w:type="dxa"/>
          </w:tcPr>
          <w:p w14:paraId="5B61D84A" w14:textId="77777777" w:rsidR="00AD45DD" w:rsidRDefault="00AD45DD" w:rsidP="00AD45DD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B36520" w14:textId="77777777" w:rsidR="00AD45DD" w:rsidRDefault="00AD45DD" w:rsidP="00AD45DD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365E75">
              <w:rPr>
                <w:rFonts w:ascii="宋体" w:eastAsia="宋体" w:hAnsi="宋体" w:hint="eastAsia"/>
                <w:szCs w:val="21"/>
              </w:rPr>
              <w:t>涉外通则</w:t>
            </w:r>
          </w:p>
        </w:tc>
        <w:tc>
          <w:tcPr>
            <w:tcW w:w="1985" w:type="dxa"/>
            <w:vAlign w:val="center"/>
          </w:tcPr>
          <w:p w14:paraId="243B5917" w14:textId="77777777" w:rsidR="00AD45DD" w:rsidRPr="00B966E0" w:rsidRDefault="00AD45DD" w:rsidP="00AD45DD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/>
                <w:color w:val="000000" w:themeColor="text1"/>
              </w:rPr>
              <w:t>五、入乡随俗</w:t>
            </w:r>
          </w:p>
          <w:p w14:paraId="13D58061" w14:textId="77777777" w:rsidR="00AD45DD" w:rsidRPr="00B966E0" w:rsidRDefault="00AD45DD" w:rsidP="00AD45DD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/>
                <w:color w:val="000000" w:themeColor="text1"/>
              </w:rPr>
              <w:t>六、信守约定</w:t>
            </w:r>
          </w:p>
          <w:p w14:paraId="00AAC57C" w14:textId="77777777" w:rsidR="00AD45DD" w:rsidRDefault="00AD45DD" w:rsidP="00AD45DD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/>
                <w:color w:val="000000" w:themeColor="text1"/>
              </w:rPr>
              <w:t>七、热情有度</w:t>
            </w:r>
          </w:p>
          <w:p w14:paraId="3266DB06" w14:textId="77777777" w:rsidR="00AD45DD" w:rsidRDefault="00AD45DD" w:rsidP="00AD45DD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 w:rsidRPr="00B966E0">
              <w:rPr>
                <w:rFonts w:eastAsia="宋体"/>
                <w:color w:val="000000" w:themeColor="text1"/>
              </w:rPr>
              <w:t>八、不必过谦</w:t>
            </w:r>
          </w:p>
        </w:tc>
        <w:tc>
          <w:tcPr>
            <w:tcW w:w="850" w:type="dxa"/>
            <w:vAlign w:val="center"/>
          </w:tcPr>
          <w:p w14:paraId="2EED38C4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5DA79666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 w:rsidRPr="008B61B6">
              <w:rPr>
                <w:rFonts w:eastAsia="宋体" w:hint="eastAsia"/>
                <w:color w:val="000000" w:themeColor="text1"/>
              </w:rPr>
              <w:t>掌握并应用</w:t>
            </w:r>
            <w:r>
              <w:rPr>
                <w:rFonts w:eastAsia="宋体" w:hint="eastAsia"/>
                <w:color w:val="000000" w:themeColor="text1"/>
              </w:rPr>
              <w:t>相关涉外通则，避免在涉外交往中失礼</w:t>
            </w:r>
          </w:p>
        </w:tc>
        <w:tc>
          <w:tcPr>
            <w:tcW w:w="504" w:type="dxa"/>
            <w:vAlign w:val="center"/>
          </w:tcPr>
          <w:p w14:paraId="0141AB6D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D45DD" w14:paraId="7A493BC1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4FA39F61" w14:textId="77777777" w:rsidR="00AD45DD" w:rsidRDefault="00AD45DD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bookmarkStart w:id="1" w:name="_Hlk142989265"/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67" w:type="dxa"/>
          </w:tcPr>
          <w:p w14:paraId="53262314" w14:textId="77777777" w:rsidR="00AD45DD" w:rsidRDefault="00AD45DD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1CA41B" w14:textId="77777777" w:rsidR="00AD45DD" w:rsidRDefault="00AD45DD" w:rsidP="00AD45DD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365E75">
              <w:rPr>
                <w:rFonts w:ascii="宋体" w:eastAsia="宋体" w:hAnsi="宋体" w:hint="eastAsia"/>
                <w:szCs w:val="21"/>
              </w:rPr>
              <w:t>涉外通则</w:t>
            </w:r>
          </w:p>
        </w:tc>
        <w:tc>
          <w:tcPr>
            <w:tcW w:w="1985" w:type="dxa"/>
            <w:vAlign w:val="center"/>
          </w:tcPr>
          <w:p w14:paraId="5AD0AAF3" w14:textId="77777777" w:rsidR="00AD45DD" w:rsidRPr="00B966E0" w:rsidRDefault="00AF7500" w:rsidP="00AD45DD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九</w:t>
            </w:r>
            <w:r w:rsidR="00AD45DD" w:rsidRPr="00B966E0">
              <w:rPr>
                <w:rFonts w:eastAsia="宋体"/>
                <w:color w:val="000000" w:themeColor="text1"/>
              </w:rPr>
              <w:t>、尊重隐私</w:t>
            </w:r>
          </w:p>
          <w:p w14:paraId="123B11F5" w14:textId="77777777" w:rsidR="00AD45DD" w:rsidRDefault="00AD45DD" w:rsidP="00AD45DD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/>
                <w:color w:val="000000" w:themeColor="text1"/>
              </w:rPr>
              <w:t>十、女士优先</w:t>
            </w:r>
          </w:p>
          <w:p w14:paraId="7F2CAA22" w14:textId="77777777" w:rsidR="00AD45DD" w:rsidRDefault="00AD45DD" w:rsidP="00AD45DD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 w:rsidRPr="00B966E0">
              <w:rPr>
                <w:rFonts w:eastAsia="宋体"/>
                <w:color w:val="000000" w:themeColor="text1"/>
              </w:rPr>
              <w:t>十</w:t>
            </w:r>
            <w:r w:rsidR="00AF7500">
              <w:rPr>
                <w:rFonts w:eastAsia="宋体" w:hint="eastAsia"/>
                <w:color w:val="000000" w:themeColor="text1"/>
              </w:rPr>
              <w:t>一</w:t>
            </w:r>
            <w:r w:rsidRPr="00B966E0">
              <w:rPr>
                <w:rFonts w:eastAsia="宋体"/>
                <w:color w:val="000000" w:themeColor="text1"/>
              </w:rPr>
              <w:t>、以右为尊十</w:t>
            </w:r>
            <w:r w:rsidR="00AF7500">
              <w:rPr>
                <w:rFonts w:eastAsia="宋体" w:hint="eastAsia"/>
                <w:color w:val="000000" w:themeColor="text1"/>
              </w:rPr>
              <w:t>二</w:t>
            </w:r>
            <w:r w:rsidRPr="00B966E0">
              <w:rPr>
                <w:rFonts w:eastAsia="宋体"/>
                <w:color w:val="000000" w:themeColor="text1"/>
              </w:rPr>
              <w:t>、面对媒体</w:t>
            </w:r>
          </w:p>
        </w:tc>
        <w:tc>
          <w:tcPr>
            <w:tcW w:w="850" w:type="dxa"/>
            <w:vAlign w:val="center"/>
          </w:tcPr>
          <w:p w14:paraId="6F87DB27" w14:textId="77777777" w:rsidR="00AD45DD" w:rsidRDefault="00AD45DD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49EF4A4C" w14:textId="77777777" w:rsidR="00AD45DD" w:rsidRDefault="00AD45DD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 w:rsidRPr="008B61B6">
              <w:rPr>
                <w:rFonts w:eastAsia="宋体" w:hint="eastAsia"/>
                <w:color w:val="000000" w:themeColor="text1"/>
              </w:rPr>
              <w:t>掌握并应用</w:t>
            </w:r>
            <w:r>
              <w:rPr>
                <w:rFonts w:eastAsia="宋体" w:hint="eastAsia"/>
                <w:color w:val="000000" w:themeColor="text1"/>
              </w:rPr>
              <w:t>相关涉外通则，避免在涉外交往中失礼</w:t>
            </w:r>
          </w:p>
        </w:tc>
        <w:tc>
          <w:tcPr>
            <w:tcW w:w="504" w:type="dxa"/>
            <w:vAlign w:val="center"/>
          </w:tcPr>
          <w:p w14:paraId="7C022B6F" w14:textId="77777777" w:rsidR="00AD45DD" w:rsidRDefault="00AD45DD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D45DD" w14:paraId="5833F033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668653D2" w14:textId="77777777" w:rsidR="00AD45DD" w:rsidRDefault="00AD45DD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bookmarkStart w:id="2" w:name="_Hlk142989476"/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67" w:type="dxa"/>
          </w:tcPr>
          <w:p w14:paraId="4A4A911B" w14:textId="77777777" w:rsidR="00AD45DD" w:rsidRDefault="00AD45DD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AD8F47" w14:textId="77777777" w:rsidR="00AD45DD" w:rsidRDefault="00AD45DD" w:rsidP="00546194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日常礼仪</w:t>
            </w:r>
          </w:p>
        </w:tc>
        <w:tc>
          <w:tcPr>
            <w:tcW w:w="1985" w:type="dxa"/>
            <w:vAlign w:val="center"/>
          </w:tcPr>
          <w:p w14:paraId="025E61CD" w14:textId="77777777" w:rsidR="00AD45DD" w:rsidRPr="00B966E0" w:rsidRDefault="00AD45DD" w:rsidP="00546194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/>
                <w:color w:val="000000" w:themeColor="text1"/>
              </w:rPr>
              <w:t>一、衣的礼仪</w:t>
            </w:r>
          </w:p>
          <w:p w14:paraId="79DAA220" w14:textId="77777777" w:rsidR="00AD45DD" w:rsidRPr="00B966E0" w:rsidRDefault="00AD45DD" w:rsidP="00546194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/>
                <w:color w:val="000000" w:themeColor="text1"/>
              </w:rPr>
              <w:t>二、食的礼仪</w:t>
            </w:r>
          </w:p>
          <w:p w14:paraId="538AAFB8" w14:textId="77777777" w:rsidR="00AD45DD" w:rsidRDefault="00AD45DD" w:rsidP="00546194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/>
                <w:color w:val="000000" w:themeColor="text1"/>
              </w:rPr>
              <w:t>三、住的礼仪</w:t>
            </w:r>
          </w:p>
          <w:p w14:paraId="0A840D9F" w14:textId="77777777" w:rsidR="00AD45DD" w:rsidRDefault="00AD45DD" w:rsidP="00546194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 w:rsidRPr="00B966E0">
              <w:rPr>
                <w:rFonts w:eastAsia="宋体"/>
                <w:color w:val="000000" w:themeColor="text1"/>
              </w:rPr>
              <w:t>四、行的礼仪</w:t>
            </w:r>
          </w:p>
        </w:tc>
        <w:tc>
          <w:tcPr>
            <w:tcW w:w="850" w:type="dxa"/>
            <w:vAlign w:val="center"/>
          </w:tcPr>
          <w:p w14:paraId="070B5632" w14:textId="77777777" w:rsidR="00AD45DD" w:rsidRDefault="00AD45DD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58F66FF0" w14:textId="77777777" w:rsidR="00AD45DD" w:rsidRPr="00A31F14" w:rsidRDefault="00A31F14" w:rsidP="00A31F14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color w:val="000000" w:themeColor="text1"/>
              </w:rPr>
              <w:t>掌握涉外交往中衣食住行的礼仪。</w:t>
            </w:r>
          </w:p>
        </w:tc>
        <w:tc>
          <w:tcPr>
            <w:tcW w:w="504" w:type="dxa"/>
            <w:vAlign w:val="center"/>
          </w:tcPr>
          <w:p w14:paraId="013137BD" w14:textId="77777777" w:rsidR="00AD45DD" w:rsidRDefault="00AD45DD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D45DD" w14:paraId="0A1E3152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5B92CA9D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67" w:type="dxa"/>
          </w:tcPr>
          <w:p w14:paraId="2973D888" w14:textId="77777777" w:rsidR="00AD45DD" w:rsidRDefault="00AD45DD" w:rsidP="00AD45DD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4697AC" w14:textId="77777777" w:rsidR="00AD45DD" w:rsidRDefault="00AD45DD" w:rsidP="00AD45DD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日常礼仪</w:t>
            </w:r>
          </w:p>
        </w:tc>
        <w:tc>
          <w:tcPr>
            <w:tcW w:w="1985" w:type="dxa"/>
            <w:vAlign w:val="center"/>
          </w:tcPr>
          <w:p w14:paraId="1B357927" w14:textId="77777777" w:rsidR="00AD45DD" w:rsidRPr="00B966E0" w:rsidRDefault="00AD45DD" w:rsidP="00AD45DD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 w:hint="eastAsia"/>
                <w:color w:val="000000" w:themeColor="text1"/>
              </w:rPr>
              <w:t>五、访的礼仪</w:t>
            </w:r>
          </w:p>
          <w:p w14:paraId="6D759492" w14:textId="77777777" w:rsidR="00AD45DD" w:rsidRPr="00B966E0" w:rsidRDefault="00AD45DD" w:rsidP="00AD45DD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 w:hint="eastAsia"/>
                <w:color w:val="000000" w:themeColor="text1"/>
              </w:rPr>
              <w:t>六、购的礼仪</w:t>
            </w:r>
          </w:p>
          <w:p w14:paraId="52D1A936" w14:textId="77777777" w:rsidR="00AD45DD" w:rsidRPr="00B966E0" w:rsidRDefault="00AD45DD" w:rsidP="00AD45DD">
            <w:pPr>
              <w:snapToGrid w:val="0"/>
              <w:jc w:val="both"/>
              <w:rPr>
                <w:rFonts w:eastAsia="宋体"/>
                <w:color w:val="000000" w:themeColor="text1"/>
              </w:rPr>
            </w:pPr>
            <w:r w:rsidRPr="00B966E0">
              <w:rPr>
                <w:rFonts w:eastAsia="宋体" w:hint="eastAsia"/>
                <w:color w:val="000000" w:themeColor="text1"/>
              </w:rPr>
              <w:t>七、小费礼仪</w:t>
            </w:r>
          </w:p>
          <w:p w14:paraId="50556657" w14:textId="77777777" w:rsidR="00AD45DD" w:rsidRDefault="00AD45DD" w:rsidP="00AD45DD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 w:rsidRPr="00B966E0">
              <w:rPr>
                <w:rFonts w:eastAsia="宋体" w:hint="eastAsia"/>
                <w:color w:val="000000" w:themeColor="text1"/>
              </w:rPr>
              <w:t>八、</w:t>
            </w:r>
            <w:hyperlink r:id="rId10" w:tgtFrame="_blank" w:history="1">
              <w:r w:rsidRPr="00B966E0">
                <w:rPr>
                  <w:rFonts w:eastAsia="宋体" w:hint="eastAsia"/>
                  <w:color w:val="000000" w:themeColor="text1"/>
                </w:rPr>
                <w:t>宗教礼仪</w:t>
              </w:r>
            </w:hyperlink>
          </w:p>
        </w:tc>
        <w:tc>
          <w:tcPr>
            <w:tcW w:w="850" w:type="dxa"/>
            <w:vAlign w:val="center"/>
          </w:tcPr>
          <w:p w14:paraId="7743FCC1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06448090" w14:textId="77777777" w:rsidR="00AD45DD" w:rsidRDefault="00A31F14" w:rsidP="00A31F14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color w:val="000000" w:themeColor="text1"/>
              </w:rPr>
              <w:t>掌握涉外交往中</w:t>
            </w:r>
            <w:r w:rsidRPr="00B966E0">
              <w:rPr>
                <w:rFonts w:eastAsia="宋体" w:hint="eastAsia"/>
                <w:color w:val="000000" w:themeColor="text1"/>
              </w:rPr>
              <w:t>访的礼仪</w:t>
            </w:r>
            <w:r>
              <w:rPr>
                <w:rFonts w:eastAsia="宋体" w:hint="eastAsia"/>
                <w:color w:val="000000" w:themeColor="text1"/>
              </w:rPr>
              <w:t>、</w:t>
            </w:r>
            <w:r w:rsidRPr="00B966E0">
              <w:rPr>
                <w:rFonts w:eastAsia="宋体" w:hint="eastAsia"/>
                <w:color w:val="000000" w:themeColor="text1"/>
              </w:rPr>
              <w:t>购的礼仪、小费礼仪</w:t>
            </w:r>
            <w:r>
              <w:rPr>
                <w:rFonts w:eastAsia="宋体" w:hint="eastAsia"/>
                <w:color w:val="000000" w:themeColor="text1"/>
              </w:rPr>
              <w:t>和</w:t>
            </w:r>
            <w:hyperlink r:id="rId11" w:tgtFrame="_blank" w:history="1">
              <w:r w:rsidRPr="00B966E0">
                <w:rPr>
                  <w:rFonts w:eastAsia="宋体" w:hint="eastAsia"/>
                  <w:color w:val="000000" w:themeColor="text1"/>
                </w:rPr>
                <w:t>宗教礼仪</w:t>
              </w:r>
            </w:hyperlink>
            <w:r>
              <w:rPr>
                <w:rFonts w:eastAsia="宋体" w:hint="eastAsia"/>
                <w:color w:val="000000" w:themeColor="text1"/>
              </w:rPr>
              <w:t>；在日常工作与生活中彬彬有礼</w:t>
            </w:r>
          </w:p>
        </w:tc>
        <w:tc>
          <w:tcPr>
            <w:tcW w:w="504" w:type="dxa"/>
            <w:vAlign w:val="center"/>
          </w:tcPr>
          <w:p w14:paraId="0D04BEF3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1F14" w14:paraId="7FDCAE29" w14:textId="77777777" w:rsidTr="00546194">
        <w:trPr>
          <w:trHeight w:val="340"/>
          <w:jc w:val="center"/>
        </w:trPr>
        <w:tc>
          <w:tcPr>
            <w:tcW w:w="1413" w:type="dxa"/>
            <w:vAlign w:val="center"/>
          </w:tcPr>
          <w:p w14:paraId="4356BD61" w14:textId="77777777" w:rsidR="00A31F14" w:rsidRDefault="00A31F14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bookmarkStart w:id="3" w:name="_Hlk142990591"/>
            <w:bookmarkEnd w:id="1"/>
            <w:bookmarkEnd w:id="2"/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67" w:type="dxa"/>
          </w:tcPr>
          <w:p w14:paraId="71ABFA9E" w14:textId="77777777" w:rsidR="00A31F14" w:rsidRDefault="00A31F14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BA6B11" w14:textId="77777777" w:rsidR="00A31F14" w:rsidRDefault="00A31F14" w:rsidP="00546194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5336B3">
              <w:rPr>
                <w:rFonts w:eastAsia="宋体" w:hint="eastAsia"/>
                <w:color w:val="000000" w:themeColor="text1"/>
              </w:rPr>
              <w:t>接待礼仪</w:t>
            </w:r>
          </w:p>
        </w:tc>
        <w:tc>
          <w:tcPr>
            <w:tcW w:w="1985" w:type="dxa"/>
            <w:vAlign w:val="center"/>
          </w:tcPr>
          <w:p w14:paraId="23AA6C21" w14:textId="77777777" w:rsidR="00A31F14" w:rsidRPr="005336B3" w:rsidRDefault="00A31F14" w:rsidP="00546194">
            <w:pPr>
              <w:shd w:val="clear" w:color="auto" w:fill="FFFFFF"/>
              <w:spacing w:line="360" w:lineRule="atLeast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一、</w:t>
            </w:r>
            <w:r w:rsidRPr="005336B3">
              <w:rPr>
                <w:rFonts w:eastAsia="宋体"/>
                <w:color w:val="000000" w:themeColor="text1"/>
              </w:rPr>
              <w:t>迎的礼仪</w:t>
            </w:r>
          </w:p>
          <w:p w14:paraId="5C02F8B1" w14:textId="77777777" w:rsidR="00A31F14" w:rsidRPr="005336B3" w:rsidRDefault="00A31F14" w:rsidP="00546194">
            <w:pPr>
              <w:shd w:val="clear" w:color="auto" w:fill="FFFFFF"/>
              <w:spacing w:line="360" w:lineRule="atLeast"/>
              <w:rPr>
                <w:rFonts w:eastAsia="宋体"/>
                <w:color w:val="000000" w:themeColor="text1"/>
              </w:rPr>
            </w:pPr>
            <w:r w:rsidRPr="005336B3">
              <w:rPr>
                <w:rFonts w:eastAsia="宋体"/>
                <w:color w:val="000000" w:themeColor="text1"/>
              </w:rPr>
              <w:t>二、晤的礼仪</w:t>
            </w:r>
          </w:p>
          <w:p w14:paraId="790B7BCF" w14:textId="77777777" w:rsidR="00A31F14" w:rsidRDefault="00A31F14" w:rsidP="00546194">
            <w:pPr>
              <w:shd w:val="clear" w:color="auto" w:fill="FFFFFF"/>
              <w:spacing w:line="360" w:lineRule="atLeast"/>
              <w:rPr>
                <w:rFonts w:eastAsia="宋体"/>
                <w:color w:val="000000" w:themeColor="text1"/>
              </w:rPr>
            </w:pPr>
            <w:r w:rsidRPr="005336B3">
              <w:rPr>
                <w:rFonts w:eastAsia="宋体"/>
                <w:color w:val="000000" w:themeColor="text1"/>
              </w:rPr>
              <w:t>三、谈的礼仪</w:t>
            </w:r>
          </w:p>
          <w:p w14:paraId="4899A86A" w14:textId="77777777" w:rsidR="00A31F14" w:rsidRDefault="00A31F14" w:rsidP="00546194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5336B3">
              <w:rPr>
                <w:rFonts w:eastAsia="宋体"/>
                <w:color w:val="000000" w:themeColor="text1"/>
              </w:rPr>
              <w:t>四、娱的礼仪</w:t>
            </w:r>
          </w:p>
        </w:tc>
        <w:tc>
          <w:tcPr>
            <w:tcW w:w="850" w:type="dxa"/>
            <w:vAlign w:val="center"/>
          </w:tcPr>
          <w:p w14:paraId="49DEB9DB" w14:textId="77777777" w:rsidR="00A31F14" w:rsidRDefault="00A31F14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008CEE1D" w14:textId="77777777" w:rsidR="00A31F14" w:rsidRPr="005336B3" w:rsidRDefault="00A31F14" w:rsidP="00546194">
            <w:pPr>
              <w:rPr>
                <w:rFonts w:eastAsia="宋体"/>
                <w:color w:val="000000" w:themeColor="text1"/>
              </w:rPr>
            </w:pPr>
            <w:r w:rsidRPr="005336B3">
              <w:rPr>
                <w:rFonts w:eastAsia="宋体" w:hint="eastAsia"/>
                <w:color w:val="000000" w:themeColor="text1"/>
              </w:rPr>
              <w:t>掌握迎送外宾的礼仪</w:t>
            </w:r>
          </w:p>
          <w:p w14:paraId="39978310" w14:textId="77777777" w:rsidR="00A31F14" w:rsidRDefault="00A31F14" w:rsidP="00546194">
            <w:pPr>
              <w:rPr>
                <w:rFonts w:ascii="宋体" w:eastAsia="宋体" w:hAnsi="宋体"/>
                <w:szCs w:val="21"/>
              </w:rPr>
            </w:pPr>
            <w:r w:rsidRPr="005336B3">
              <w:rPr>
                <w:rFonts w:eastAsia="宋体" w:hint="eastAsia"/>
                <w:color w:val="000000" w:themeColor="text1"/>
              </w:rPr>
              <w:t>在与外宾会谈时遵守礼仪规范</w:t>
            </w:r>
            <w:r>
              <w:rPr>
                <w:rFonts w:eastAsia="宋体" w:hint="eastAsia"/>
                <w:color w:val="000000" w:themeColor="text1"/>
              </w:rPr>
              <w:t>；</w:t>
            </w:r>
            <w:r w:rsidRPr="005336B3">
              <w:rPr>
                <w:rFonts w:eastAsia="宋体" w:hint="eastAsia"/>
                <w:color w:val="000000" w:themeColor="text1"/>
              </w:rPr>
              <w:t>在娱乐场合表现得体</w:t>
            </w:r>
          </w:p>
        </w:tc>
        <w:tc>
          <w:tcPr>
            <w:tcW w:w="504" w:type="dxa"/>
            <w:vAlign w:val="center"/>
          </w:tcPr>
          <w:p w14:paraId="048BBCF5" w14:textId="77777777" w:rsidR="00A31F14" w:rsidRDefault="00A31F14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D45DD" w14:paraId="221A1CB7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50124CB6" w14:textId="77777777" w:rsidR="00AD45DD" w:rsidRDefault="00A31F14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567" w:type="dxa"/>
          </w:tcPr>
          <w:p w14:paraId="6915B8A8" w14:textId="77777777" w:rsidR="00AD45DD" w:rsidRDefault="00AD45DD" w:rsidP="00AD45DD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59FD5F" w14:textId="77777777" w:rsidR="00AD45DD" w:rsidRDefault="00A31F14" w:rsidP="00A31F14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5336B3">
              <w:rPr>
                <w:rFonts w:eastAsia="宋体" w:hint="eastAsia"/>
                <w:color w:val="000000" w:themeColor="text1"/>
              </w:rPr>
              <w:t>接待礼仪</w:t>
            </w:r>
          </w:p>
        </w:tc>
        <w:tc>
          <w:tcPr>
            <w:tcW w:w="1985" w:type="dxa"/>
            <w:vAlign w:val="center"/>
          </w:tcPr>
          <w:p w14:paraId="7459CE0C" w14:textId="77777777" w:rsidR="00A31F14" w:rsidRPr="005336B3" w:rsidRDefault="00A31F14" w:rsidP="00A31F14">
            <w:pPr>
              <w:shd w:val="clear" w:color="auto" w:fill="FFFFFF"/>
              <w:spacing w:line="360" w:lineRule="atLeast"/>
              <w:rPr>
                <w:rFonts w:eastAsia="宋体"/>
                <w:color w:val="000000" w:themeColor="text1"/>
              </w:rPr>
            </w:pPr>
            <w:r w:rsidRPr="005336B3">
              <w:rPr>
                <w:rFonts w:eastAsia="宋体"/>
                <w:color w:val="000000" w:themeColor="text1"/>
              </w:rPr>
              <w:t>五、赠的礼仪</w:t>
            </w:r>
          </w:p>
          <w:p w14:paraId="34428677" w14:textId="77777777" w:rsidR="00A31F14" w:rsidRPr="005336B3" w:rsidRDefault="00A31F14" w:rsidP="00A31F14">
            <w:pPr>
              <w:shd w:val="clear" w:color="auto" w:fill="FFFFFF"/>
              <w:spacing w:line="360" w:lineRule="atLeast"/>
              <w:rPr>
                <w:rFonts w:eastAsia="宋体"/>
                <w:color w:val="000000" w:themeColor="text1"/>
              </w:rPr>
            </w:pPr>
            <w:r w:rsidRPr="005336B3">
              <w:rPr>
                <w:rFonts w:eastAsia="宋体"/>
                <w:color w:val="000000" w:themeColor="text1"/>
              </w:rPr>
              <w:t>六、译的礼仪</w:t>
            </w:r>
          </w:p>
          <w:p w14:paraId="772D5C04" w14:textId="77777777" w:rsidR="00AD45DD" w:rsidRDefault="00A31F14" w:rsidP="00A31F14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5336B3">
              <w:rPr>
                <w:rFonts w:eastAsia="宋体"/>
                <w:color w:val="000000" w:themeColor="text1"/>
              </w:rPr>
              <w:lastRenderedPageBreak/>
              <w:t>七、陪的礼仪</w:t>
            </w:r>
          </w:p>
        </w:tc>
        <w:tc>
          <w:tcPr>
            <w:tcW w:w="850" w:type="dxa"/>
            <w:vAlign w:val="center"/>
          </w:tcPr>
          <w:p w14:paraId="22300F06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14:paraId="28BD1F8A" w14:textId="77777777" w:rsidR="00A31F14" w:rsidRPr="005336B3" w:rsidRDefault="00A31F14" w:rsidP="00A31F14">
            <w:pPr>
              <w:rPr>
                <w:rFonts w:eastAsia="宋体"/>
                <w:color w:val="000000" w:themeColor="text1"/>
              </w:rPr>
            </w:pPr>
            <w:r w:rsidRPr="005336B3">
              <w:rPr>
                <w:rFonts w:eastAsia="宋体" w:hint="eastAsia"/>
                <w:color w:val="000000" w:themeColor="text1"/>
              </w:rPr>
              <w:t>重视礼品的挑选与馈赠</w:t>
            </w:r>
          </w:p>
          <w:p w14:paraId="7A6FBA1C" w14:textId="77777777" w:rsidR="00A31F14" w:rsidRPr="005336B3" w:rsidRDefault="00A31F14" w:rsidP="00A31F14">
            <w:pPr>
              <w:rPr>
                <w:rFonts w:eastAsia="宋体"/>
                <w:color w:val="000000" w:themeColor="text1"/>
              </w:rPr>
            </w:pPr>
            <w:r w:rsidRPr="005336B3">
              <w:rPr>
                <w:rFonts w:eastAsia="宋体" w:hint="eastAsia"/>
                <w:color w:val="000000" w:themeColor="text1"/>
              </w:rPr>
              <w:lastRenderedPageBreak/>
              <w:t>提高翻译的个人素质</w:t>
            </w:r>
          </w:p>
          <w:p w14:paraId="2B43C13B" w14:textId="77777777" w:rsidR="00AD45DD" w:rsidRDefault="00A31F14" w:rsidP="00A31F14">
            <w:pPr>
              <w:rPr>
                <w:rFonts w:ascii="宋体" w:eastAsia="宋体" w:hAnsi="宋体"/>
                <w:szCs w:val="21"/>
              </w:rPr>
            </w:pPr>
            <w:r w:rsidRPr="005336B3">
              <w:rPr>
                <w:rFonts w:eastAsia="宋体" w:hint="eastAsia"/>
                <w:color w:val="000000" w:themeColor="text1"/>
              </w:rPr>
              <w:t>掌握陪同技巧</w:t>
            </w:r>
          </w:p>
        </w:tc>
        <w:tc>
          <w:tcPr>
            <w:tcW w:w="504" w:type="dxa"/>
            <w:vAlign w:val="center"/>
          </w:tcPr>
          <w:p w14:paraId="6158AE0D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bookmarkEnd w:id="3"/>
      <w:tr w:rsidR="00AD45DD" w14:paraId="3BE4FA53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5ECC52D9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  <w:r w:rsidR="00A31F14">
              <w:rPr>
                <w:rFonts w:ascii="宋体" w:eastAsia="宋体" w:hAnsi="宋体"/>
                <w:szCs w:val="21"/>
              </w:rPr>
              <w:t>-11</w:t>
            </w:r>
          </w:p>
        </w:tc>
        <w:tc>
          <w:tcPr>
            <w:tcW w:w="567" w:type="dxa"/>
          </w:tcPr>
          <w:p w14:paraId="5F933BC7" w14:textId="77777777" w:rsidR="00AD45DD" w:rsidRDefault="00AD45DD" w:rsidP="00AD45DD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691F2E" w14:textId="77777777" w:rsidR="00AD45DD" w:rsidRDefault="00A31F14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亚洲国家</w:t>
            </w:r>
          </w:p>
        </w:tc>
        <w:tc>
          <w:tcPr>
            <w:tcW w:w="1985" w:type="dxa"/>
            <w:vAlign w:val="center"/>
          </w:tcPr>
          <w:p w14:paraId="11DDF20B" w14:textId="77777777" w:rsidR="00A31F14" w:rsidRDefault="00A31F14" w:rsidP="00A31F14">
            <w:pPr>
              <w:rPr>
                <w:rFonts w:eastAsia="宋体"/>
                <w:color w:val="000000" w:themeColor="text1"/>
              </w:rPr>
            </w:pPr>
            <w:r w:rsidRPr="005336B3">
              <w:rPr>
                <w:rFonts w:eastAsia="宋体"/>
                <w:color w:val="000000" w:themeColor="text1"/>
              </w:rPr>
              <w:t>一、韩国</w:t>
            </w:r>
          </w:p>
          <w:p w14:paraId="0A9B4AAB" w14:textId="77777777" w:rsidR="00AD45DD" w:rsidRDefault="00A31F14" w:rsidP="00A31F14">
            <w:pPr>
              <w:rPr>
                <w:rFonts w:eastAsia="宋体"/>
                <w:color w:val="000000" w:themeColor="text1"/>
              </w:rPr>
            </w:pPr>
            <w:r w:rsidRPr="005336B3">
              <w:rPr>
                <w:rFonts w:eastAsia="宋体" w:hint="eastAsia"/>
                <w:color w:val="000000" w:themeColor="text1"/>
              </w:rPr>
              <w:t>二</w:t>
            </w:r>
            <w:r w:rsidRPr="005336B3">
              <w:rPr>
                <w:rFonts w:eastAsia="宋体"/>
                <w:color w:val="000000" w:themeColor="text1"/>
              </w:rPr>
              <w:t>、日本</w:t>
            </w:r>
          </w:p>
          <w:p w14:paraId="028C3E38" w14:textId="77777777" w:rsidR="00A31F14" w:rsidRPr="005336B3" w:rsidRDefault="00A31F14" w:rsidP="00A31F14">
            <w:pPr>
              <w:rPr>
                <w:rFonts w:eastAsia="宋体"/>
                <w:color w:val="000000" w:themeColor="text1"/>
              </w:rPr>
            </w:pPr>
            <w:r w:rsidRPr="005336B3">
              <w:rPr>
                <w:rFonts w:eastAsia="宋体" w:hint="eastAsia"/>
                <w:color w:val="000000" w:themeColor="text1"/>
              </w:rPr>
              <w:t>三</w:t>
            </w:r>
            <w:r w:rsidRPr="005336B3">
              <w:rPr>
                <w:rFonts w:eastAsia="宋体"/>
                <w:color w:val="000000" w:themeColor="text1"/>
              </w:rPr>
              <w:t>、沙特阿拉伯</w:t>
            </w:r>
          </w:p>
          <w:p w14:paraId="593B9161" w14:textId="77777777" w:rsidR="00A31F14" w:rsidRDefault="00A31F14" w:rsidP="00A31F14">
            <w:pPr>
              <w:rPr>
                <w:rFonts w:ascii="宋体" w:eastAsia="宋体" w:hAnsi="宋体"/>
                <w:szCs w:val="21"/>
              </w:rPr>
            </w:pPr>
            <w:r w:rsidRPr="005336B3">
              <w:rPr>
                <w:rFonts w:eastAsia="宋体" w:hint="eastAsia"/>
                <w:color w:val="000000" w:themeColor="text1"/>
              </w:rPr>
              <w:t>四</w:t>
            </w:r>
            <w:r w:rsidRPr="005336B3">
              <w:rPr>
                <w:rFonts w:eastAsia="宋体"/>
                <w:color w:val="000000" w:themeColor="text1"/>
              </w:rPr>
              <w:t>、印度</w:t>
            </w:r>
          </w:p>
        </w:tc>
        <w:tc>
          <w:tcPr>
            <w:tcW w:w="850" w:type="dxa"/>
            <w:vAlign w:val="center"/>
          </w:tcPr>
          <w:p w14:paraId="5D45286E" w14:textId="77777777" w:rsidR="00AD45DD" w:rsidRDefault="00A31F14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412CEDE9" w14:textId="77777777" w:rsidR="00AD45DD" w:rsidRDefault="00A31F14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学生分组发表亚洲国家</w:t>
            </w:r>
            <w:r w:rsidRPr="005336B3">
              <w:rPr>
                <w:rFonts w:eastAsia="宋体" w:hint="eastAsia"/>
                <w:color w:val="000000" w:themeColor="text1"/>
              </w:rPr>
              <w:t>基本概况、社交礼仪、服饰礼仪、餐饮礼仪和习俗禁忌</w:t>
            </w:r>
          </w:p>
        </w:tc>
        <w:tc>
          <w:tcPr>
            <w:tcW w:w="504" w:type="dxa"/>
            <w:vAlign w:val="center"/>
          </w:tcPr>
          <w:p w14:paraId="73AFD756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D45DD" w14:paraId="775E959F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5A641433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567" w:type="dxa"/>
          </w:tcPr>
          <w:p w14:paraId="4C67BE65" w14:textId="77777777" w:rsidR="00AD45DD" w:rsidRDefault="00AD45DD" w:rsidP="00AD45DD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0008AD" w14:textId="77777777" w:rsidR="00AD45DD" w:rsidRDefault="00A31F14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非洲国家</w:t>
            </w:r>
          </w:p>
        </w:tc>
        <w:tc>
          <w:tcPr>
            <w:tcW w:w="1985" w:type="dxa"/>
            <w:vAlign w:val="center"/>
          </w:tcPr>
          <w:p w14:paraId="7359A278" w14:textId="77777777" w:rsidR="00A31F14" w:rsidRPr="00A31F14" w:rsidRDefault="00A31F14" w:rsidP="00A31F14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A31F14">
              <w:rPr>
                <w:rFonts w:ascii="宋体" w:eastAsia="宋体" w:hAnsi="宋体"/>
                <w:szCs w:val="21"/>
              </w:rPr>
              <w:t>一、埃及</w:t>
            </w:r>
          </w:p>
          <w:p w14:paraId="50BADCB0" w14:textId="77777777" w:rsidR="00AD45DD" w:rsidRPr="00A31F14" w:rsidRDefault="00A31F14" w:rsidP="00A31F14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  <w:r w:rsidRPr="00A31F14">
              <w:rPr>
                <w:rFonts w:ascii="宋体" w:eastAsia="宋体" w:hAnsi="宋体" w:hint="eastAsia"/>
                <w:szCs w:val="21"/>
              </w:rPr>
              <w:t>二</w:t>
            </w:r>
            <w:r w:rsidRPr="00A31F14">
              <w:rPr>
                <w:rFonts w:ascii="宋体" w:eastAsia="宋体" w:hAnsi="宋体"/>
                <w:szCs w:val="21"/>
              </w:rPr>
              <w:t>、南非共和国</w:t>
            </w:r>
          </w:p>
          <w:p w14:paraId="2BB138F6" w14:textId="77777777" w:rsidR="00A31F14" w:rsidRDefault="00A31F14" w:rsidP="00A31F14">
            <w:pPr>
              <w:shd w:val="clear" w:color="auto" w:fill="FFFFFF"/>
              <w:spacing w:line="36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E2F3DB" w14:textId="77777777" w:rsidR="00AD45DD" w:rsidRDefault="00A31F14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45B20521" w14:textId="77777777" w:rsidR="00AD45DD" w:rsidRDefault="00A31F14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学生分组发表非洲国家</w:t>
            </w:r>
            <w:r w:rsidRPr="005336B3">
              <w:rPr>
                <w:rFonts w:eastAsia="宋体" w:hint="eastAsia"/>
                <w:color w:val="000000" w:themeColor="text1"/>
              </w:rPr>
              <w:t>基本概况、社交礼仪、服饰礼仪、餐饮礼仪和习俗禁忌</w:t>
            </w:r>
          </w:p>
        </w:tc>
        <w:tc>
          <w:tcPr>
            <w:tcW w:w="504" w:type="dxa"/>
            <w:vAlign w:val="center"/>
          </w:tcPr>
          <w:p w14:paraId="597BA465" w14:textId="77777777" w:rsidR="00AD45DD" w:rsidRDefault="00AD45DD" w:rsidP="00AD45DD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60EF3" w14:paraId="00C5E114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029EFA4A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3-14</w:t>
            </w:r>
          </w:p>
        </w:tc>
        <w:tc>
          <w:tcPr>
            <w:tcW w:w="567" w:type="dxa"/>
          </w:tcPr>
          <w:p w14:paraId="27F4905F" w14:textId="77777777" w:rsidR="00960EF3" w:rsidRDefault="00960EF3" w:rsidP="00960EF3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535BC9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美洲国家</w:t>
            </w:r>
          </w:p>
        </w:tc>
        <w:tc>
          <w:tcPr>
            <w:tcW w:w="1985" w:type="dxa"/>
            <w:vAlign w:val="center"/>
          </w:tcPr>
          <w:p w14:paraId="54F5259B" w14:textId="77777777" w:rsidR="00960EF3" w:rsidRPr="00A31F14" w:rsidRDefault="00960EF3" w:rsidP="00960EF3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 w:rsidRPr="00A31F14">
              <w:rPr>
                <w:rFonts w:ascii="宋体" w:eastAsia="宋体" w:hAnsi="宋体" w:hint="eastAsia"/>
                <w:szCs w:val="21"/>
              </w:rPr>
              <w:t>一、巴西</w:t>
            </w:r>
          </w:p>
          <w:p w14:paraId="5BB08140" w14:textId="77777777" w:rsidR="00960EF3" w:rsidRPr="00A31F14" w:rsidRDefault="00960EF3" w:rsidP="00960EF3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 w:rsidRPr="00A31F14">
              <w:rPr>
                <w:rFonts w:ascii="宋体" w:eastAsia="宋体" w:hAnsi="宋体" w:hint="eastAsia"/>
                <w:szCs w:val="21"/>
              </w:rPr>
              <w:t>二、美国</w:t>
            </w:r>
          </w:p>
          <w:p w14:paraId="1D5B5B34" w14:textId="77777777" w:rsidR="00960EF3" w:rsidRPr="00A31F14" w:rsidRDefault="00960EF3" w:rsidP="00960EF3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 w:rsidRPr="00A31F14">
              <w:rPr>
                <w:rFonts w:ascii="宋体" w:eastAsia="宋体" w:hAnsi="宋体" w:hint="eastAsia"/>
                <w:szCs w:val="21"/>
              </w:rPr>
              <w:t>三、加拿大</w:t>
            </w:r>
          </w:p>
          <w:p w14:paraId="54C6A365" w14:textId="77777777" w:rsidR="00960EF3" w:rsidRDefault="00960EF3" w:rsidP="00960EF3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 w:rsidRPr="00A31F14">
              <w:rPr>
                <w:rFonts w:ascii="宋体" w:eastAsia="宋体" w:hAnsi="宋体" w:hint="eastAsia"/>
                <w:szCs w:val="21"/>
              </w:rPr>
              <w:t>四、墨西哥</w:t>
            </w:r>
          </w:p>
        </w:tc>
        <w:tc>
          <w:tcPr>
            <w:tcW w:w="850" w:type="dxa"/>
            <w:vAlign w:val="center"/>
          </w:tcPr>
          <w:p w14:paraId="63773ACC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70178D88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学生分组发表美洲国家</w:t>
            </w:r>
            <w:r w:rsidRPr="005336B3">
              <w:rPr>
                <w:rFonts w:eastAsia="宋体" w:hint="eastAsia"/>
                <w:color w:val="000000" w:themeColor="text1"/>
              </w:rPr>
              <w:t>基本概况、社交礼仪、服饰礼仪、餐饮礼仪和习俗禁忌</w:t>
            </w:r>
          </w:p>
        </w:tc>
        <w:tc>
          <w:tcPr>
            <w:tcW w:w="504" w:type="dxa"/>
            <w:vAlign w:val="center"/>
          </w:tcPr>
          <w:p w14:paraId="529D8A0C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60EF3" w14:paraId="71C007FE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42587343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5-16</w:t>
            </w:r>
          </w:p>
        </w:tc>
        <w:tc>
          <w:tcPr>
            <w:tcW w:w="567" w:type="dxa"/>
          </w:tcPr>
          <w:p w14:paraId="564AB79E" w14:textId="77777777" w:rsidR="00960EF3" w:rsidRDefault="00960EF3" w:rsidP="00960EF3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730B62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欧洲国家</w:t>
            </w:r>
          </w:p>
        </w:tc>
        <w:tc>
          <w:tcPr>
            <w:tcW w:w="1985" w:type="dxa"/>
            <w:vAlign w:val="center"/>
          </w:tcPr>
          <w:p w14:paraId="5788600E" w14:textId="77777777" w:rsidR="00960EF3" w:rsidRDefault="00960EF3" w:rsidP="00960EF3">
            <w:pPr>
              <w:snapToGrid w:val="0"/>
              <w:jc w:val="both"/>
              <w:rPr>
                <w:rFonts w:ascii="宋体" w:eastAsia="宋体" w:hAnsi="宋体" w:cs="宋体"/>
              </w:rPr>
            </w:pPr>
            <w:r w:rsidRPr="00327429">
              <w:rPr>
                <w:rFonts w:ascii="宋体" w:eastAsia="宋体" w:hAnsi="宋体" w:cs="宋体" w:hint="eastAsia"/>
              </w:rPr>
              <w:t>一</w:t>
            </w:r>
            <w:r w:rsidRPr="00A4465D">
              <w:rPr>
                <w:rFonts w:ascii="宋体" w:eastAsia="宋体" w:hAnsi="宋体" w:cs="宋体"/>
              </w:rPr>
              <w:t>、西班牙</w:t>
            </w:r>
          </w:p>
          <w:p w14:paraId="25D9CE6E" w14:textId="77777777" w:rsidR="00960EF3" w:rsidRDefault="00960EF3" w:rsidP="00960EF3">
            <w:pPr>
              <w:snapToGrid w:val="0"/>
              <w:jc w:val="both"/>
              <w:rPr>
                <w:rFonts w:ascii="宋体" w:eastAsia="宋体" w:hAnsi="宋体" w:cs="宋体"/>
              </w:rPr>
            </w:pPr>
            <w:r w:rsidRPr="00327429">
              <w:rPr>
                <w:rFonts w:ascii="宋体" w:eastAsia="宋体" w:hAnsi="宋体" w:cs="宋体" w:hint="eastAsia"/>
              </w:rPr>
              <w:t>二</w:t>
            </w:r>
            <w:r w:rsidRPr="00A4465D">
              <w:rPr>
                <w:rFonts w:ascii="宋体" w:eastAsia="宋体" w:hAnsi="宋体" w:cs="宋体"/>
              </w:rPr>
              <w:t>、英国</w:t>
            </w:r>
          </w:p>
          <w:p w14:paraId="2FD12788" w14:textId="77777777" w:rsidR="00960EF3" w:rsidRPr="00A4465D" w:rsidRDefault="00960EF3" w:rsidP="00960EF3">
            <w:pPr>
              <w:shd w:val="clear" w:color="auto" w:fill="FFFFFF"/>
              <w:spacing w:line="360" w:lineRule="atLeast"/>
              <w:rPr>
                <w:rFonts w:ascii="宋体" w:eastAsia="宋体" w:hAnsi="宋体" w:cs="宋体"/>
              </w:rPr>
            </w:pPr>
            <w:r w:rsidRPr="00A4465D">
              <w:rPr>
                <w:rFonts w:ascii="宋体" w:eastAsia="宋体" w:hAnsi="宋体" w:cs="宋体"/>
              </w:rPr>
              <w:t>三、德国</w:t>
            </w:r>
          </w:p>
          <w:p w14:paraId="05E65085" w14:textId="77777777" w:rsidR="00960EF3" w:rsidRDefault="00960EF3" w:rsidP="00960EF3">
            <w:pPr>
              <w:snapToGrid w:val="0"/>
              <w:jc w:val="both"/>
              <w:rPr>
                <w:rFonts w:ascii="宋体" w:eastAsia="宋体" w:hAnsi="宋体"/>
                <w:szCs w:val="21"/>
              </w:rPr>
            </w:pPr>
            <w:r w:rsidRPr="00A4465D">
              <w:rPr>
                <w:rFonts w:ascii="宋体" w:eastAsia="宋体" w:hAnsi="宋体" w:cs="宋体"/>
              </w:rPr>
              <w:t>四、俄罗斯</w:t>
            </w:r>
          </w:p>
        </w:tc>
        <w:tc>
          <w:tcPr>
            <w:tcW w:w="850" w:type="dxa"/>
            <w:vAlign w:val="center"/>
          </w:tcPr>
          <w:p w14:paraId="6FABB60F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14:paraId="2974630C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学生分组发表欧洲国家</w:t>
            </w:r>
            <w:r w:rsidRPr="005336B3">
              <w:rPr>
                <w:rFonts w:eastAsia="宋体" w:hint="eastAsia"/>
                <w:color w:val="000000" w:themeColor="text1"/>
              </w:rPr>
              <w:t>基本概况、社交礼仪、服饰礼仪、餐饮礼仪和习俗禁忌</w:t>
            </w:r>
          </w:p>
        </w:tc>
        <w:tc>
          <w:tcPr>
            <w:tcW w:w="504" w:type="dxa"/>
            <w:vAlign w:val="center"/>
          </w:tcPr>
          <w:p w14:paraId="7108981A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60EF3" w14:paraId="3781B11C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6EFF8080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567" w:type="dxa"/>
          </w:tcPr>
          <w:p w14:paraId="5AF197A0" w14:textId="77777777" w:rsidR="00960EF3" w:rsidRDefault="00960EF3" w:rsidP="00960EF3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52A8F9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大洋洲国家</w:t>
            </w:r>
          </w:p>
        </w:tc>
        <w:tc>
          <w:tcPr>
            <w:tcW w:w="1985" w:type="dxa"/>
            <w:vAlign w:val="center"/>
          </w:tcPr>
          <w:p w14:paraId="5B2915BF" w14:textId="77777777" w:rsidR="00960EF3" w:rsidRPr="00A4465D" w:rsidRDefault="00960EF3" w:rsidP="00960EF3">
            <w:pPr>
              <w:shd w:val="clear" w:color="auto" w:fill="FFFFFF"/>
              <w:spacing w:line="360" w:lineRule="atLeast"/>
              <w:rPr>
                <w:rFonts w:ascii="宋体" w:eastAsia="宋体" w:hAnsi="宋体" w:cs="宋体"/>
              </w:rPr>
            </w:pPr>
            <w:r w:rsidRPr="00A4465D">
              <w:rPr>
                <w:rFonts w:ascii="宋体" w:eastAsia="宋体" w:hAnsi="宋体" w:cs="宋体"/>
              </w:rPr>
              <w:t>一、澳大利亚</w:t>
            </w:r>
          </w:p>
          <w:p w14:paraId="5234308E" w14:textId="77777777" w:rsidR="00960EF3" w:rsidRDefault="00960EF3" w:rsidP="00960EF3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 w:rsidRPr="00A4465D">
              <w:rPr>
                <w:rFonts w:ascii="宋体" w:eastAsia="宋体" w:hAnsi="宋体" w:cs="宋体"/>
              </w:rPr>
              <w:t>二、新西兰</w:t>
            </w:r>
          </w:p>
        </w:tc>
        <w:tc>
          <w:tcPr>
            <w:tcW w:w="850" w:type="dxa"/>
            <w:vAlign w:val="center"/>
          </w:tcPr>
          <w:p w14:paraId="373799AB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6B0F060B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学生分组发表大洋洲国家</w:t>
            </w:r>
            <w:r w:rsidRPr="005336B3">
              <w:rPr>
                <w:rFonts w:eastAsia="宋体" w:hint="eastAsia"/>
                <w:color w:val="000000" w:themeColor="text1"/>
              </w:rPr>
              <w:t>基本概况、社交礼仪、服饰礼</w:t>
            </w:r>
            <w:r w:rsidRPr="005336B3">
              <w:rPr>
                <w:rFonts w:eastAsia="宋体" w:hint="eastAsia"/>
                <w:color w:val="000000" w:themeColor="text1"/>
              </w:rPr>
              <w:lastRenderedPageBreak/>
              <w:t>仪、餐饮礼仪和习俗禁忌</w:t>
            </w:r>
          </w:p>
        </w:tc>
        <w:tc>
          <w:tcPr>
            <w:tcW w:w="504" w:type="dxa"/>
            <w:vAlign w:val="center"/>
          </w:tcPr>
          <w:p w14:paraId="3A67B46E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60EF3" w14:paraId="091F4996" w14:textId="77777777" w:rsidTr="00A31F14">
        <w:trPr>
          <w:trHeight w:val="340"/>
          <w:jc w:val="center"/>
        </w:trPr>
        <w:tc>
          <w:tcPr>
            <w:tcW w:w="1413" w:type="dxa"/>
            <w:vAlign w:val="center"/>
          </w:tcPr>
          <w:p w14:paraId="05744E26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567" w:type="dxa"/>
          </w:tcPr>
          <w:p w14:paraId="59E6CC83" w14:textId="77777777" w:rsidR="00960EF3" w:rsidRDefault="00960EF3" w:rsidP="00960EF3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40AD16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考试周</w:t>
            </w:r>
          </w:p>
        </w:tc>
        <w:tc>
          <w:tcPr>
            <w:tcW w:w="1985" w:type="dxa"/>
            <w:vAlign w:val="center"/>
          </w:tcPr>
          <w:p w14:paraId="7A3CE341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CE732A5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8EAB80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285612E3" w14:textId="77777777" w:rsidR="00960EF3" w:rsidRDefault="00960EF3" w:rsidP="00960EF3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056BF09" w14:textId="77777777" w:rsidR="009F1FEF" w:rsidRDefault="009F1FEF" w:rsidP="00365E75">
      <w:pPr>
        <w:spacing w:beforeLines="50" w:before="120" w:afterLines="50" w:after="120"/>
        <w:ind w:firstLineChars="200" w:firstLine="562"/>
        <w:rPr>
          <w:rFonts w:ascii="黑体" w:eastAsia="黑体" w:hAnsi="黑体"/>
          <w:b/>
          <w:sz w:val="28"/>
          <w:szCs w:val="28"/>
        </w:rPr>
      </w:pPr>
    </w:p>
    <w:p w14:paraId="6AEB70F1" w14:textId="77777777" w:rsidR="00365E75" w:rsidRDefault="00365E75" w:rsidP="00365E75">
      <w:pPr>
        <w:spacing w:beforeLines="50" w:before="120" w:afterLines="50" w:after="120"/>
        <w:ind w:firstLineChars="200" w:firstLine="562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6558C1FD" w14:textId="77777777" w:rsidR="00365E75" w:rsidRDefault="00365E75" w:rsidP="00365E75">
      <w:pPr>
        <w:spacing w:beforeLines="50" w:before="120" w:afterLines="50" w:after="120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proofErr w:type="gramStart"/>
      <w:r w:rsidR="00C42F89">
        <w:rPr>
          <w:rFonts w:ascii="宋体" w:eastAsia="宋体" w:hAnsi="宋体" w:hint="eastAsia"/>
        </w:rPr>
        <w:t>金正昆</w:t>
      </w:r>
      <w:r>
        <w:rPr>
          <w:rFonts w:ascii="宋体" w:eastAsia="宋体" w:hAnsi="宋体" w:hint="eastAsia"/>
        </w:rPr>
        <w:t>著</w:t>
      </w:r>
      <w:proofErr w:type="gramEnd"/>
      <w:r w:rsidR="00C42F89">
        <w:rPr>
          <w:rFonts w:ascii="宋体" w:eastAsia="宋体" w:hAnsi="宋体" w:hint="eastAsia"/>
        </w:rPr>
        <w:t>.（2</w:t>
      </w:r>
      <w:r w:rsidR="00C42F89">
        <w:rPr>
          <w:rFonts w:ascii="宋体" w:eastAsia="宋体" w:hAnsi="宋体"/>
        </w:rPr>
        <w:t>018</w:t>
      </w:r>
      <w:r w:rsidR="00C42F89">
        <w:rPr>
          <w:rFonts w:ascii="宋体" w:eastAsia="宋体" w:hAnsi="宋体" w:hint="eastAsia"/>
        </w:rPr>
        <w:t>）</w:t>
      </w:r>
      <w:r w:rsidR="00C42F89" w:rsidRPr="00D7393A">
        <w:rPr>
          <w:rFonts w:ascii="宋体" w:eastAsia="宋体" w:hAnsi="宋体"/>
        </w:rPr>
        <w:t xml:space="preserve"> </w:t>
      </w:r>
      <w:r w:rsidR="00C42F89" w:rsidRPr="00D7393A">
        <w:rPr>
          <w:rFonts w:ascii="宋体" w:eastAsia="宋体" w:hAnsi="宋体" w:hint="eastAsia"/>
        </w:rPr>
        <w:t>《涉外礼仪教程（第五版）》</w:t>
      </w:r>
      <w:r>
        <w:rPr>
          <w:rFonts w:ascii="宋体" w:eastAsia="宋体" w:hAnsi="宋体" w:hint="eastAsia"/>
        </w:rPr>
        <w:t>，中国人民大学出版社；</w:t>
      </w:r>
    </w:p>
    <w:p w14:paraId="1916EB3E" w14:textId="77777777" w:rsidR="00B540C5" w:rsidRPr="00D7393A" w:rsidRDefault="00365E75" w:rsidP="00B540C5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B540C5" w:rsidRPr="00D7393A">
        <w:rPr>
          <w:rFonts w:ascii="宋体" w:eastAsia="宋体" w:hAnsi="宋体" w:hint="eastAsia"/>
        </w:rPr>
        <w:t>李科凤</w:t>
      </w:r>
      <w:r w:rsidR="00B540C5" w:rsidRPr="00D7393A">
        <w:rPr>
          <w:rFonts w:ascii="宋体" w:eastAsia="宋体" w:hAnsi="宋体"/>
        </w:rPr>
        <w:t xml:space="preserve">. (2013). </w:t>
      </w:r>
      <w:r w:rsidR="00B540C5" w:rsidRPr="00D7393A">
        <w:rPr>
          <w:rFonts w:ascii="宋体" w:eastAsia="宋体" w:hAnsi="宋体" w:hint="eastAsia"/>
        </w:rPr>
        <w:t>商务形象塑造与礼仪</w:t>
      </w:r>
      <w:r w:rsidR="00B540C5" w:rsidRPr="00D7393A">
        <w:rPr>
          <w:rFonts w:ascii="宋体" w:eastAsia="宋体" w:hAnsi="宋体"/>
        </w:rPr>
        <w:t xml:space="preserve">. </w:t>
      </w:r>
      <w:r w:rsidR="00B540C5" w:rsidRPr="00D7393A">
        <w:rPr>
          <w:rFonts w:ascii="宋体" w:eastAsia="宋体" w:hAnsi="宋体" w:hint="eastAsia"/>
        </w:rPr>
        <w:t>清华大学出版社</w:t>
      </w:r>
      <w:r w:rsidR="00B540C5" w:rsidRPr="00D7393A">
        <w:rPr>
          <w:rFonts w:ascii="宋体" w:eastAsia="宋体" w:hAnsi="宋体"/>
        </w:rPr>
        <w:t>.</w:t>
      </w:r>
    </w:p>
    <w:p w14:paraId="1F4B6552" w14:textId="77777777" w:rsidR="009F1FEF" w:rsidRDefault="009F1FEF" w:rsidP="00365E75">
      <w:pPr>
        <w:spacing w:beforeLines="50" w:before="120" w:afterLines="50" w:after="120"/>
        <w:ind w:firstLineChars="200" w:firstLine="562"/>
        <w:rPr>
          <w:rFonts w:ascii="黑体" w:eastAsia="黑体" w:hAnsi="黑体"/>
          <w:b/>
          <w:sz w:val="28"/>
          <w:szCs w:val="28"/>
        </w:rPr>
      </w:pPr>
    </w:p>
    <w:p w14:paraId="2A7AAC51" w14:textId="77777777" w:rsidR="00365E75" w:rsidRDefault="00365E75" w:rsidP="00365E75">
      <w:pPr>
        <w:spacing w:beforeLines="50" w:before="120" w:afterLines="50" w:after="120"/>
        <w:ind w:firstLineChars="200" w:firstLine="562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3F317BBD" w14:textId="77777777" w:rsidR="00365E75" w:rsidRDefault="00365E75" w:rsidP="00365E75">
      <w:pPr>
        <w:spacing w:beforeLines="50" w:before="120" w:afterLines="50" w:after="120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14:paraId="6864D31B" w14:textId="77777777" w:rsidR="00365E75" w:rsidRDefault="00365E75" w:rsidP="00365E75">
      <w:pPr>
        <w:spacing w:beforeLines="50" w:before="120" w:afterLines="50" w:after="120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14:paraId="7F039DA7" w14:textId="77777777" w:rsidR="00365E75" w:rsidRDefault="00365E75" w:rsidP="00365E75">
      <w:pPr>
        <w:spacing w:beforeLines="50" w:before="120" w:afterLines="50" w:after="120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3.比较法：通过比较不同研究方式、研究方法等，深化学生对相关知识点的认识。</w:t>
      </w:r>
    </w:p>
    <w:p w14:paraId="48C4109F" w14:textId="77777777" w:rsidR="00365E75" w:rsidRDefault="00365E75" w:rsidP="00365E75">
      <w:pPr>
        <w:spacing w:beforeLines="50" w:before="120" w:afterLines="50" w:after="120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14:paraId="24BE6E78" w14:textId="77777777" w:rsidR="00365E75" w:rsidRDefault="00365E75" w:rsidP="00365E75">
      <w:pPr>
        <w:spacing w:beforeLines="50" w:before="120" w:afterLines="50" w:after="120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5.案例分析法：通过案例解读、案例问题回答，提高学生理论知识运用能力。</w:t>
      </w:r>
    </w:p>
    <w:p w14:paraId="38A0A8BE" w14:textId="77777777" w:rsidR="009F1FEF" w:rsidRDefault="00365E75" w:rsidP="00365E75">
      <w:pPr>
        <w:spacing w:beforeLines="50" w:before="120" w:afterLines="50" w:after="120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06764EE1" w14:textId="77777777" w:rsidR="00365E75" w:rsidRDefault="00365E75" w:rsidP="00365E75">
      <w:pPr>
        <w:spacing w:beforeLines="50" w:before="120" w:afterLines="50" w:after="12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14:paraId="03BCB6A7" w14:textId="77777777" w:rsidR="00365E75" w:rsidRDefault="00365E75" w:rsidP="00365E75">
      <w:pPr>
        <w:spacing w:beforeLines="50" w:before="120" w:afterLines="50" w:after="120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（一）课程考核与课程目标的对应关系 </w:t>
      </w:r>
    </w:p>
    <w:p w14:paraId="79B7DEE2" w14:textId="77777777" w:rsidR="00365E75" w:rsidRDefault="00365E75" w:rsidP="00365E75">
      <w:pPr>
        <w:spacing w:beforeLines="50" w:before="120" w:afterLines="50" w:after="12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365E75" w14:paraId="5B0E5F1D" w14:textId="77777777" w:rsidTr="00546194">
        <w:trPr>
          <w:trHeight w:val="567"/>
          <w:jc w:val="center"/>
        </w:trPr>
        <w:tc>
          <w:tcPr>
            <w:tcW w:w="2847" w:type="dxa"/>
            <w:vAlign w:val="center"/>
          </w:tcPr>
          <w:p w14:paraId="1DEE897A" w14:textId="77777777" w:rsidR="00365E75" w:rsidRDefault="00365E75" w:rsidP="00546194">
            <w:pPr>
              <w:pStyle w:val="af"/>
              <w:spacing w:beforeLines="50" w:before="120" w:afterLines="50" w:after="12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631CCD15" w14:textId="77777777" w:rsidR="00365E75" w:rsidRDefault="00365E75" w:rsidP="00546194">
            <w:pPr>
              <w:pStyle w:val="af"/>
              <w:spacing w:beforeLines="50" w:before="120" w:afterLines="50" w:after="12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62F48E92" w14:textId="77777777" w:rsidR="00365E75" w:rsidRDefault="00365E75" w:rsidP="00546194">
            <w:pPr>
              <w:pStyle w:val="af"/>
              <w:spacing w:beforeLines="50" w:before="120" w:afterLines="50" w:after="12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365E75" w14:paraId="38CB0F38" w14:textId="77777777" w:rsidTr="00546194">
        <w:trPr>
          <w:trHeight w:val="567"/>
          <w:jc w:val="center"/>
        </w:trPr>
        <w:tc>
          <w:tcPr>
            <w:tcW w:w="2847" w:type="dxa"/>
            <w:vAlign w:val="center"/>
          </w:tcPr>
          <w:p w14:paraId="5163C0D6" w14:textId="77777777" w:rsidR="00365E75" w:rsidRDefault="00365E75" w:rsidP="00546194">
            <w:pPr>
              <w:pStyle w:val="af"/>
              <w:spacing w:beforeLines="50" w:before="120" w:afterLines="50" w:after="12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7AE9C1C2" w14:textId="77777777" w:rsidR="00365E75" w:rsidRDefault="009F1FEF" w:rsidP="00546194">
            <w:pPr>
              <w:pStyle w:val="af"/>
              <w:spacing w:beforeLines="50" w:before="120" w:afterLines="50" w:after="120"/>
              <w:rPr>
                <w:rFonts w:hAnsi="宋体"/>
                <w:b/>
              </w:rPr>
            </w:pPr>
            <w:r>
              <w:rPr>
                <w:rFonts w:hAnsi="宋体" w:cs="宋体" w:hint="eastAsia"/>
                <w:bCs/>
              </w:rPr>
              <w:t>礼仪</w:t>
            </w:r>
            <w:r w:rsidR="00365E75">
              <w:rPr>
                <w:rFonts w:hAnsi="宋体" w:cs="宋体" w:hint="eastAsia"/>
                <w:bCs/>
              </w:rPr>
              <w:t>的</w:t>
            </w:r>
            <w:r>
              <w:rPr>
                <w:rFonts w:hAnsi="宋体" w:cs="宋体" w:hint="eastAsia"/>
                <w:bCs/>
              </w:rPr>
              <w:t>本质</w:t>
            </w:r>
            <w:r w:rsidR="00365E75">
              <w:rPr>
                <w:rFonts w:hAnsi="宋体" w:cs="宋体" w:hint="eastAsia"/>
                <w:bCs/>
              </w:rPr>
              <w:t>与</w:t>
            </w:r>
            <w:r>
              <w:rPr>
                <w:rFonts w:hAnsi="宋体" w:cs="宋体" w:hint="eastAsia"/>
                <w:bCs/>
              </w:rPr>
              <w:t>学习</w:t>
            </w:r>
            <w:r w:rsidR="00365E75">
              <w:rPr>
                <w:rFonts w:hAnsi="宋体" w:cs="宋体" w:hint="eastAsia"/>
                <w:bCs/>
              </w:rPr>
              <w:t>方法</w:t>
            </w:r>
          </w:p>
        </w:tc>
        <w:tc>
          <w:tcPr>
            <w:tcW w:w="2849" w:type="dxa"/>
            <w:vAlign w:val="center"/>
          </w:tcPr>
          <w:p w14:paraId="74BB1E84" w14:textId="77777777" w:rsidR="00365E75" w:rsidRDefault="00365E75" w:rsidP="00546194">
            <w:pPr>
              <w:pStyle w:val="1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498EB5A6" w14:textId="77777777" w:rsidR="00365E75" w:rsidRDefault="00365E75" w:rsidP="00546194">
            <w:pPr>
              <w:pStyle w:val="1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02DB7959" w14:textId="77777777" w:rsidR="00365E75" w:rsidRDefault="00365E75" w:rsidP="00546194">
            <w:pPr>
              <w:pStyle w:val="af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365E75" w14:paraId="39DBC292" w14:textId="77777777" w:rsidTr="00546194">
        <w:trPr>
          <w:trHeight w:val="567"/>
          <w:jc w:val="center"/>
        </w:trPr>
        <w:tc>
          <w:tcPr>
            <w:tcW w:w="2847" w:type="dxa"/>
            <w:vAlign w:val="center"/>
          </w:tcPr>
          <w:p w14:paraId="6113A08D" w14:textId="77777777" w:rsidR="00365E75" w:rsidRDefault="00365E75" w:rsidP="00546194">
            <w:pPr>
              <w:pStyle w:val="af"/>
              <w:spacing w:beforeLines="50" w:before="120" w:afterLines="50" w:after="12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49031D76" w14:textId="77777777" w:rsidR="00365E75" w:rsidRDefault="009F1FEF" w:rsidP="00546194">
            <w:pPr>
              <w:rPr>
                <w:rFonts w:hAnsi="宋体"/>
                <w:b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外贸礼仪的国际通则及日常礼仪</w:t>
            </w:r>
          </w:p>
        </w:tc>
        <w:tc>
          <w:tcPr>
            <w:tcW w:w="2849" w:type="dxa"/>
            <w:vAlign w:val="center"/>
          </w:tcPr>
          <w:p w14:paraId="178E0259" w14:textId="77777777" w:rsidR="00365E75" w:rsidRDefault="00365E75" w:rsidP="00546194">
            <w:pPr>
              <w:pStyle w:val="1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3DFCD8F0" w14:textId="77777777" w:rsidR="00365E75" w:rsidRDefault="00365E75" w:rsidP="00546194">
            <w:pPr>
              <w:pStyle w:val="1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281B4967" w14:textId="77777777" w:rsidR="00365E75" w:rsidRDefault="00365E75" w:rsidP="00546194">
            <w:pPr>
              <w:pStyle w:val="af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365E75" w14:paraId="2984B499" w14:textId="77777777" w:rsidTr="00546194">
        <w:trPr>
          <w:trHeight w:val="567"/>
          <w:jc w:val="center"/>
        </w:trPr>
        <w:tc>
          <w:tcPr>
            <w:tcW w:w="2847" w:type="dxa"/>
            <w:vAlign w:val="center"/>
          </w:tcPr>
          <w:p w14:paraId="3EC41FD3" w14:textId="77777777" w:rsidR="00365E75" w:rsidRDefault="00365E75" w:rsidP="00546194">
            <w:pPr>
              <w:pStyle w:val="af"/>
              <w:spacing w:beforeLines="50" w:before="120" w:afterLines="50" w:after="12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0505B1C1" w14:textId="77777777" w:rsidR="00365E75" w:rsidRDefault="003A28D8" w:rsidP="00546194">
            <w:pPr>
              <w:pStyle w:val="af"/>
              <w:spacing w:beforeLines="50" w:before="120" w:afterLines="50" w:after="120"/>
              <w:rPr>
                <w:rFonts w:hAnsi="宋体"/>
                <w:b/>
              </w:rPr>
            </w:pPr>
            <w:r>
              <w:rPr>
                <w:rFonts w:hAnsi="宋体" w:cs="宋体" w:hint="eastAsia"/>
                <w:bCs/>
              </w:rPr>
              <w:t>学习</w:t>
            </w:r>
            <w:r w:rsidR="009F1FEF">
              <w:rPr>
                <w:rFonts w:hAnsi="宋体" w:cs="宋体" w:hint="eastAsia"/>
                <w:bCs/>
              </w:rPr>
              <w:t>各国</w:t>
            </w:r>
            <w:r w:rsidRPr="005336B3">
              <w:rPr>
                <w:rFonts w:hint="eastAsia"/>
                <w:color w:val="000000" w:themeColor="text1"/>
              </w:rPr>
              <w:t>基本概况、社交礼仪、服饰礼仪、餐饮礼仪和习俗禁忌</w:t>
            </w:r>
          </w:p>
        </w:tc>
        <w:tc>
          <w:tcPr>
            <w:tcW w:w="2849" w:type="dxa"/>
            <w:vAlign w:val="center"/>
          </w:tcPr>
          <w:p w14:paraId="4680F342" w14:textId="77777777" w:rsidR="00365E75" w:rsidRDefault="00365E75" w:rsidP="00546194">
            <w:pPr>
              <w:pStyle w:val="1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5C010304" w14:textId="77777777" w:rsidR="00365E75" w:rsidRDefault="00365E75" w:rsidP="00546194">
            <w:pPr>
              <w:pStyle w:val="1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 w:rsidR="003A28D8">
              <w:rPr>
                <w:rFonts w:ascii="宋体" w:hAnsi="宋体" w:hint="eastAsia"/>
                <w:color w:val="000000"/>
                <w:szCs w:val="21"/>
              </w:rPr>
              <w:t>课堂发表</w:t>
            </w:r>
          </w:p>
          <w:p w14:paraId="2DDD9AB4" w14:textId="77777777" w:rsidR="00365E75" w:rsidRDefault="00365E75" w:rsidP="00546194">
            <w:pPr>
              <w:pStyle w:val="af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14:paraId="631116D0" w14:textId="77777777" w:rsidR="00365E75" w:rsidRDefault="00365E75" w:rsidP="00365E75">
      <w:pPr>
        <w:spacing w:beforeLines="50" w:before="120" w:afterLines="50" w:after="120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（二）评定方法 </w:t>
      </w:r>
    </w:p>
    <w:p w14:paraId="21A52379" w14:textId="77777777" w:rsidR="00365E75" w:rsidRDefault="00365E75" w:rsidP="00365E75">
      <w:pPr>
        <w:spacing w:beforeLines="50" w:before="120" w:afterLines="50" w:after="120"/>
        <w:ind w:firstLineChars="200" w:firstLine="482"/>
        <w:rPr>
          <w:rFonts w:ascii="黑体" w:eastAsia="黑体" w:hAnsi="黑体"/>
          <w:b/>
        </w:rPr>
      </w:pPr>
      <w:r>
        <w:rPr>
          <w:rFonts w:ascii="宋体" w:eastAsia="宋体" w:hAnsi="宋体" w:hint="eastAsia"/>
          <w:b/>
        </w:rPr>
        <w:lastRenderedPageBreak/>
        <w:t xml:space="preserve">1．评定方法 </w:t>
      </w:r>
    </w:p>
    <w:p w14:paraId="574EA0BD" w14:textId="77777777" w:rsidR="00365E75" w:rsidRDefault="00365E75" w:rsidP="00365E75">
      <w:pPr>
        <w:spacing w:beforeLines="50" w:before="120" w:afterLines="50" w:after="120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，期中考试10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</w:t>
      </w:r>
      <w:r>
        <w:rPr>
          <w:rFonts w:ascii="宋体" w:eastAsia="宋体" w:hAnsi="宋体"/>
        </w:rPr>
        <w:t>50%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14:paraId="7E794CF2" w14:textId="77777777" w:rsidR="00365E75" w:rsidRDefault="00365E75" w:rsidP="00365E75">
      <w:pPr>
        <w:spacing w:beforeLines="50" w:before="120" w:afterLines="50" w:after="120"/>
        <w:ind w:firstLineChars="200" w:firstLine="482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14:paraId="0E89DB66" w14:textId="77777777" w:rsidR="00365E75" w:rsidRDefault="00365E75" w:rsidP="00365E75">
      <w:pPr>
        <w:spacing w:beforeLines="50" w:before="120" w:afterLines="50" w:after="120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365E75" w14:paraId="7B8D43B5" w14:textId="77777777" w:rsidTr="00546194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9B298B7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szCs w:val="21"/>
              </w:rPr>
              <w:t>比</w:t>
            </w:r>
          </w:p>
          <w:p w14:paraId="33999B51" w14:textId="77777777" w:rsidR="00365E75" w:rsidRDefault="00365E75" w:rsidP="00546194">
            <w:pPr>
              <w:spacing w:beforeLines="50" w:before="120" w:afterLines="50" w:after="120"/>
              <w:ind w:firstLineChars="50" w:firstLine="12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6E84F6A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B58F2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34D001AC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ADD0172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总评达成度</w:t>
            </w:r>
          </w:p>
        </w:tc>
      </w:tr>
      <w:tr w:rsidR="00365E75" w14:paraId="28680931" w14:textId="77777777" w:rsidTr="00546194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56B7A06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7354160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9C9D5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2560AE92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0915E7BE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总评达成度={0.3ｘ平时分目标成绩+0.1ｘ期中分目标成绩  +0.6ｘ期末分目标成绩 }/分目标总分</w:t>
            </w:r>
          </w:p>
        </w:tc>
      </w:tr>
      <w:tr w:rsidR="00365E75" w14:paraId="1219F63F" w14:textId="77777777" w:rsidTr="00546194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A3553E0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ADF7F42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1DA5F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3CC34EB8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BAFCB60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</w:tr>
      <w:tr w:rsidR="00365E75" w14:paraId="0E0981EB" w14:textId="77777777" w:rsidTr="00546194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9089699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986188A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83F60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72540629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C7D4D41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</w:p>
        </w:tc>
      </w:tr>
    </w:tbl>
    <w:p w14:paraId="1DC9DCE7" w14:textId="77777777" w:rsidR="00365E75" w:rsidRDefault="00365E75" w:rsidP="00365E75">
      <w:pPr>
        <w:spacing w:beforeLines="50" w:before="120" w:afterLines="50" w:after="120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980"/>
        <w:gridCol w:w="1701"/>
        <w:gridCol w:w="1720"/>
      </w:tblGrid>
      <w:tr w:rsidR="00365E75" w14:paraId="27A52C8C" w14:textId="77777777" w:rsidTr="00546194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C5D29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14FEE688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EB3D2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365E75" w14:paraId="0512C2DF" w14:textId="77777777" w:rsidTr="003A28D8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AC59D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7D6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89A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C916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3339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F090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365E75" w14:paraId="7CDDCBF3" w14:textId="77777777" w:rsidTr="003A28D8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908C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12CA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B79B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A88C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EAA3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38B8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365E75" w14:paraId="1FAA1936" w14:textId="77777777" w:rsidTr="003A28D8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12B3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CC0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0E8F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F41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3924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13AF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365E75" w14:paraId="338009E3" w14:textId="77777777" w:rsidTr="003A28D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F106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</w:t>
            </w:r>
          </w:p>
          <w:p w14:paraId="224C6D2A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B301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3A28D8">
              <w:rPr>
                <w:rFonts w:ascii="宋体" w:eastAsia="宋体" w:hAnsi="宋体" w:hint="eastAsia"/>
                <w:szCs w:val="21"/>
              </w:rPr>
              <w:t>礼仪的本质及学习方法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29E4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3A28D8">
              <w:rPr>
                <w:rFonts w:ascii="宋体" w:eastAsia="宋体" w:hAnsi="宋体" w:hint="eastAsia"/>
                <w:szCs w:val="21"/>
              </w:rPr>
              <w:t>礼仪的本质及学习方法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BAF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3A28D8">
              <w:rPr>
                <w:rFonts w:ascii="宋体" w:eastAsia="宋体" w:hAnsi="宋体" w:hint="eastAsia"/>
                <w:szCs w:val="21"/>
              </w:rPr>
              <w:t>礼仪的本质及学习方法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="003A28D8">
              <w:rPr>
                <w:rFonts w:ascii="宋体" w:eastAsia="宋体" w:hAnsi="宋体" w:hint="eastAsia"/>
                <w:szCs w:val="21"/>
              </w:rPr>
              <w:t>了解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1C28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3A28D8">
              <w:rPr>
                <w:rFonts w:ascii="宋体" w:eastAsia="宋体" w:hAnsi="宋体" w:hint="eastAsia"/>
                <w:szCs w:val="21"/>
              </w:rPr>
              <w:t>礼仪的本质及学习方法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D5F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3A28D8">
              <w:rPr>
                <w:rFonts w:ascii="宋体" w:eastAsia="宋体" w:hAnsi="宋体" w:hint="eastAsia"/>
                <w:szCs w:val="21"/>
              </w:rPr>
              <w:t>礼仪的本质及学习方法</w:t>
            </w:r>
          </w:p>
        </w:tc>
      </w:tr>
      <w:tr w:rsidR="00365E75" w14:paraId="4075A91D" w14:textId="77777777" w:rsidTr="003A28D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2208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</w:t>
            </w:r>
          </w:p>
          <w:p w14:paraId="1D0E5B35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2F9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3A28D8">
              <w:rPr>
                <w:rFonts w:ascii="宋体" w:eastAsia="宋体" w:hAnsi="宋体" w:cs="宋体" w:hint="eastAsia"/>
                <w:bCs/>
                <w:szCs w:val="20"/>
              </w:rPr>
              <w:t>外贸礼仪的国际通则及日常礼仪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88AD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3A28D8">
              <w:rPr>
                <w:rFonts w:ascii="宋体" w:eastAsia="宋体" w:hAnsi="宋体" w:cs="宋体" w:hint="eastAsia"/>
                <w:bCs/>
                <w:szCs w:val="20"/>
              </w:rPr>
              <w:t>外贸礼仪的国际通则及日常礼仪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61B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3A28D8">
              <w:rPr>
                <w:rFonts w:ascii="宋体" w:eastAsia="宋体" w:hAnsi="宋体" w:cs="宋体" w:hint="eastAsia"/>
                <w:bCs/>
                <w:szCs w:val="20"/>
              </w:rPr>
              <w:t>外贸礼仪的国际通则及日常礼仪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的理解较为准确，但不够深入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ACE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3A28D8">
              <w:rPr>
                <w:rFonts w:ascii="宋体" w:eastAsia="宋体" w:hAnsi="宋体" w:cs="宋体" w:hint="eastAsia"/>
                <w:bCs/>
                <w:szCs w:val="20"/>
              </w:rPr>
              <w:t>外贸礼仪的国际通则及日常礼仪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183D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3A28D8">
              <w:rPr>
                <w:rFonts w:ascii="宋体" w:eastAsia="宋体" w:hAnsi="宋体" w:cs="宋体" w:hint="eastAsia"/>
                <w:bCs/>
                <w:szCs w:val="20"/>
              </w:rPr>
              <w:t>外贸礼仪的国际通则及日常礼仪</w:t>
            </w:r>
          </w:p>
        </w:tc>
      </w:tr>
      <w:tr w:rsidR="00365E75" w14:paraId="79A3D7EB" w14:textId="77777777" w:rsidTr="003A28D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5EA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</w:t>
            </w:r>
          </w:p>
          <w:p w14:paraId="0C4F4DAF" w14:textId="77777777" w:rsidR="00365E75" w:rsidRDefault="00365E75" w:rsidP="00546194">
            <w:pPr>
              <w:spacing w:beforeLines="50" w:before="120" w:afterLines="50" w:after="12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6CC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3A28D8">
              <w:rPr>
                <w:rFonts w:ascii="宋体" w:eastAsia="宋体" w:hAnsi="宋体" w:hint="eastAsia"/>
                <w:szCs w:val="21"/>
              </w:rPr>
              <w:t>各国</w:t>
            </w:r>
            <w:r w:rsidR="003A28D8" w:rsidRPr="005336B3">
              <w:rPr>
                <w:rFonts w:eastAsia="宋体" w:hint="eastAsia"/>
                <w:color w:val="000000" w:themeColor="text1"/>
              </w:rPr>
              <w:t>基本概况、社交礼仪、服饰礼仪、餐饮礼仪和习俗禁忌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119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3A28D8">
              <w:rPr>
                <w:rFonts w:ascii="宋体" w:eastAsia="宋体" w:hAnsi="宋体" w:hint="eastAsia"/>
                <w:szCs w:val="21"/>
              </w:rPr>
              <w:t>各国</w:t>
            </w:r>
            <w:r w:rsidR="003A28D8" w:rsidRPr="005336B3">
              <w:rPr>
                <w:rFonts w:eastAsia="宋体" w:hint="eastAsia"/>
                <w:color w:val="000000" w:themeColor="text1"/>
              </w:rPr>
              <w:t>基本概况、社交礼仪、服饰礼仪、餐饮礼仪和习俗禁忌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E8FC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3A28D8">
              <w:rPr>
                <w:rFonts w:ascii="宋体" w:eastAsia="宋体" w:hAnsi="宋体" w:hint="eastAsia"/>
                <w:szCs w:val="21"/>
              </w:rPr>
              <w:t>各国</w:t>
            </w:r>
            <w:r w:rsidR="003A28D8" w:rsidRPr="005336B3">
              <w:rPr>
                <w:rFonts w:eastAsia="宋体" w:hint="eastAsia"/>
                <w:color w:val="000000" w:themeColor="text1"/>
              </w:rPr>
              <w:t>基本概况、社交礼仪、服饰礼仪、餐饮礼仪和习俗禁忌</w:t>
            </w:r>
            <w:r w:rsidR="003A28D8">
              <w:rPr>
                <w:rFonts w:eastAsia="宋体" w:hint="eastAsia"/>
                <w:color w:val="000000" w:themeColor="text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掌握较为准确，但不够全面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3E1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3A28D8">
              <w:rPr>
                <w:rFonts w:ascii="宋体" w:eastAsia="宋体" w:hAnsi="宋体" w:hint="eastAsia"/>
                <w:szCs w:val="21"/>
              </w:rPr>
              <w:t>各国</w:t>
            </w:r>
            <w:r w:rsidR="003A28D8" w:rsidRPr="005336B3">
              <w:rPr>
                <w:rFonts w:eastAsia="宋体" w:hint="eastAsia"/>
                <w:color w:val="000000" w:themeColor="text1"/>
              </w:rPr>
              <w:t>基本概况、社交礼仪、服饰礼仪、餐饮礼仪和习俗禁忌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C427" w14:textId="77777777" w:rsidR="00365E75" w:rsidRDefault="00365E75" w:rsidP="00546194">
            <w:pPr>
              <w:spacing w:beforeLines="50" w:before="120" w:afterLines="50" w:after="1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3A28D8">
              <w:rPr>
                <w:rFonts w:ascii="宋体" w:eastAsia="宋体" w:hAnsi="宋体" w:hint="eastAsia"/>
                <w:szCs w:val="21"/>
              </w:rPr>
              <w:t>各国</w:t>
            </w:r>
            <w:r w:rsidR="003A28D8" w:rsidRPr="005336B3">
              <w:rPr>
                <w:rFonts w:eastAsia="宋体" w:hint="eastAsia"/>
                <w:color w:val="000000" w:themeColor="text1"/>
              </w:rPr>
              <w:t>基本概况、社交礼仪、服饰礼仪、餐饮礼仪和习俗禁忌</w:t>
            </w:r>
          </w:p>
        </w:tc>
      </w:tr>
    </w:tbl>
    <w:p w14:paraId="1D9F44B7" w14:textId="77777777" w:rsidR="00365E75" w:rsidRDefault="00365E75" w:rsidP="00960EF3">
      <w:pPr>
        <w:rPr>
          <w:rFonts w:ascii="宋体" w:eastAsia="宋体" w:hAnsi="宋体"/>
        </w:rPr>
      </w:pPr>
    </w:p>
    <w:sectPr w:rsidR="00365E75"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6A19" w14:textId="77777777" w:rsidR="003146F3" w:rsidRDefault="003146F3">
      <w:r>
        <w:separator/>
      </w:r>
    </w:p>
  </w:endnote>
  <w:endnote w:type="continuationSeparator" w:id="0">
    <w:p w14:paraId="606E9C70" w14:textId="77777777" w:rsidR="003146F3" w:rsidRDefault="0031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Segoe UI Semilight"/>
    <w:charset w:val="00"/>
    <w:family w:val="swiss"/>
    <w:pitch w:val="default"/>
    <w:sig w:usb0="00000000" w:usb1="00000000" w:usb2="00000000" w:usb3="00000000" w:csb0="000001FB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Klee One"/>
    <w:charset w:val="00"/>
    <w:family w:val="roman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895857"/>
      <w:docPartObj>
        <w:docPartGallery w:val="Page Numbers (Bottom of Page)"/>
        <w:docPartUnique/>
      </w:docPartObj>
    </w:sdtPr>
    <w:sdtContent>
      <w:p w14:paraId="15890FDB" w14:textId="77777777" w:rsidR="006B36A3" w:rsidRDefault="006B36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A04" w:rsidRPr="00CC7A04">
          <w:rPr>
            <w:noProof/>
            <w:lang w:val="zh-CN" w:eastAsia="zh-CN"/>
          </w:rPr>
          <w:t>9</w:t>
        </w:r>
        <w:r>
          <w:fldChar w:fldCharType="end"/>
        </w:r>
      </w:p>
    </w:sdtContent>
  </w:sdt>
  <w:p w14:paraId="4631FFC0" w14:textId="77777777" w:rsidR="006B36A3" w:rsidRDefault="006B36A3">
    <w:pPr>
      <w:pStyle w:val="a3"/>
      <w:ind w:right="-720"/>
      <w:jc w:val="right"/>
      <w:rPr>
        <w:rFonts w:ascii="Futura Lt BT" w:hAnsi="Futura Lt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9360" w14:textId="77777777" w:rsidR="003146F3" w:rsidRDefault="003146F3">
      <w:r>
        <w:separator/>
      </w:r>
    </w:p>
  </w:footnote>
  <w:footnote w:type="continuationSeparator" w:id="0">
    <w:p w14:paraId="54E15A15" w14:textId="77777777" w:rsidR="003146F3" w:rsidRDefault="0031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8BAD" w14:textId="77777777" w:rsidR="006B36A3" w:rsidRDefault="006B36A3">
    <w:pPr>
      <w:pStyle w:val="a5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0C0AFCA6" wp14:editId="1C8B2ACC">
          <wp:simplePos x="0" y="0"/>
          <wp:positionH relativeFrom="column">
            <wp:posOffset>4384675</wp:posOffset>
          </wp:positionH>
          <wp:positionV relativeFrom="paragraph">
            <wp:posOffset>-15875</wp:posOffset>
          </wp:positionV>
          <wp:extent cx="2395855" cy="594360"/>
          <wp:effectExtent l="0" t="0" r="0" b="0"/>
          <wp:wrapSquare wrapText="bothSides"/>
          <wp:docPr id="5" name="Picture 5" descr="IIT_Stuart_stack_186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IT_Stuart_stack_186_blk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585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 wp14:anchorId="21F59A52" wp14:editId="662DF6D5">
          <wp:simplePos x="0" y="0"/>
          <wp:positionH relativeFrom="column">
            <wp:posOffset>-224790</wp:posOffset>
          </wp:positionH>
          <wp:positionV relativeFrom="paragraph">
            <wp:posOffset>-76200</wp:posOffset>
          </wp:positionV>
          <wp:extent cx="822960" cy="829310"/>
          <wp:effectExtent l="0" t="0" r="0" b="0"/>
          <wp:wrapSquare wrapText="bothSides"/>
          <wp:docPr id="7" name="Picture 7" descr="aacsb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acsbseal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96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63F"/>
    <w:multiLevelType w:val="hybridMultilevel"/>
    <w:tmpl w:val="D00CFC9C"/>
    <w:lvl w:ilvl="0" w:tplc="3FA647B8">
      <w:start w:val="1"/>
      <w:numFmt w:val="decimal"/>
      <w:lvlText w:val="%1、"/>
      <w:lvlJc w:val="left"/>
      <w:pPr>
        <w:ind w:left="360" w:hanging="360"/>
      </w:pPr>
      <w:rPr>
        <w:rFonts w:ascii="Times New Roman" w:eastAsia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612C54"/>
    <w:multiLevelType w:val="hybridMultilevel"/>
    <w:tmpl w:val="90D01970"/>
    <w:lvl w:ilvl="0" w:tplc="2BFCC5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534E9A"/>
    <w:multiLevelType w:val="hybridMultilevel"/>
    <w:tmpl w:val="885A4E80"/>
    <w:lvl w:ilvl="0" w:tplc="E6D666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4F1075"/>
    <w:multiLevelType w:val="hybridMultilevel"/>
    <w:tmpl w:val="41829574"/>
    <w:lvl w:ilvl="0" w:tplc="259A06C6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E86576"/>
    <w:multiLevelType w:val="hybridMultilevel"/>
    <w:tmpl w:val="7D5223DE"/>
    <w:lvl w:ilvl="0" w:tplc="84CAD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61DD8"/>
    <w:multiLevelType w:val="multilevel"/>
    <w:tmpl w:val="1A961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0A2D"/>
    <w:multiLevelType w:val="hybridMultilevel"/>
    <w:tmpl w:val="FFDAF114"/>
    <w:lvl w:ilvl="0" w:tplc="571677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584331"/>
    <w:multiLevelType w:val="hybridMultilevel"/>
    <w:tmpl w:val="3D4AC328"/>
    <w:lvl w:ilvl="0" w:tplc="7D209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3220C43"/>
    <w:multiLevelType w:val="multilevel"/>
    <w:tmpl w:val="23220C43"/>
    <w:lvl w:ilvl="0">
      <w:start w:val="1"/>
      <w:numFmt w:val="japaneseCounting"/>
      <w:lvlText w:val="第%1节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714DD8"/>
    <w:multiLevelType w:val="hybridMultilevel"/>
    <w:tmpl w:val="8314190A"/>
    <w:lvl w:ilvl="0" w:tplc="C4A21A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E82725"/>
    <w:multiLevelType w:val="hybridMultilevel"/>
    <w:tmpl w:val="FFC49DD4"/>
    <w:lvl w:ilvl="0" w:tplc="7F44E7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31A2FD1"/>
    <w:multiLevelType w:val="hybridMultilevel"/>
    <w:tmpl w:val="DD909A02"/>
    <w:lvl w:ilvl="0" w:tplc="A342AC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5B0B6B"/>
    <w:multiLevelType w:val="hybridMultilevel"/>
    <w:tmpl w:val="DC7C16EA"/>
    <w:lvl w:ilvl="0" w:tplc="126E5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C6B1492"/>
    <w:multiLevelType w:val="hybridMultilevel"/>
    <w:tmpl w:val="17F8CE1E"/>
    <w:lvl w:ilvl="0" w:tplc="DDC804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8D6AB8"/>
    <w:multiLevelType w:val="hybridMultilevel"/>
    <w:tmpl w:val="91C82320"/>
    <w:lvl w:ilvl="0" w:tplc="60308F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4AB18DE"/>
    <w:multiLevelType w:val="multilevel"/>
    <w:tmpl w:val="44AB18DE"/>
    <w:lvl w:ilvl="0">
      <w:start w:val="1"/>
      <w:numFmt w:val="japaneseCounting"/>
      <w:lvlText w:val="第%1节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A601434"/>
    <w:multiLevelType w:val="hybridMultilevel"/>
    <w:tmpl w:val="205A8844"/>
    <w:lvl w:ilvl="0" w:tplc="250A5C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D7B3908"/>
    <w:multiLevelType w:val="hybridMultilevel"/>
    <w:tmpl w:val="9A3A143E"/>
    <w:lvl w:ilvl="0" w:tplc="6A825E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E0A2A9B"/>
    <w:multiLevelType w:val="hybridMultilevel"/>
    <w:tmpl w:val="CF4ABE5E"/>
    <w:lvl w:ilvl="0" w:tplc="4164F006">
      <w:start w:val="1"/>
      <w:numFmt w:val="decimal"/>
      <w:lvlText w:val="%1、"/>
      <w:lvlJc w:val="left"/>
      <w:pPr>
        <w:ind w:left="360" w:hanging="360"/>
      </w:pPr>
      <w:rPr>
        <w:rFonts w:ascii="Times New Roman" w:eastAsia="Times New Roman" w:hAnsi="宋体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6C73B3"/>
    <w:multiLevelType w:val="hybridMultilevel"/>
    <w:tmpl w:val="B0842A0C"/>
    <w:lvl w:ilvl="0" w:tplc="69CC1B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2C2C37"/>
    <w:multiLevelType w:val="hybridMultilevel"/>
    <w:tmpl w:val="F98283F4"/>
    <w:lvl w:ilvl="0" w:tplc="DE38AC06">
      <w:start w:val="1"/>
      <w:numFmt w:val="decimal"/>
      <w:lvlText w:val="%1、"/>
      <w:lvlJc w:val="left"/>
      <w:pPr>
        <w:ind w:left="360" w:hanging="360"/>
      </w:pPr>
      <w:rPr>
        <w:rFonts w:ascii="Times New Roman" w:eastAsia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90C6863"/>
    <w:multiLevelType w:val="hybridMultilevel"/>
    <w:tmpl w:val="5F2EE948"/>
    <w:lvl w:ilvl="0" w:tplc="2064E964">
      <w:start w:val="1"/>
      <w:numFmt w:val="decimal"/>
      <w:lvlText w:val="%1、"/>
      <w:lvlJc w:val="left"/>
      <w:pPr>
        <w:ind w:left="360" w:hanging="360"/>
      </w:pPr>
      <w:rPr>
        <w:rFonts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A6230B3"/>
    <w:multiLevelType w:val="hybridMultilevel"/>
    <w:tmpl w:val="535AFD04"/>
    <w:lvl w:ilvl="0" w:tplc="D0421216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DFB24C0"/>
    <w:multiLevelType w:val="hybridMultilevel"/>
    <w:tmpl w:val="4460643A"/>
    <w:lvl w:ilvl="0" w:tplc="5D921BBE">
      <w:start w:val="1"/>
      <w:numFmt w:val="decimal"/>
      <w:lvlText w:val="%1、"/>
      <w:lvlJc w:val="left"/>
      <w:pPr>
        <w:ind w:left="720" w:hanging="720"/>
      </w:pPr>
      <w:rPr>
        <w:rFonts w:ascii="Times New Roman" w:eastAsiaTheme="minorEastAsia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EC57844"/>
    <w:multiLevelType w:val="hybridMultilevel"/>
    <w:tmpl w:val="F7DAF380"/>
    <w:lvl w:ilvl="0" w:tplc="F280C6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F7964EE"/>
    <w:multiLevelType w:val="hybridMultilevel"/>
    <w:tmpl w:val="B32AEEB6"/>
    <w:lvl w:ilvl="0" w:tplc="92C63C68">
      <w:start w:val="1"/>
      <w:numFmt w:val="decimal"/>
      <w:lvlText w:val="%1、"/>
      <w:lvlJc w:val="left"/>
      <w:pPr>
        <w:ind w:left="360" w:hanging="360"/>
      </w:pPr>
      <w:rPr>
        <w:rFonts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039397F"/>
    <w:multiLevelType w:val="multilevel"/>
    <w:tmpl w:val="6039397F"/>
    <w:lvl w:ilvl="0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AB0AE7"/>
    <w:multiLevelType w:val="hybridMultilevel"/>
    <w:tmpl w:val="C5D8A9A2"/>
    <w:lvl w:ilvl="0" w:tplc="871EF6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807211C"/>
    <w:multiLevelType w:val="hybridMultilevel"/>
    <w:tmpl w:val="F44E1C2C"/>
    <w:lvl w:ilvl="0" w:tplc="C444ED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E9644C8"/>
    <w:multiLevelType w:val="multilevel"/>
    <w:tmpl w:val="6E964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C7018"/>
    <w:multiLevelType w:val="hybridMultilevel"/>
    <w:tmpl w:val="209E90EC"/>
    <w:lvl w:ilvl="0" w:tplc="5B3C80D6">
      <w:start w:val="1"/>
      <w:numFmt w:val="decimal"/>
      <w:lvlText w:val="%1、"/>
      <w:lvlJc w:val="left"/>
      <w:pPr>
        <w:ind w:left="360" w:hanging="360"/>
      </w:pPr>
      <w:rPr>
        <w:rFonts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F71FCA"/>
    <w:multiLevelType w:val="multilevel"/>
    <w:tmpl w:val="73F71FCA"/>
    <w:lvl w:ilvl="0">
      <w:start w:val="1"/>
      <w:numFmt w:val="japaneseCounting"/>
      <w:lvlText w:val="第%1节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54768B3"/>
    <w:multiLevelType w:val="hybridMultilevel"/>
    <w:tmpl w:val="4B66D7A8"/>
    <w:lvl w:ilvl="0" w:tplc="AF8E6D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797209C"/>
    <w:multiLevelType w:val="hybridMultilevel"/>
    <w:tmpl w:val="9C0ADB3A"/>
    <w:lvl w:ilvl="0" w:tplc="B5FE6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9145882"/>
    <w:multiLevelType w:val="multilevel"/>
    <w:tmpl w:val="79145882"/>
    <w:lvl w:ilvl="0">
      <w:start w:val="1"/>
      <w:numFmt w:val="japaneseCounting"/>
      <w:lvlText w:val="第%1节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91B4DB4"/>
    <w:multiLevelType w:val="hybridMultilevel"/>
    <w:tmpl w:val="84C4DF9C"/>
    <w:lvl w:ilvl="0" w:tplc="0AC699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D5328E9"/>
    <w:multiLevelType w:val="hybridMultilevel"/>
    <w:tmpl w:val="83D63190"/>
    <w:lvl w:ilvl="0" w:tplc="4BA0B8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D992AE9"/>
    <w:multiLevelType w:val="multilevel"/>
    <w:tmpl w:val="7D992A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08287">
    <w:abstractNumId w:val="5"/>
  </w:num>
  <w:num w:numId="2" w16cid:durableId="173151092">
    <w:abstractNumId w:val="29"/>
  </w:num>
  <w:num w:numId="3" w16cid:durableId="1780179549">
    <w:abstractNumId w:val="37"/>
  </w:num>
  <w:num w:numId="4" w16cid:durableId="1505587267">
    <w:abstractNumId w:val="26"/>
  </w:num>
  <w:num w:numId="5" w16cid:durableId="1942835600">
    <w:abstractNumId w:val="8"/>
  </w:num>
  <w:num w:numId="6" w16cid:durableId="1453017310">
    <w:abstractNumId w:val="11"/>
  </w:num>
  <w:num w:numId="7" w16cid:durableId="252398326">
    <w:abstractNumId w:val="1"/>
  </w:num>
  <w:num w:numId="8" w16cid:durableId="1400519245">
    <w:abstractNumId w:val="34"/>
  </w:num>
  <w:num w:numId="9" w16cid:durableId="978537622">
    <w:abstractNumId w:val="15"/>
  </w:num>
  <w:num w:numId="10" w16cid:durableId="1747072418">
    <w:abstractNumId w:val="6"/>
  </w:num>
  <w:num w:numId="11" w16cid:durableId="1767992662">
    <w:abstractNumId w:val="31"/>
  </w:num>
  <w:num w:numId="12" w16cid:durableId="1991782827">
    <w:abstractNumId w:val="35"/>
  </w:num>
  <w:num w:numId="13" w16cid:durableId="2093887542">
    <w:abstractNumId w:val="19"/>
  </w:num>
  <w:num w:numId="14" w16cid:durableId="1593470880">
    <w:abstractNumId w:val="24"/>
  </w:num>
  <w:num w:numId="15" w16cid:durableId="2074963425">
    <w:abstractNumId w:val="17"/>
  </w:num>
  <w:num w:numId="16" w16cid:durableId="647326885">
    <w:abstractNumId w:val="9"/>
  </w:num>
  <w:num w:numId="17" w16cid:durableId="1350714755">
    <w:abstractNumId w:val="23"/>
  </w:num>
  <w:num w:numId="18" w16cid:durableId="1765497492">
    <w:abstractNumId w:val="7"/>
  </w:num>
  <w:num w:numId="19" w16cid:durableId="1388916703">
    <w:abstractNumId w:val="22"/>
  </w:num>
  <w:num w:numId="20" w16cid:durableId="313490156">
    <w:abstractNumId w:val="28"/>
  </w:num>
  <w:num w:numId="21" w16cid:durableId="1168523980">
    <w:abstractNumId w:val="2"/>
  </w:num>
  <w:num w:numId="22" w16cid:durableId="2090033607">
    <w:abstractNumId w:val="14"/>
  </w:num>
  <w:num w:numId="23" w16cid:durableId="1470900962">
    <w:abstractNumId w:val="16"/>
  </w:num>
  <w:num w:numId="24" w16cid:durableId="868494705">
    <w:abstractNumId w:val="4"/>
  </w:num>
  <w:num w:numId="25" w16cid:durableId="263076370">
    <w:abstractNumId w:val="21"/>
  </w:num>
  <w:num w:numId="26" w16cid:durableId="1344281593">
    <w:abstractNumId w:val="10"/>
  </w:num>
  <w:num w:numId="27" w16cid:durableId="1836191711">
    <w:abstractNumId w:val="13"/>
  </w:num>
  <w:num w:numId="28" w16cid:durableId="907418872">
    <w:abstractNumId w:val="33"/>
  </w:num>
  <w:num w:numId="29" w16cid:durableId="668991926">
    <w:abstractNumId w:val="12"/>
  </w:num>
  <w:num w:numId="30" w16cid:durableId="2106992526">
    <w:abstractNumId w:val="32"/>
  </w:num>
  <w:num w:numId="31" w16cid:durableId="1107459032">
    <w:abstractNumId w:val="27"/>
  </w:num>
  <w:num w:numId="32" w16cid:durableId="1683315958">
    <w:abstractNumId w:val="20"/>
  </w:num>
  <w:num w:numId="33" w16cid:durableId="814487749">
    <w:abstractNumId w:val="30"/>
  </w:num>
  <w:num w:numId="34" w16cid:durableId="225378552">
    <w:abstractNumId w:val="18"/>
  </w:num>
  <w:num w:numId="35" w16cid:durableId="1879316772">
    <w:abstractNumId w:val="0"/>
  </w:num>
  <w:num w:numId="36" w16cid:durableId="1520965602">
    <w:abstractNumId w:val="25"/>
  </w:num>
  <w:num w:numId="37" w16cid:durableId="1848908708">
    <w:abstractNumId w:val="36"/>
  </w:num>
  <w:num w:numId="38" w16cid:durableId="1505590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9E"/>
    <w:rsid w:val="00003764"/>
    <w:rsid w:val="0002496D"/>
    <w:rsid w:val="00032F0E"/>
    <w:rsid w:val="00051509"/>
    <w:rsid w:val="00055F21"/>
    <w:rsid w:val="00057F0F"/>
    <w:rsid w:val="00060127"/>
    <w:rsid w:val="00074C87"/>
    <w:rsid w:val="00085135"/>
    <w:rsid w:val="000B6590"/>
    <w:rsid w:val="000B6D8E"/>
    <w:rsid w:val="000C7DAB"/>
    <w:rsid w:val="000F3B48"/>
    <w:rsid w:val="00102AFF"/>
    <w:rsid w:val="00131119"/>
    <w:rsid w:val="00145551"/>
    <w:rsid w:val="00152DDB"/>
    <w:rsid w:val="0015491C"/>
    <w:rsid w:val="00154E0F"/>
    <w:rsid w:val="00161555"/>
    <w:rsid w:val="00176D2B"/>
    <w:rsid w:val="00182DD5"/>
    <w:rsid w:val="0019540F"/>
    <w:rsid w:val="001B03B5"/>
    <w:rsid w:val="001B4535"/>
    <w:rsid w:val="001C797F"/>
    <w:rsid w:val="001D3A75"/>
    <w:rsid w:val="001D5B44"/>
    <w:rsid w:val="001E1CE4"/>
    <w:rsid w:val="001E5713"/>
    <w:rsid w:val="001E6966"/>
    <w:rsid w:val="001F3EF4"/>
    <w:rsid w:val="00201B99"/>
    <w:rsid w:val="00202C1B"/>
    <w:rsid w:val="0020453A"/>
    <w:rsid w:val="0021357D"/>
    <w:rsid w:val="00215D68"/>
    <w:rsid w:val="002224CA"/>
    <w:rsid w:val="00223B67"/>
    <w:rsid w:val="002245F8"/>
    <w:rsid w:val="00242A6A"/>
    <w:rsid w:val="00247991"/>
    <w:rsid w:val="00251F19"/>
    <w:rsid w:val="002637DE"/>
    <w:rsid w:val="0026596E"/>
    <w:rsid w:val="00265BA0"/>
    <w:rsid w:val="00267963"/>
    <w:rsid w:val="0027233C"/>
    <w:rsid w:val="002767E3"/>
    <w:rsid w:val="00281BD9"/>
    <w:rsid w:val="002837AF"/>
    <w:rsid w:val="002A11A3"/>
    <w:rsid w:val="002C2D00"/>
    <w:rsid w:val="002C4B91"/>
    <w:rsid w:val="002E095D"/>
    <w:rsid w:val="002E1332"/>
    <w:rsid w:val="002E48D2"/>
    <w:rsid w:val="002F550F"/>
    <w:rsid w:val="0031022F"/>
    <w:rsid w:val="003129E4"/>
    <w:rsid w:val="003146F3"/>
    <w:rsid w:val="0032221D"/>
    <w:rsid w:val="0032266D"/>
    <w:rsid w:val="00322D96"/>
    <w:rsid w:val="003260BF"/>
    <w:rsid w:val="00327429"/>
    <w:rsid w:val="00327733"/>
    <w:rsid w:val="003300A6"/>
    <w:rsid w:val="0033298B"/>
    <w:rsid w:val="00334B17"/>
    <w:rsid w:val="0033732A"/>
    <w:rsid w:val="003374A4"/>
    <w:rsid w:val="0034166C"/>
    <w:rsid w:val="0035524C"/>
    <w:rsid w:val="0035714F"/>
    <w:rsid w:val="00365E75"/>
    <w:rsid w:val="00370B53"/>
    <w:rsid w:val="003927BD"/>
    <w:rsid w:val="003959FC"/>
    <w:rsid w:val="003A28D8"/>
    <w:rsid w:val="003B1992"/>
    <w:rsid w:val="003B513A"/>
    <w:rsid w:val="003F1CBC"/>
    <w:rsid w:val="003F2728"/>
    <w:rsid w:val="004023AF"/>
    <w:rsid w:val="0040799D"/>
    <w:rsid w:val="00412F4C"/>
    <w:rsid w:val="00417F8A"/>
    <w:rsid w:val="00420CC0"/>
    <w:rsid w:val="00457B4B"/>
    <w:rsid w:val="004632CA"/>
    <w:rsid w:val="00465F84"/>
    <w:rsid w:val="00471ABD"/>
    <w:rsid w:val="00476BE3"/>
    <w:rsid w:val="004976C7"/>
    <w:rsid w:val="004B3F03"/>
    <w:rsid w:val="004B61A0"/>
    <w:rsid w:val="004B7730"/>
    <w:rsid w:val="004B7D2E"/>
    <w:rsid w:val="004F22D3"/>
    <w:rsid w:val="005013C1"/>
    <w:rsid w:val="0051585A"/>
    <w:rsid w:val="00516D2D"/>
    <w:rsid w:val="005336B3"/>
    <w:rsid w:val="005547C2"/>
    <w:rsid w:val="005729CA"/>
    <w:rsid w:val="00593C99"/>
    <w:rsid w:val="00595887"/>
    <w:rsid w:val="00597CFE"/>
    <w:rsid w:val="005C7553"/>
    <w:rsid w:val="005E260A"/>
    <w:rsid w:val="005F197F"/>
    <w:rsid w:val="00602284"/>
    <w:rsid w:val="00607B68"/>
    <w:rsid w:val="006105B2"/>
    <w:rsid w:val="00613BBC"/>
    <w:rsid w:val="00623F60"/>
    <w:rsid w:val="0063276A"/>
    <w:rsid w:val="00632DD0"/>
    <w:rsid w:val="00640F28"/>
    <w:rsid w:val="0064416C"/>
    <w:rsid w:val="00651321"/>
    <w:rsid w:val="006534BA"/>
    <w:rsid w:val="006541B1"/>
    <w:rsid w:val="00655D38"/>
    <w:rsid w:val="00661F18"/>
    <w:rsid w:val="00665312"/>
    <w:rsid w:val="00681AEC"/>
    <w:rsid w:val="00685D7A"/>
    <w:rsid w:val="0069341F"/>
    <w:rsid w:val="006B0F34"/>
    <w:rsid w:val="006B36A3"/>
    <w:rsid w:val="006B7EBE"/>
    <w:rsid w:val="006C3DCC"/>
    <w:rsid w:val="006F19E1"/>
    <w:rsid w:val="006F318F"/>
    <w:rsid w:val="0072266E"/>
    <w:rsid w:val="007241A4"/>
    <w:rsid w:val="0072515E"/>
    <w:rsid w:val="00725E54"/>
    <w:rsid w:val="007472E0"/>
    <w:rsid w:val="0075089F"/>
    <w:rsid w:val="007517E9"/>
    <w:rsid w:val="00771DBE"/>
    <w:rsid w:val="007830FE"/>
    <w:rsid w:val="00785D5E"/>
    <w:rsid w:val="00787CF0"/>
    <w:rsid w:val="007A162D"/>
    <w:rsid w:val="007B72D1"/>
    <w:rsid w:val="007D7B08"/>
    <w:rsid w:val="007E1E2C"/>
    <w:rsid w:val="007E41B2"/>
    <w:rsid w:val="008006A7"/>
    <w:rsid w:val="00815BDD"/>
    <w:rsid w:val="0081657C"/>
    <w:rsid w:val="00820A60"/>
    <w:rsid w:val="00822676"/>
    <w:rsid w:val="00841F6D"/>
    <w:rsid w:val="00842826"/>
    <w:rsid w:val="0084511E"/>
    <w:rsid w:val="008613FD"/>
    <w:rsid w:val="00864C68"/>
    <w:rsid w:val="00885104"/>
    <w:rsid w:val="008A069C"/>
    <w:rsid w:val="008B0721"/>
    <w:rsid w:val="008B3671"/>
    <w:rsid w:val="008B61B6"/>
    <w:rsid w:val="008C5BF0"/>
    <w:rsid w:val="008D4457"/>
    <w:rsid w:val="008E0FDA"/>
    <w:rsid w:val="008E6252"/>
    <w:rsid w:val="008F7AC1"/>
    <w:rsid w:val="00907748"/>
    <w:rsid w:val="0091558B"/>
    <w:rsid w:val="009219A4"/>
    <w:rsid w:val="00941ADC"/>
    <w:rsid w:val="00947CA2"/>
    <w:rsid w:val="00960EF3"/>
    <w:rsid w:val="00971449"/>
    <w:rsid w:val="00973D40"/>
    <w:rsid w:val="00974F4D"/>
    <w:rsid w:val="009949B9"/>
    <w:rsid w:val="009C65F0"/>
    <w:rsid w:val="009D2F43"/>
    <w:rsid w:val="009E48A6"/>
    <w:rsid w:val="009F1FEF"/>
    <w:rsid w:val="009F7D09"/>
    <w:rsid w:val="00A31F14"/>
    <w:rsid w:val="00A35503"/>
    <w:rsid w:val="00A363CF"/>
    <w:rsid w:val="00A37D2E"/>
    <w:rsid w:val="00A4465D"/>
    <w:rsid w:val="00A5202A"/>
    <w:rsid w:val="00A635A0"/>
    <w:rsid w:val="00AA7C84"/>
    <w:rsid w:val="00AD2285"/>
    <w:rsid w:val="00AD34DE"/>
    <w:rsid w:val="00AD45DD"/>
    <w:rsid w:val="00AD6E54"/>
    <w:rsid w:val="00AF7500"/>
    <w:rsid w:val="00B06C71"/>
    <w:rsid w:val="00B10AF8"/>
    <w:rsid w:val="00B159CB"/>
    <w:rsid w:val="00B22732"/>
    <w:rsid w:val="00B3119B"/>
    <w:rsid w:val="00B35EFA"/>
    <w:rsid w:val="00B37C01"/>
    <w:rsid w:val="00B45A24"/>
    <w:rsid w:val="00B540C5"/>
    <w:rsid w:val="00B557A8"/>
    <w:rsid w:val="00B752D2"/>
    <w:rsid w:val="00B7700F"/>
    <w:rsid w:val="00B8149E"/>
    <w:rsid w:val="00B966E0"/>
    <w:rsid w:val="00BB1CA1"/>
    <w:rsid w:val="00BB1CAE"/>
    <w:rsid w:val="00BB2B0E"/>
    <w:rsid w:val="00BB754D"/>
    <w:rsid w:val="00BE4BC0"/>
    <w:rsid w:val="00C03160"/>
    <w:rsid w:val="00C1347C"/>
    <w:rsid w:val="00C15BC1"/>
    <w:rsid w:val="00C176BA"/>
    <w:rsid w:val="00C26F94"/>
    <w:rsid w:val="00C31B78"/>
    <w:rsid w:val="00C42F89"/>
    <w:rsid w:val="00C51C40"/>
    <w:rsid w:val="00C63F36"/>
    <w:rsid w:val="00C77C8C"/>
    <w:rsid w:val="00C94FF0"/>
    <w:rsid w:val="00CB233E"/>
    <w:rsid w:val="00CB651A"/>
    <w:rsid w:val="00CB7843"/>
    <w:rsid w:val="00CC4FB2"/>
    <w:rsid w:val="00CC7A04"/>
    <w:rsid w:val="00CD1825"/>
    <w:rsid w:val="00CE1F18"/>
    <w:rsid w:val="00CF705F"/>
    <w:rsid w:val="00D00D83"/>
    <w:rsid w:val="00D07F8C"/>
    <w:rsid w:val="00D14BEA"/>
    <w:rsid w:val="00D21E31"/>
    <w:rsid w:val="00D23FA7"/>
    <w:rsid w:val="00D306BB"/>
    <w:rsid w:val="00D352BD"/>
    <w:rsid w:val="00D475E1"/>
    <w:rsid w:val="00D47D7C"/>
    <w:rsid w:val="00D51CF9"/>
    <w:rsid w:val="00D5346E"/>
    <w:rsid w:val="00D6296B"/>
    <w:rsid w:val="00D72DD4"/>
    <w:rsid w:val="00D7393A"/>
    <w:rsid w:val="00D770CC"/>
    <w:rsid w:val="00D800C8"/>
    <w:rsid w:val="00D80170"/>
    <w:rsid w:val="00D85C7F"/>
    <w:rsid w:val="00DB063B"/>
    <w:rsid w:val="00DC02E0"/>
    <w:rsid w:val="00DD70E0"/>
    <w:rsid w:val="00DE4B0F"/>
    <w:rsid w:val="00DE7C04"/>
    <w:rsid w:val="00E0533E"/>
    <w:rsid w:val="00E30FB6"/>
    <w:rsid w:val="00E338F2"/>
    <w:rsid w:val="00E561B0"/>
    <w:rsid w:val="00E56407"/>
    <w:rsid w:val="00EA28A7"/>
    <w:rsid w:val="00EA3B7E"/>
    <w:rsid w:val="00EA5869"/>
    <w:rsid w:val="00EA59E7"/>
    <w:rsid w:val="00EB1A70"/>
    <w:rsid w:val="00EB2B03"/>
    <w:rsid w:val="00EB2BA9"/>
    <w:rsid w:val="00EC019C"/>
    <w:rsid w:val="00EF1943"/>
    <w:rsid w:val="00EF657E"/>
    <w:rsid w:val="00EF65C6"/>
    <w:rsid w:val="00F2522A"/>
    <w:rsid w:val="00F33956"/>
    <w:rsid w:val="00F35B7E"/>
    <w:rsid w:val="00F709B7"/>
    <w:rsid w:val="00F74BDF"/>
    <w:rsid w:val="00F75933"/>
    <w:rsid w:val="00FC07EB"/>
    <w:rsid w:val="00FD38CD"/>
    <w:rsid w:val="00FF5F86"/>
    <w:rsid w:val="00FF6991"/>
    <w:rsid w:val="077C262C"/>
    <w:rsid w:val="1ED74A5D"/>
    <w:rsid w:val="264B4627"/>
    <w:rsid w:val="36B9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E6438"/>
  <w15:docId w15:val="{890C4EA6-4CDF-4546-83DB-B57A445D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7E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7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F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  <w:rPr>
      <w:lang w:eastAsia="en-US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  <w:rPr>
      <w:lang w:eastAsia="en-US"/>
    </w:rPr>
  </w:style>
  <w:style w:type="paragraph" w:styleId="31">
    <w:name w:val="Body Text Indent 3"/>
    <w:basedOn w:val="a"/>
    <w:link w:val="32"/>
    <w:pPr>
      <w:widowControl w:val="0"/>
      <w:spacing w:before="100" w:beforeAutospacing="1" w:line="360" w:lineRule="auto"/>
      <w:ind w:left="720"/>
    </w:pPr>
    <w:rPr>
      <w:rFonts w:ascii="Times" w:hAnsi="Times"/>
      <w:snapToGrid w:val="0"/>
      <w:szCs w:val="20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ession">
    <w:name w:val="Session"/>
    <w:basedOn w:val="a"/>
    <w:pPr>
      <w:widowControl w:val="0"/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eastAsia="宋体"/>
      <w:b/>
      <w:snapToGrid w:val="0"/>
      <w:color w:val="000000" w:themeColor="text1"/>
    </w:rPr>
  </w:style>
  <w:style w:type="paragraph" w:customStyle="1" w:styleId="ColorfulList-Accent11">
    <w:name w:val="Colorful List - Accent 11"/>
    <w:basedOn w:val="a"/>
    <w:qFormat/>
    <w:pPr>
      <w:widowControl w:val="0"/>
      <w:ind w:left="720"/>
      <w:contextualSpacing/>
    </w:pPr>
    <w:rPr>
      <w:rFonts w:ascii="Courier New" w:hAnsi="Courier New"/>
      <w:snapToGrid w:val="0"/>
      <w:szCs w:val="20"/>
    </w:rPr>
  </w:style>
  <w:style w:type="paragraph" w:customStyle="1" w:styleId="Readings">
    <w:name w:val="Readings"/>
    <w:basedOn w:val="a"/>
    <w:pPr>
      <w:widowControl w:val="0"/>
      <w:tabs>
        <w:tab w:val="left" w:pos="720"/>
        <w:tab w:val="left" w:pos="1440"/>
        <w:tab w:val="left" w:pos="2160"/>
        <w:tab w:val="left" w:pos="2880"/>
      </w:tabs>
    </w:pPr>
    <w:rPr>
      <w:rFonts w:ascii="Garamond" w:hAnsi="Garamond"/>
      <w:b/>
      <w:snapToGrid w:val="0"/>
      <w:szCs w:val="20"/>
    </w:rPr>
  </w:style>
  <w:style w:type="character" w:customStyle="1" w:styleId="32">
    <w:name w:val="正文文本缩进 3 字符"/>
    <w:basedOn w:val="a0"/>
    <w:link w:val="31"/>
    <w:rPr>
      <w:rFonts w:ascii="Times" w:eastAsia="Times New Roman" w:hAnsi="Times" w:cs="Times New Roman"/>
      <w:snapToGrid w:val="0"/>
      <w:szCs w:val="20"/>
      <w:lang w:val="en-US" w:eastAsia="en-US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标题 4 字符"/>
    <w:basedOn w:val="a0"/>
    <w:link w:val="4"/>
    <w:uiPriority w:val="9"/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qFormat/>
    <w:rPr>
      <w:rFonts w:ascii="Times New Roman" w:eastAsia="Times New Roman" w:hAnsi="Times New Roman" w:cs="Times New Roman"/>
      <w:lang w:val="en-US" w:eastAsia="en-US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Futura Lt BT" w:eastAsia="Times New Roman" w:hAnsi="Futura Lt BT" w:cs="Futura Lt BT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qFormat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uiPriority w:val="99"/>
    <w:qFormat/>
    <w:rPr>
      <w:rFonts w:cs="Futura Lt BT"/>
      <w:color w:val="221E1F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B3119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3119B"/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976C7"/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character" w:customStyle="1" w:styleId="highlight">
    <w:name w:val="highlight"/>
    <w:basedOn w:val="a0"/>
    <w:rsid w:val="008B3671"/>
  </w:style>
  <w:style w:type="character" w:styleId="ad">
    <w:name w:val="Emphasis"/>
    <w:basedOn w:val="a0"/>
    <w:uiPriority w:val="20"/>
    <w:qFormat/>
    <w:rsid w:val="008B3671"/>
    <w:rPr>
      <w:i/>
      <w:iCs/>
    </w:rPr>
  </w:style>
  <w:style w:type="character" w:customStyle="1" w:styleId="pl">
    <w:name w:val="pl"/>
    <w:basedOn w:val="a0"/>
    <w:rsid w:val="00E338F2"/>
  </w:style>
  <w:style w:type="paragraph" w:styleId="ae">
    <w:name w:val="List"/>
    <w:basedOn w:val="a"/>
    <w:rsid w:val="0027233C"/>
    <w:pPr>
      <w:widowControl w:val="0"/>
      <w:ind w:left="200" w:hangingChars="200" w:hanging="200"/>
      <w:jc w:val="both"/>
    </w:pPr>
    <w:rPr>
      <w:rFonts w:eastAsia="宋体"/>
      <w:kern w:val="2"/>
      <w:sz w:val="21"/>
    </w:rPr>
  </w:style>
  <w:style w:type="character" w:customStyle="1" w:styleId="20">
    <w:name w:val="标题 2 字符"/>
    <w:basedOn w:val="a0"/>
    <w:link w:val="2"/>
    <w:uiPriority w:val="9"/>
    <w:semiHidden/>
    <w:rsid w:val="00D07F8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Plain Text"/>
    <w:basedOn w:val="a"/>
    <w:link w:val="af0"/>
    <w:uiPriority w:val="99"/>
    <w:qFormat/>
    <w:rsid w:val="00D5346E"/>
    <w:pPr>
      <w:widowControl w:val="0"/>
      <w:jc w:val="both"/>
    </w:pPr>
    <w:rPr>
      <w:rFonts w:ascii="宋体" w:eastAsia="宋体" w:hAnsi="Courier New"/>
      <w:kern w:val="2"/>
      <w:sz w:val="21"/>
      <w:szCs w:val="20"/>
    </w:rPr>
  </w:style>
  <w:style w:type="character" w:customStyle="1" w:styleId="af0">
    <w:name w:val="纯文本 字符"/>
    <w:basedOn w:val="a0"/>
    <w:link w:val="af"/>
    <w:uiPriority w:val="99"/>
    <w:qFormat/>
    <w:rsid w:val="00D5346E"/>
    <w:rPr>
      <w:rFonts w:ascii="宋体" w:eastAsia="宋体" w:hAnsi="Courier New" w:cs="Times New Roman"/>
      <w:kern w:val="2"/>
      <w:sz w:val="21"/>
    </w:rPr>
  </w:style>
  <w:style w:type="table" w:styleId="af1">
    <w:name w:val="Table Grid"/>
    <w:basedOn w:val="a1"/>
    <w:uiPriority w:val="39"/>
    <w:qFormat/>
    <w:rsid w:val="00365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无间隔1"/>
    <w:uiPriority w:val="1"/>
    <w:qFormat/>
    <w:rsid w:val="00365E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3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2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1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7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8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6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7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3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0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32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3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41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6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46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3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9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4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3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86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7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67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8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74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1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8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2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8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7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3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11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3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8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uanlan.zhihu.com/p/38987529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AE%97%E6%95%99%E7%A4%BC%E4%BB%AA/40419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ike.baidu.com/item/%E5%AE%97%E6%95%99%E7%A4%BC%E4%BB%AA/40419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ike.baidu.com/item/%E5%AE%97%E6%95%99%E7%A4%BC%E4%BB%AA/404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5%AE%97%E6%95%99%E7%A4%BC%E4%BB%AA/40419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Yiwei Fang</dc:creator>
  <cp:keywords>, docId:F844E2AE7C68F311A92EEF8BF2DF7FF0</cp:keywords>
  <cp:lastModifiedBy>Administrator</cp:lastModifiedBy>
  <cp:revision>3</cp:revision>
  <dcterms:created xsi:type="dcterms:W3CDTF">2023-08-16T02:18:00Z</dcterms:created>
  <dcterms:modified xsi:type="dcterms:W3CDTF">2023-08-16T02:21:00Z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eyJoZGlkIjoiYmRhZmY3MWExN2ExMTg3NzQ3NzhhZTlmYmFmOTUwZjEifQ==</vt:lpwstr>
  </property>
  <property fmtid="{D5CDD505-2E9C-101B-9397-08002B2CF9AE}" pid="3" name="KSOProductBuildVer">
    <vt:lpwstr>2052-11.1.0.11636</vt:lpwstr>
  </property>
  <property fmtid="{D5CDD505-2E9C-101B-9397-08002B2CF9AE}" pid="4" name="ICV">
    <vt:lpwstr>3B1AA59E8C0248198C95A3CDEC7CB168</vt:lpwstr>
  </property>
</Properties>
</file>