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D5" w:rsidRDefault="00666189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836D52">
        <w:rPr>
          <w:rFonts w:ascii="黑体" w:eastAsia="黑体" w:hAnsi="黑体" w:hint="eastAsia"/>
          <w:sz w:val="32"/>
          <w:szCs w:val="32"/>
        </w:rPr>
        <w:t>税法</w:t>
      </w:r>
      <w:r w:rsidR="00C96DDC">
        <w:rPr>
          <w:rFonts w:ascii="黑体" w:eastAsia="黑体" w:hAnsi="黑体" w:hint="eastAsia"/>
          <w:sz w:val="32"/>
          <w:szCs w:val="32"/>
        </w:rPr>
        <w:t>（二）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:rsidR="00732FD5" w:rsidRDefault="00666189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732FD5">
        <w:trPr>
          <w:jc w:val="center"/>
        </w:trPr>
        <w:tc>
          <w:tcPr>
            <w:tcW w:w="1135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732FD5" w:rsidRDefault="00836D52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 w:rsidRPr="00836D52">
              <w:rPr>
                <w:rFonts w:ascii="宋体" w:eastAsia="宋体" w:hAnsi="宋体" w:cs="宋体"/>
                <w:szCs w:val="21"/>
              </w:rPr>
              <w:t>Tax Law</w:t>
            </w:r>
            <w:r w:rsidR="00C96DDC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C96DDC" w:rsidRPr="00C96DDC">
              <w:rPr>
                <w:rFonts w:ascii="宋体" w:eastAsia="宋体" w:hAnsi="宋体" w:cs="宋体" w:hint="eastAsia"/>
                <w:szCs w:val="21"/>
              </w:rPr>
              <w:t>Ⅱ</w:t>
            </w:r>
          </w:p>
        </w:tc>
        <w:tc>
          <w:tcPr>
            <w:tcW w:w="1134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732FD5" w:rsidRDefault="00C96DDC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C96DDC">
              <w:rPr>
                <w:rFonts w:ascii="宋体" w:eastAsia="宋体" w:hAnsi="宋体" w:cs="宋体"/>
                <w:szCs w:val="21"/>
              </w:rPr>
              <w:t>REVE1013</w:t>
            </w:r>
          </w:p>
        </w:tc>
      </w:tr>
      <w:tr w:rsidR="00732FD5">
        <w:trPr>
          <w:jc w:val="center"/>
        </w:trPr>
        <w:tc>
          <w:tcPr>
            <w:tcW w:w="1135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732FD5" w:rsidRDefault="00C96DDC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专业必修</w:t>
            </w:r>
            <w:r w:rsidR="00666189">
              <w:rPr>
                <w:rFonts w:ascii="宋体" w:eastAsia="宋体" w:hAnsi="宋体" w:cs="宋体" w:hint="eastAsia"/>
                <w:szCs w:val="21"/>
              </w:rPr>
              <w:t>课程</w:t>
            </w:r>
          </w:p>
        </w:tc>
        <w:tc>
          <w:tcPr>
            <w:tcW w:w="1134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732FD5" w:rsidRDefault="00D51323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会计</w:t>
            </w:r>
            <w:r w:rsidR="00510B3C">
              <w:rPr>
                <w:rFonts w:ascii="宋体" w:eastAsia="宋体" w:hAnsi="宋体" w:cs="宋体" w:hint="eastAsia"/>
                <w:szCs w:val="21"/>
              </w:rPr>
              <w:t>学</w:t>
            </w:r>
            <w:r w:rsidR="00666189"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</w:tr>
      <w:tr w:rsidR="00732FD5">
        <w:trPr>
          <w:jc w:val="center"/>
        </w:trPr>
        <w:tc>
          <w:tcPr>
            <w:tcW w:w="1135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732FD5" w:rsidRDefault="00C96DDC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 w:rsidR="00732FD5" w:rsidRDefault="00C96DDC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</w:t>
            </w:r>
          </w:p>
        </w:tc>
      </w:tr>
      <w:tr w:rsidR="00732FD5">
        <w:trPr>
          <w:jc w:val="center"/>
        </w:trPr>
        <w:tc>
          <w:tcPr>
            <w:tcW w:w="1135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732FD5" w:rsidRDefault="00510B3C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茆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晓颖</w:t>
            </w:r>
          </w:p>
        </w:tc>
        <w:tc>
          <w:tcPr>
            <w:tcW w:w="1134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732FD5" w:rsidRDefault="00666189" w:rsidP="00510B3C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510B3C"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 w:rsidR="00510B3C"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</w:tr>
      <w:tr w:rsidR="00732FD5">
        <w:trPr>
          <w:jc w:val="center"/>
        </w:trPr>
        <w:tc>
          <w:tcPr>
            <w:tcW w:w="1135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732FD5" w:rsidRDefault="00510B3C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510B3C">
              <w:rPr>
                <w:rFonts w:ascii="宋体" w:eastAsia="宋体" w:hAnsi="宋体" w:cs="宋体" w:hint="eastAsia"/>
                <w:szCs w:val="21"/>
              </w:rPr>
              <w:t>《税法》，</w:t>
            </w:r>
            <w:proofErr w:type="gramStart"/>
            <w:r w:rsidRPr="00510B3C">
              <w:rPr>
                <w:rFonts w:ascii="宋体" w:eastAsia="宋体" w:hAnsi="宋体" w:cs="宋体" w:hint="eastAsia"/>
                <w:szCs w:val="21"/>
              </w:rPr>
              <w:t>茆</w:t>
            </w:r>
            <w:proofErr w:type="gramEnd"/>
            <w:r w:rsidRPr="00510B3C">
              <w:rPr>
                <w:rFonts w:ascii="宋体" w:eastAsia="宋体" w:hAnsi="宋体" w:cs="宋体" w:hint="eastAsia"/>
                <w:szCs w:val="21"/>
              </w:rPr>
              <w:t>晓颖主编，苏州大学出版社</w:t>
            </w:r>
            <w:r w:rsidRPr="00510B3C">
              <w:rPr>
                <w:rFonts w:ascii="宋体" w:eastAsia="宋体" w:hAnsi="宋体" w:cs="宋体"/>
                <w:szCs w:val="21"/>
              </w:rPr>
              <w:t>2021年版</w:t>
            </w:r>
          </w:p>
        </w:tc>
      </w:tr>
    </w:tbl>
    <w:p w:rsidR="00732FD5" w:rsidRDefault="00666189">
      <w:pPr>
        <w:pStyle w:val="a3"/>
        <w:spacing w:beforeLines="50" w:before="156" w:afterLines="50" w:after="156"/>
        <w:ind w:firstLineChars="200" w:firstLine="562"/>
        <w:rPr>
          <w:rFonts w:eastAsia="黑体"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732FD5" w:rsidRDefault="00666189" w:rsidP="00DB2CE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</w:t>
      </w:r>
    </w:p>
    <w:p w:rsidR="00C97DEF" w:rsidRDefault="00C97DE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07448A">
        <w:rPr>
          <w:rFonts w:hint="eastAsia"/>
        </w:rPr>
        <w:t>本课程主要</w:t>
      </w:r>
      <w:r>
        <w:rPr>
          <w:rFonts w:hint="eastAsia"/>
        </w:rPr>
        <w:t>内容包括税法理论知识和</w:t>
      </w:r>
      <w:r w:rsidRPr="00555B82">
        <w:rPr>
          <w:rFonts w:hint="eastAsia"/>
        </w:rPr>
        <w:t>我国税收法律制度。</w:t>
      </w:r>
      <w:r w:rsidRPr="0007448A">
        <w:rPr>
          <w:rFonts w:hint="eastAsia"/>
        </w:rPr>
        <w:t>本课程突出</w:t>
      </w:r>
      <w:r>
        <w:rPr>
          <w:rFonts w:hint="eastAsia"/>
        </w:rPr>
        <w:t>理论与案例结合，</w:t>
      </w:r>
      <w:r w:rsidRPr="0007448A">
        <w:rPr>
          <w:rFonts w:hint="eastAsia"/>
        </w:rPr>
        <w:t>通过课堂讲解和案例教学，本课程将</w:t>
      </w:r>
      <w:r w:rsidRPr="003967A4">
        <w:rPr>
          <w:rFonts w:hint="eastAsia"/>
        </w:rPr>
        <w:t>使学生</w:t>
      </w:r>
      <w:r>
        <w:rPr>
          <w:rFonts w:hint="eastAsia"/>
        </w:rPr>
        <w:t>熟悉</w:t>
      </w:r>
      <w:r w:rsidRPr="00555B82">
        <w:rPr>
          <w:rFonts w:hint="eastAsia"/>
        </w:rPr>
        <w:t>税法概念、知识和理论，掌握</w:t>
      </w:r>
      <w:r>
        <w:rPr>
          <w:rFonts w:hint="eastAsia"/>
        </w:rPr>
        <w:t>流转税、所得税、资源和环境税、特定目的税、资产和行为税</w:t>
      </w:r>
      <w:r w:rsidRPr="00555B82">
        <w:rPr>
          <w:rFonts w:hint="eastAsia"/>
        </w:rPr>
        <w:t>的税收法律制度</w:t>
      </w:r>
      <w:r w:rsidRPr="003967A4">
        <w:rPr>
          <w:rFonts w:hint="eastAsia"/>
        </w:rPr>
        <w:t>，并运用于实践当中。</w:t>
      </w:r>
      <w:r w:rsidRPr="00E666D5">
        <w:rPr>
          <w:rFonts w:hint="eastAsia"/>
        </w:rPr>
        <w:t>帮助学生</w:t>
      </w:r>
      <w:r>
        <w:rPr>
          <w:rFonts w:hint="eastAsia"/>
        </w:rPr>
        <w:t>掌握我国的税收法律制度，</w:t>
      </w:r>
      <w:r w:rsidRPr="006101C0">
        <w:rPr>
          <w:rFonts w:hint="eastAsia"/>
          <w:color w:val="000000" w:themeColor="text1"/>
        </w:rPr>
        <w:t>了解企业承担的社会责任，确立依法纳税的观念</w:t>
      </w:r>
      <w:r>
        <w:rPr>
          <w:rFonts w:hint="eastAsia"/>
          <w:color w:val="000000" w:themeColor="text1"/>
        </w:rPr>
        <w:t>，</w:t>
      </w:r>
      <w:r w:rsidRPr="006101C0">
        <w:rPr>
          <w:rFonts w:hint="eastAsia"/>
          <w:color w:val="000000" w:themeColor="text1"/>
        </w:rPr>
        <w:t>提高应用所学的税收法律知识解决税收</w:t>
      </w:r>
      <w:r>
        <w:rPr>
          <w:rFonts w:hint="eastAsia"/>
          <w:color w:val="000000" w:themeColor="text1"/>
        </w:rPr>
        <w:t>实际</w:t>
      </w:r>
      <w:r w:rsidRPr="006101C0">
        <w:rPr>
          <w:rFonts w:hint="eastAsia"/>
          <w:color w:val="000000" w:themeColor="text1"/>
        </w:rPr>
        <w:t>问题的能力</w:t>
      </w:r>
      <w:r w:rsidRPr="00E666D5">
        <w:rPr>
          <w:rFonts w:hint="eastAsia"/>
        </w:rPr>
        <w:t>。</w:t>
      </w:r>
    </w:p>
    <w:p w:rsidR="00732FD5" w:rsidRDefault="00666189" w:rsidP="00DB2CEF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课程目标：</w:t>
      </w:r>
    </w:p>
    <w:p w:rsidR="00732FD5" w:rsidRDefault="00666189">
      <w:pPr>
        <w:pStyle w:val="a3"/>
        <w:spacing w:beforeLines="50" w:before="156" w:afterLines="50" w:after="156"/>
        <w:rPr>
          <w:rFonts w:hAnsi="宋体" w:cs="宋体"/>
          <w:b/>
        </w:rPr>
      </w:pPr>
      <w:r>
        <w:rPr>
          <w:rFonts w:hAnsi="宋体" w:cs="宋体" w:hint="eastAsia"/>
          <w:b/>
        </w:rPr>
        <w:t xml:space="preserve">      课程目标1：</w:t>
      </w:r>
      <w:r w:rsidR="00C97DEF">
        <w:rPr>
          <w:rFonts w:hAnsi="宋体" w:cs="宋体" w:hint="eastAsia"/>
          <w:b/>
        </w:rPr>
        <w:t>掌握我国的税收法律制度</w:t>
      </w:r>
      <w:r>
        <w:rPr>
          <w:rFonts w:hAnsi="宋体" w:cs="宋体" w:hint="eastAsia"/>
          <w:b/>
        </w:rPr>
        <w:t>。</w:t>
      </w:r>
    </w:p>
    <w:p w:rsidR="00C97DEF" w:rsidRDefault="00C97DE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Pr="00C97DEF">
        <w:rPr>
          <w:rFonts w:hAnsi="宋体" w:cs="宋体" w:hint="eastAsia"/>
        </w:rPr>
        <w:t>掌握增值税、消费税、关税、企业所得税和个人所得税的税收法律制度</w:t>
      </w:r>
    </w:p>
    <w:p w:rsidR="00C97DEF" w:rsidRDefault="00C97DE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1．2</w:t>
      </w:r>
      <w:r w:rsidRPr="00C97DEF">
        <w:rPr>
          <w:rFonts w:hAnsi="宋体" w:cs="宋体" w:hint="eastAsia"/>
        </w:rPr>
        <w:t>了解资源税、土地增值税、城镇土地使用税、环境保护税、城市维护建设税、车辆购置税、耕地占用税、烟叶税、房产税车船税法、船舶吨税、印花税和契税的税收法律制度</w:t>
      </w:r>
    </w:p>
    <w:p w:rsidR="00732FD5" w:rsidRDefault="00666189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  <w:r w:rsidR="00C97DEF" w:rsidRPr="00C97DEF">
        <w:rPr>
          <w:rFonts w:hAnsi="宋体" w:cs="宋体" w:hint="eastAsia"/>
          <w:b/>
        </w:rPr>
        <w:t>了解企业承担的社会责任，培养和增强公民个人的税收意识，确立依法纳税的观念</w:t>
      </w:r>
      <w:r>
        <w:rPr>
          <w:rFonts w:hAnsi="宋体" w:cs="宋体" w:hint="eastAsia"/>
          <w:b/>
        </w:rPr>
        <w:t>。</w:t>
      </w:r>
    </w:p>
    <w:p w:rsidR="00C97DEF" w:rsidRDefault="00C97DE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 w:rsidRPr="00C97DEF">
        <w:rPr>
          <w:rFonts w:hAnsi="宋体" w:cs="宋体" w:hint="eastAsia"/>
        </w:rPr>
        <w:t>了解企业承担的社会责任</w:t>
      </w:r>
    </w:p>
    <w:p w:rsidR="00C97DEF" w:rsidRDefault="00C97DE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2．2</w:t>
      </w:r>
      <w:r w:rsidRPr="00C97DEF">
        <w:rPr>
          <w:rFonts w:hAnsi="宋体" w:cs="宋体" w:hint="eastAsia"/>
        </w:rPr>
        <w:t>培养和增强公民个人的税收意识，确立依法纳税的观念</w:t>
      </w:r>
    </w:p>
    <w:p w:rsidR="00732FD5" w:rsidRDefault="00666189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  <w:bCs/>
        </w:rPr>
      </w:pPr>
      <w:r>
        <w:rPr>
          <w:rFonts w:hAnsi="宋体" w:cs="宋体" w:hint="eastAsia"/>
          <w:b/>
        </w:rPr>
        <w:t>课程目标3：</w:t>
      </w:r>
      <w:r w:rsidR="00C97DEF" w:rsidRPr="00C97DEF">
        <w:rPr>
          <w:rFonts w:hAnsi="宋体" w:cs="宋体" w:hint="eastAsia"/>
          <w:b/>
        </w:rPr>
        <w:t>了解政府为支持环境治理、推动企业创新创业等方面具体施行的税收优惠政策</w:t>
      </w:r>
      <w:r>
        <w:rPr>
          <w:rFonts w:hAnsi="宋体" w:cs="宋体" w:hint="eastAsia"/>
          <w:b/>
          <w:bCs/>
        </w:rPr>
        <w:t>。</w:t>
      </w:r>
    </w:p>
    <w:p w:rsidR="00732FD5" w:rsidRDefault="0066618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3．1</w:t>
      </w:r>
      <w:r w:rsidR="00C97DEF" w:rsidRPr="00C97DEF">
        <w:rPr>
          <w:rFonts w:hAnsi="宋体" w:cs="宋体" w:hint="eastAsia"/>
        </w:rPr>
        <w:t>了解政府为</w:t>
      </w:r>
      <w:r w:rsidR="004A0B72">
        <w:rPr>
          <w:rFonts w:hAnsi="宋体" w:cs="宋体" w:hint="eastAsia"/>
        </w:rPr>
        <w:t>支持</w:t>
      </w:r>
      <w:r w:rsidR="00C97DEF" w:rsidRPr="00C97DEF">
        <w:rPr>
          <w:rFonts w:hAnsi="宋体" w:cs="宋体" w:hint="eastAsia"/>
        </w:rPr>
        <w:t>环境治理具体施行的税收优惠政策</w:t>
      </w:r>
    </w:p>
    <w:p w:rsidR="00C97DEF" w:rsidRPr="00C97DEF" w:rsidRDefault="00C97DE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</w:t>
      </w:r>
      <w:r w:rsidR="0053318E">
        <w:rPr>
          <w:rFonts w:hAnsi="宋体" w:cs="宋体" w:hint="eastAsia"/>
        </w:rPr>
        <w:t>2</w:t>
      </w:r>
      <w:r w:rsidRPr="00C97DEF">
        <w:rPr>
          <w:rFonts w:hAnsi="宋体" w:cs="宋体" w:hint="eastAsia"/>
        </w:rPr>
        <w:t>了解政府为推动企业创新创业具体施行的税收优惠政策</w:t>
      </w:r>
    </w:p>
    <w:p w:rsidR="00732FD5" w:rsidRDefault="00666189" w:rsidP="00DB2CEF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jc w:val="left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lastRenderedPageBreak/>
        <w:t>课程目标与毕业要求、课程内容的对应关系</w:t>
      </w:r>
    </w:p>
    <w:p w:rsidR="00732FD5" w:rsidRDefault="00666189">
      <w:pPr>
        <w:pStyle w:val="a3"/>
        <w:spacing w:beforeLines="50" w:before="156" w:afterLines="50" w:after="156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 xml:space="preserve"> </w:t>
      </w: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617"/>
        <w:gridCol w:w="3460"/>
        <w:gridCol w:w="2688"/>
      </w:tblGrid>
      <w:tr w:rsidR="00732FD5">
        <w:trPr>
          <w:jc w:val="center"/>
        </w:trPr>
        <w:tc>
          <w:tcPr>
            <w:tcW w:w="1302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617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460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732FD5" w:rsidTr="00D51323">
        <w:trPr>
          <w:jc w:val="center"/>
        </w:trPr>
        <w:tc>
          <w:tcPr>
            <w:tcW w:w="1302" w:type="dxa"/>
            <w:vMerge w:val="restart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617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460" w:type="dxa"/>
            <w:vAlign w:val="center"/>
          </w:tcPr>
          <w:p w:rsidR="00732FD5" w:rsidRDefault="00C97DEF" w:rsidP="00D51323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C97DEF">
              <w:rPr>
                <w:rFonts w:hAnsi="宋体" w:cs="宋体" w:hint="eastAsia"/>
              </w:rPr>
              <w:t>掌握增值税、消费税、关税、企业所得税和个人所得税的税收法律制度</w:t>
            </w:r>
          </w:p>
        </w:tc>
        <w:tc>
          <w:tcPr>
            <w:tcW w:w="2688" w:type="dxa"/>
            <w:vAlign w:val="center"/>
          </w:tcPr>
          <w:p w:rsidR="00732FD5" w:rsidRPr="004F562C" w:rsidRDefault="00D51323" w:rsidP="00D51323">
            <w:pPr>
              <w:rPr>
                <w:rFonts w:ascii="宋体" w:eastAsia="宋体" w:hAnsi="宋体" w:cs="宋体"/>
              </w:rPr>
            </w:pPr>
            <w:r w:rsidRPr="00D5132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掌握扎实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的学科基础知识和专业知识</w:t>
            </w:r>
          </w:p>
        </w:tc>
      </w:tr>
      <w:tr w:rsidR="00D51323" w:rsidTr="00D51323">
        <w:trPr>
          <w:trHeight w:val="1732"/>
          <w:jc w:val="center"/>
        </w:trPr>
        <w:tc>
          <w:tcPr>
            <w:tcW w:w="1302" w:type="dxa"/>
            <w:vMerge/>
            <w:vAlign w:val="center"/>
          </w:tcPr>
          <w:p w:rsidR="00D51323" w:rsidRDefault="00D51323" w:rsidP="00D513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D51323" w:rsidRDefault="00D513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460" w:type="dxa"/>
            <w:vAlign w:val="center"/>
          </w:tcPr>
          <w:p w:rsidR="00D51323" w:rsidRDefault="00D51323" w:rsidP="00D51323">
            <w:pPr>
              <w:pStyle w:val="a3"/>
              <w:spacing w:beforeLines="50" w:before="156" w:afterLines="50" w:after="156"/>
              <w:rPr>
                <w:rFonts w:ascii="黑体" w:hAnsi="宋体"/>
                <w:b/>
                <w:bCs/>
                <w:szCs w:val="21"/>
              </w:rPr>
            </w:pPr>
            <w:r w:rsidRPr="00C97DEF">
              <w:rPr>
                <w:rFonts w:ascii="黑体" w:hAnsi="宋体" w:hint="eastAsia"/>
                <w:szCs w:val="21"/>
              </w:rPr>
              <w:t>了解资源税、土地增值税、城镇土地使用税、环境保护税、城市维护建设税、车辆购置税、耕地占用税、烟叶税、房产税、车船税、船舶吨税、印花税和契税的税收法律制度</w:t>
            </w:r>
          </w:p>
        </w:tc>
        <w:tc>
          <w:tcPr>
            <w:tcW w:w="2688" w:type="dxa"/>
            <w:vAlign w:val="center"/>
          </w:tcPr>
          <w:p w:rsidR="00D51323" w:rsidRPr="004F562C" w:rsidRDefault="00D51323" w:rsidP="00EE4D76">
            <w:pPr>
              <w:rPr>
                <w:rFonts w:ascii="宋体" w:eastAsia="宋体" w:hAnsi="宋体" w:cs="宋体"/>
              </w:rPr>
            </w:pPr>
            <w:r w:rsidRPr="00D5132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掌握扎实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的学科基础知识和专业知识</w:t>
            </w:r>
          </w:p>
        </w:tc>
      </w:tr>
      <w:tr w:rsidR="00D51323" w:rsidTr="00D51323">
        <w:trPr>
          <w:jc w:val="center"/>
        </w:trPr>
        <w:tc>
          <w:tcPr>
            <w:tcW w:w="1302" w:type="dxa"/>
            <w:vMerge w:val="restart"/>
            <w:vAlign w:val="center"/>
          </w:tcPr>
          <w:p w:rsidR="00D51323" w:rsidRDefault="00D51323" w:rsidP="00D513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617" w:type="dxa"/>
            <w:vAlign w:val="center"/>
          </w:tcPr>
          <w:p w:rsidR="00D51323" w:rsidRDefault="00D513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460" w:type="dxa"/>
            <w:vAlign w:val="center"/>
          </w:tcPr>
          <w:p w:rsidR="00D51323" w:rsidRDefault="00D51323" w:rsidP="00D513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C97DEF">
              <w:rPr>
                <w:rFonts w:hAnsi="宋体" w:cs="宋体" w:hint="eastAsia"/>
              </w:rPr>
              <w:t>了解企业承担的社会责任</w:t>
            </w:r>
          </w:p>
        </w:tc>
        <w:tc>
          <w:tcPr>
            <w:tcW w:w="2688" w:type="dxa"/>
            <w:vAlign w:val="center"/>
          </w:tcPr>
          <w:p w:rsidR="00D51323" w:rsidRPr="004F562C" w:rsidRDefault="00D51323" w:rsidP="00EE4D76">
            <w:pPr>
              <w:rPr>
                <w:rFonts w:ascii="宋体" w:eastAsia="宋体" w:hAnsi="宋体" w:cs="宋体"/>
              </w:rPr>
            </w:pPr>
            <w:r w:rsidRPr="00D5132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掌握扎实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的学科基础知识和专业知识</w:t>
            </w:r>
          </w:p>
        </w:tc>
      </w:tr>
      <w:tr w:rsidR="00D51323" w:rsidTr="00D51323">
        <w:trPr>
          <w:jc w:val="center"/>
        </w:trPr>
        <w:tc>
          <w:tcPr>
            <w:tcW w:w="1302" w:type="dxa"/>
            <w:vMerge/>
            <w:vAlign w:val="center"/>
          </w:tcPr>
          <w:p w:rsidR="00D51323" w:rsidRDefault="00D51323" w:rsidP="00D513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D51323" w:rsidRDefault="00D513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460" w:type="dxa"/>
            <w:vAlign w:val="center"/>
          </w:tcPr>
          <w:p w:rsidR="00D51323" w:rsidRDefault="00D51323" w:rsidP="00D51323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C97DEF">
              <w:rPr>
                <w:rFonts w:hAnsi="宋体" w:cs="宋体" w:hint="eastAsia"/>
              </w:rPr>
              <w:t>培养和增强公民个人的税收意识，确立依法纳税的观念</w:t>
            </w:r>
          </w:p>
        </w:tc>
        <w:tc>
          <w:tcPr>
            <w:tcW w:w="2688" w:type="dxa"/>
            <w:vAlign w:val="center"/>
          </w:tcPr>
          <w:p w:rsidR="00D51323" w:rsidRPr="004F562C" w:rsidRDefault="00D51323" w:rsidP="00EE4D76">
            <w:pPr>
              <w:rPr>
                <w:rFonts w:ascii="宋体" w:eastAsia="宋体" w:hAnsi="宋体" w:cs="宋体"/>
              </w:rPr>
            </w:pPr>
            <w:r w:rsidRPr="00D5132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掌握扎实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的学科基础知识和专业知识</w:t>
            </w:r>
          </w:p>
        </w:tc>
      </w:tr>
      <w:tr w:rsidR="00D51323" w:rsidTr="00D51323">
        <w:trPr>
          <w:jc w:val="center"/>
        </w:trPr>
        <w:tc>
          <w:tcPr>
            <w:tcW w:w="1302" w:type="dxa"/>
            <w:vMerge w:val="restart"/>
            <w:vAlign w:val="center"/>
          </w:tcPr>
          <w:p w:rsidR="00D51323" w:rsidRDefault="00D51323" w:rsidP="00D513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617" w:type="dxa"/>
            <w:vAlign w:val="center"/>
          </w:tcPr>
          <w:p w:rsidR="00D51323" w:rsidRDefault="00D51323" w:rsidP="0053318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3.1</w:t>
            </w:r>
          </w:p>
        </w:tc>
        <w:tc>
          <w:tcPr>
            <w:tcW w:w="3460" w:type="dxa"/>
            <w:vAlign w:val="center"/>
          </w:tcPr>
          <w:p w:rsidR="00D51323" w:rsidRDefault="00D51323" w:rsidP="00D51323">
            <w:pPr>
              <w:pStyle w:val="a3"/>
              <w:spacing w:beforeLines="50" w:before="156" w:afterLines="50" w:after="156"/>
              <w:rPr>
                <w:rFonts w:ascii="黑体" w:hAnsi="宋体"/>
                <w:b/>
                <w:bCs/>
                <w:szCs w:val="21"/>
              </w:rPr>
            </w:pPr>
            <w:r w:rsidRPr="00C97DEF">
              <w:rPr>
                <w:rFonts w:hAnsi="宋体" w:cs="宋体" w:hint="eastAsia"/>
              </w:rPr>
              <w:t>了解政府为</w:t>
            </w:r>
            <w:r>
              <w:rPr>
                <w:rFonts w:hAnsi="宋体" w:cs="宋体" w:hint="eastAsia"/>
              </w:rPr>
              <w:t>支持</w:t>
            </w:r>
            <w:r w:rsidRPr="00C97DEF">
              <w:rPr>
                <w:rFonts w:hAnsi="宋体" w:cs="宋体" w:hint="eastAsia"/>
              </w:rPr>
              <w:t>环境治理具体施行的税收优惠政策</w:t>
            </w:r>
          </w:p>
        </w:tc>
        <w:tc>
          <w:tcPr>
            <w:tcW w:w="2688" w:type="dxa"/>
            <w:vAlign w:val="center"/>
          </w:tcPr>
          <w:p w:rsidR="00D51323" w:rsidRPr="004F562C" w:rsidRDefault="00D51323" w:rsidP="00EE4D76">
            <w:pPr>
              <w:rPr>
                <w:rFonts w:ascii="宋体" w:eastAsia="宋体" w:hAnsi="宋体" w:cs="宋体"/>
              </w:rPr>
            </w:pPr>
            <w:r w:rsidRPr="00D5132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掌握扎实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的学科基础知识和专业知识</w:t>
            </w:r>
          </w:p>
        </w:tc>
      </w:tr>
      <w:tr w:rsidR="00D51323" w:rsidTr="00D51323">
        <w:trPr>
          <w:trHeight w:val="947"/>
          <w:jc w:val="center"/>
        </w:trPr>
        <w:tc>
          <w:tcPr>
            <w:tcW w:w="1302" w:type="dxa"/>
            <w:vMerge/>
            <w:vAlign w:val="center"/>
          </w:tcPr>
          <w:p w:rsidR="00D51323" w:rsidRDefault="00D51323" w:rsidP="00D5132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D51323" w:rsidRDefault="00D51323" w:rsidP="0053318E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3.2</w:t>
            </w:r>
          </w:p>
        </w:tc>
        <w:tc>
          <w:tcPr>
            <w:tcW w:w="3460" w:type="dxa"/>
            <w:vAlign w:val="center"/>
          </w:tcPr>
          <w:p w:rsidR="00D51323" w:rsidRDefault="00D51323" w:rsidP="00D51323">
            <w:pPr>
              <w:pStyle w:val="a3"/>
              <w:spacing w:beforeLines="50" w:before="156" w:afterLines="50" w:after="156"/>
              <w:rPr>
                <w:rFonts w:ascii="黑体" w:hAnsi="宋体"/>
                <w:b/>
                <w:bCs/>
                <w:szCs w:val="21"/>
              </w:rPr>
            </w:pPr>
            <w:r w:rsidRPr="00C97DEF">
              <w:rPr>
                <w:rFonts w:hAnsi="宋体" w:cs="宋体" w:hint="eastAsia"/>
              </w:rPr>
              <w:t>了解政府为推动企业创新创业具体施行的税收优惠政策</w:t>
            </w:r>
          </w:p>
        </w:tc>
        <w:tc>
          <w:tcPr>
            <w:tcW w:w="2688" w:type="dxa"/>
            <w:vAlign w:val="center"/>
          </w:tcPr>
          <w:p w:rsidR="00D51323" w:rsidRPr="004F562C" w:rsidRDefault="00D51323" w:rsidP="00EE4D76">
            <w:pPr>
              <w:rPr>
                <w:rFonts w:ascii="宋体" w:eastAsia="宋体" w:hAnsi="宋体" w:cs="宋体"/>
              </w:rPr>
            </w:pPr>
            <w:r w:rsidRPr="00D5132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掌握扎实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的学科基础知识和专业知识</w:t>
            </w:r>
          </w:p>
        </w:tc>
      </w:tr>
    </w:tbl>
    <w:p w:rsidR="00732FD5" w:rsidRDefault="00666189" w:rsidP="00DB2CEF">
      <w:pPr>
        <w:widowControl/>
        <w:numPr>
          <w:ilvl w:val="0"/>
          <w:numId w:val="2"/>
        </w:numPr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教学内容</w:t>
      </w:r>
    </w:p>
    <w:p w:rsidR="00732FD5" w:rsidRDefault="00666189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第一章</w:t>
      </w:r>
      <w:r w:rsidR="00CF062D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CF062D" w:rsidRPr="00CF062D">
        <w:rPr>
          <w:rFonts w:ascii="黑体" w:eastAsia="黑体" w:hAnsi="黑体" w:cs="Times New Roman"/>
          <w:b/>
          <w:sz w:val="24"/>
          <w:szCs w:val="24"/>
        </w:rPr>
        <w:t>税法总论</w:t>
      </w:r>
    </w:p>
    <w:p w:rsidR="00887069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887069">
        <w:rPr>
          <w:rFonts w:ascii="宋体" w:eastAsia="宋体" w:hAnsi="宋体" w:cs="宋体" w:hint="eastAsia"/>
          <w:color w:val="000000"/>
          <w:kern w:val="0"/>
          <w:szCs w:val="21"/>
        </w:rPr>
        <w:t>（1）理解</w:t>
      </w:r>
      <w:r w:rsidR="00887069" w:rsidRPr="003C20D7">
        <w:rPr>
          <w:rFonts w:ascii="宋体" w:eastAsia="宋体" w:hAnsi="宋体" w:cs="宋体" w:hint="eastAsia"/>
          <w:bCs/>
          <w:color w:val="000000" w:themeColor="text1"/>
        </w:rPr>
        <w:t>税收概论</w:t>
      </w:r>
      <w:r w:rsidR="00887069">
        <w:rPr>
          <w:rFonts w:ascii="宋体" w:eastAsia="宋体" w:hAnsi="宋体" w:cs="宋体" w:hint="eastAsia"/>
          <w:color w:val="000000"/>
          <w:kern w:val="0"/>
          <w:szCs w:val="21"/>
        </w:rPr>
        <w:t>；（2）记忆并理解</w:t>
      </w:r>
      <w:r w:rsidR="00887069" w:rsidRPr="00CF062D">
        <w:rPr>
          <w:rFonts w:ascii="宋体" w:eastAsia="宋体" w:hAnsi="宋体" w:cs="宋体" w:hint="eastAsia"/>
          <w:color w:val="000000"/>
          <w:kern w:val="0"/>
          <w:szCs w:val="21"/>
        </w:rPr>
        <w:t>税法概念</w:t>
      </w:r>
      <w:r w:rsidR="00887069">
        <w:rPr>
          <w:rFonts w:ascii="宋体" w:eastAsia="宋体" w:hAnsi="宋体" w:cs="宋体" w:hint="eastAsia"/>
          <w:color w:val="000000"/>
          <w:kern w:val="0"/>
          <w:szCs w:val="21"/>
        </w:rPr>
        <w:t>；（3）知晓</w:t>
      </w:r>
      <w:r w:rsidR="00887069" w:rsidRPr="00CF062D">
        <w:rPr>
          <w:rFonts w:ascii="宋体" w:eastAsia="宋体" w:hAnsi="宋体" w:cs="宋体" w:hint="eastAsia"/>
          <w:color w:val="000000"/>
          <w:kern w:val="0"/>
          <w:szCs w:val="21"/>
        </w:rPr>
        <w:t>税法原则</w:t>
      </w:r>
      <w:r w:rsidR="00887069">
        <w:rPr>
          <w:rFonts w:ascii="宋体" w:eastAsia="宋体" w:hAnsi="宋体" w:cs="宋体" w:hint="eastAsia"/>
          <w:color w:val="000000"/>
          <w:kern w:val="0"/>
          <w:szCs w:val="21"/>
        </w:rPr>
        <w:t>，包括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税法基本原则</w:t>
      </w:r>
      <w:r w:rsidR="00887069">
        <w:rPr>
          <w:rFonts w:ascii="宋体" w:eastAsia="宋体" w:hAnsi="宋体" w:cs="TimesNewRomanPSMT" w:hint="eastAsia"/>
          <w:color w:val="000000"/>
          <w:szCs w:val="21"/>
        </w:rPr>
        <w:t>和</w:t>
      </w:r>
      <w:r w:rsidR="00887069" w:rsidRPr="002F6125">
        <w:rPr>
          <w:rFonts w:ascii="宋体" w:eastAsia="宋体" w:hAnsi="宋体" w:cs="TimesNewRomanPSMT" w:hint="eastAsia"/>
          <w:color w:val="000000"/>
          <w:szCs w:val="21"/>
        </w:rPr>
        <w:t>税法适用原则</w:t>
      </w:r>
      <w:r w:rsidR="00887069">
        <w:rPr>
          <w:rFonts w:ascii="宋体" w:eastAsia="宋体" w:hAnsi="宋体" w:cs="宋体" w:hint="eastAsia"/>
          <w:color w:val="000000"/>
          <w:kern w:val="0"/>
          <w:szCs w:val="21"/>
        </w:rPr>
        <w:t>；（4）记忆并掌握</w:t>
      </w:r>
      <w:r w:rsidR="00887069" w:rsidRPr="00CF062D">
        <w:rPr>
          <w:rFonts w:ascii="宋体" w:eastAsia="宋体" w:hAnsi="宋体" w:cs="宋体" w:hint="eastAsia"/>
          <w:color w:val="000000"/>
          <w:kern w:val="0"/>
          <w:szCs w:val="21"/>
        </w:rPr>
        <w:t>税法要素</w:t>
      </w:r>
      <w:r w:rsidR="00887069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CF062D" w:rsidRPr="00CF062D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CF062D" w:rsidRPr="00CF062D">
        <w:rPr>
          <w:rFonts w:ascii="宋体" w:eastAsia="宋体" w:hAnsi="宋体" w:cs="宋体"/>
          <w:color w:val="000000"/>
          <w:kern w:val="0"/>
          <w:szCs w:val="21"/>
        </w:rPr>
        <w:t>1）税收概论；（2）税法概念；（3）税法要素。</w:t>
      </w:r>
    </w:p>
    <w:p w:rsidR="00887069" w:rsidRPr="002F6125" w:rsidRDefault="00666189" w:rsidP="00887069">
      <w:pPr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CF062D" w:rsidRPr="003C20D7">
        <w:rPr>
          <w:rFonts w:ascii="宋体" w:eastAsia="宋体" w:hAnsi="宋体" w:cs="宋体" w:hint="eastAsia"/>
          <w:bCs/>
          <w:color w:val="000000" w:themeColor="text1"/>
        </w:rPr>
        <w:t>税收概论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CF062D" w:rsidRPr="00CF062D">
        <w:rPr>
          <w:rFonts w:ascii="宋体" w:eastAsia="宋体" w:hAnsi="宋体" w:cs="宋体" w:hint="eastAsia"/>
          <w:color w:val="000000"/>
          <w:kern w:val="0"/>
          <w:szCs w:val="21"/>
        </w:rPr>
        <w:t>税法概念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CF062D" w:rsidRPr="00CF062D">
        <w:rPr>
          <w:rFonts w:ascii="宋体" w:eastAsia="宋体" w:hAnsi="宋体" w:cs="宋体" w:hint="eastAsia"/>
          <w:color w:val="000000"/>
          <w:kern w:val="0"/>
          <w:szCs w:val="21"/>
        </w:rPr>
        <w:t>税法原则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CF062D" w:rsidRPr="00CF062D">
        <w:rPr>
          <w:rFonts w:ascii="宋体" w:eastAsia="宋体" w:hAnsi="宋体" w:cs="宋体" w:hint="eastAsia"/>
          <w:color w:val="000000"/>
          <w:kern w:val="0"/>
          <w:szCs w:val="21"/>
        </w:rPr>
        <w:t>税法要素</w:t>
      </w:r>
      <w:r w:rsidR="00887069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887069">
        <w:rPr>
          <w:rFonts w:ascii="宋体" w:eastAsia="宋体" w:hAnsi="宋体" w:cs="宋体" w:hint="eastAsia"/>
          <w:color w:val="000000"/>
          <w:kern w:val="0"/>
          <w:szCs w:val="21"/>
        </w:rPr>
        <w:t>讲授、讨论、比较、举例。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教学评价：思考</w:t>
      </w:r>
      <w:r w:rsidR="00887069" w:rsidRPr="00887069">
        <w:rPr>
          <w:rFonts w:ascii="宋体" w:eastAsia="宋体" w:hAnsi="宋体" w:cs="TimesNewRomanPSMT" w:hint="eastAsia"/>
          <w:color w:val="000000"/>
          <w:kern w:val="0"/>
          <w:szCs w:val="21"/>
        </w:rPr>
        <w:t>税收制度</w:t>
      </w:r>
      <w:r w:rsidR="00887069">
        <w:rPr>
          <w:rFonts w:ascii="宋体" w:eastAsia="宋体" w:hAnsi="宋体" w:cs="TimesNewRomanPSMT" w:hint="eastAsia"/>
          <w:color w:val="000000"/>
          <w:kern w:val="0"/>
          <w:szCs w:val="21"/>
        </w:rPr>
        <w:t>和我国的税法体系</w:t>
      </w:r>
      <w:r w:rsidR="00887069" w:rsidRPr="00887069"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 w:rsidR="00887069">
        <w:rPr>
          <w:rFonts w:ascii="宋体" w:eastAsia="宋体" w:hAnsi="宋体" w:cs="TimesNewRomanPSMT" w:hint="eastAsia"/>
          <w:color w:val="000000"/>
          <w:kern w:val="0"/>
          <w:szCs w:val="21"/>
        </w:rPr>
        <w:t>意义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第二章 </w:t>
      </w:r>
      <w:r w:rsidRPr="00887069">
        <w:rPr>
          <w:rFonts w:ascii="黑体" w:eastAsia="黑体" w:hAnsi="黑体" w:cs="Times New Roman" w:hint="eastAsia"/>
          <w:b/>
          <w:sz w:val="24"/>
          <w:szCs w:val="24"/>
        </w:rPr>
        <w:t>增值税法</w:t>
      </w:r>
    </w:p>
    <w:p w:rsidR="00A17A45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（1）记忆并理解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增值税的征税范围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；（2）理解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增值税的纳税人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记忆并掌握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增值税的税率和征收率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；（4）理解并掌握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增值税应纳税额的计算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；（5）知晓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增值税的优惠政策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；（6）知晓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增值税的征收管理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增值税的征税范围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（2）</w:t>
      </w:r>
      <w:r w:rsidR="00C96DDC" w:rsidRPr="002F6125">
        <w:rPr>
          <w:rFonts w:ascii="宋体" w:eastAsia="宋体" w:hAnsi="宋体" w:cs="TimesNewRomanPSMT" w:hint="eastAsia"/>
          <w:color w:val="000000"/>
          <w:szCs w:val="21"/>
        </w:rPr>
        <w:t>增值税的税率和征收率</w:t>
      </w:r>
      <w:r w:rsidR="00C96DDC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增值税应纳税额的计算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。</w:t>
      </w:r>
      <w:r w:rsidR="00A17A45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</w:p>
    <w:p w:rsidR="00887069" w:rsidRPr="002F6125" w:rsidRDefault="00887069" w:rsidP="00887069">
      <w:pPr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增值税的征税范围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增值税的纳税人</w:t>
      </w:r>
      <w:r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增值税的税率和征收率</w:t>
      </w:r>
      <w:r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增值税应纳税额的计算</w:t>
      </w:r>
      <w:r>
        <w:rPr>
          <w:rFonts w:ascii="宋体" w:eastAsia="宋体" w:hAnsi="宋体" w:cs="TimesNewRomanPSMT" w:hint="eastAsia"/>
          <w:color w:val="000000"/>
          <w:szCs w:val="21"/>
        </w:rPr>
        <w:t>；（5）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增值税的优惠政策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；（6）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增值税的征收管理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5E610E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一般纳税人计算增值税的方法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</w:t>
      </w:r>
      <w:r w:rsidR="00A17A45">
        <w:rPr>
          <w:rFonts w:ascii="黑体" w:eastAsia="黑体" w:hAnsi="黑体" w:cs="Times New Roman" w:hint="eastAsia"/>
          <w:b/>
          <w:sz w:val="24"/>
          <w:szCs w:val="24"/>
        </w:rPr>
        <w:t>三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A17A4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A17A45" w:rsidRPr="00A17A45">
        <w:rPr>
          <w:rFonts w:ascii="黑体" w:eastAsia="黑体" w:hAnsi="黑体" w:cs="Times New Roman" w:hint="eastAsia"/>
          <w:b/>
          <w:sz w:val="24"/>
          <w:szCs w:val="24"/>
        </w:rPr>
        <w:t>消费税法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（1）记忆并理解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消费税的征税范围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消费税的纳税人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消费税的征税方法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知晓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消费税的税率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；（5）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理解并掌握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消费税应纳税额的计算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；（6）知晓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消费税出口退税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；（7）知晓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消费税的征收管理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消费税的征税范围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消费税的征税方法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消费税应纳税额的计算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Pr="002F6125" w:rsidRDefault="00887069" w:rsidP="00A17A45">
      <w:pPr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消费税的征税范围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消费税的纳税人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消费税的征税方法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消费税的税率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；（5）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消费税应纳税额的计算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；（6）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消费税出口退税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；（7）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消费税的征收管理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5E610E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消费</w:t>
      </w:r>
      <w:r w:rsidR="00A17A45" w:rsidRPr="002F6125">
        <w:rPr>
          <w:rFonts w:ascii="宋体" w:eastAsia="宋体" w:hAnsi="宋体" w:cs="TimesNewRomanPSMT"/>
          <w:color w:val="000000"/>
          <w:szCs w:val="21"/>
        </w:rPr>
        <w:t>税应纳税额的计算</w:t>
      </w:r>
      <w:r w:rsidR="005E610E">
        <w:rPr>
          <w:rFonts w:ascii="宋体" w:eastAsia="宋体" w:hAnsi="宋体" w:cs="TimesNewRomanPSMT"/>
          <w:color w:val="000000"/>
          <w:szCs w:val="21"/>
        </w:rPr>
        <w:t>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</w:t>
      </w:r>
      <w:r w:rsidR="00A17A45">
        <w:rPr>
          <w:rFonts w:ascii="黑体" w:eastAsia="黑体" w:hAnsi="黑体" w:cs="Times New Roman" w:hint="eastAsia"/>
          <w:b/>
          <w:sz w:val="24"/>
          <w:szCs w:val="24"/>
        </w:rPr>
        <w:t>四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A17A4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A17A45" w:rsidRPr="00A17A45">
        <w:rPr>
          <w:rFonts w:ascii="黑体" w:eastAsia="黑体" w:hAnsi="黑体" w:cs="Times New Roman" w:hint="eastAsia"/>
          <w:b/>
          <w:sz w:val="24"/>
          <w:szCs w:val="24"/>
        </w:rPr>
        <w:t>关税法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（1）记忆并理解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关税的征税范围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关税的纳税人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；（3）理解并掌握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货物的计税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；（4）知晓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关税的征收管理</w:t>
      </w:r>
      <w:r w:rsidR="00A17A45">
        <w:rPr>
          <w:rFonts w:ascii="宋体" w:eastAsia="宋体" w:hAnsi="宋体" w:cs="TimesNewRomanPSMT"/>
          <w:color w:val="00000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关税的征税范围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关税的纳税人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货物的计税</w:t>
      </w:r>
      <w:r w:rsidR="00A17A45">
        <w:rPr>
          <w:rFonts w:ascii="宋体" w:eastAsia="宋体" w:hAnsi="宋体" w:cs="TimesNewRomanPSMT"/>
          <w:color w:val="000000"/>
          <w:szCs w:val="21"/>
        </w:rPr>
        <w:t>。</w:t>
      </w:r>
    </w:p>
    <w:p w:rsidR="00A17A45" w:rsidRPr="00A17A45" w:rsidRDefault="00887069" w:rsidP="00A17A45">
      <w:pPr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关税的征税范围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关税的纳税人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货物的计税</w:t>
      </w:r>
      <w:r w:rsidR="00A17A45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A17A45" w:rsidRPr="002F6125">
        <w:rPr>
          <w:rFonts w:ascii="宋体" w:eastAsia="宋体" w:hAnsi="宋体" w:cs="TimesNewRomanPSMT" w:hint="eastAsia"/>
          <w:color w:val="000000"/>
          <w:szCs w:val="21"/>
        </w:rPr>
        <w:t>关税的征收管理</w:t>
      </w:r>
      <w:r w:rsidR="00A17A45">
        <w:rPr>
          <w:rFonts w:ascii="宋体" w:eastAsia="宋体" w:hAnsi="宋体" w:cs="TimesNewRomanPSMT"/>
          <w:color w:val="00000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</w:t>
      </w:r>
      <w:r w:rsidR="00A17A45">
        <w:rPr>
          <w:rFonts w:ascii="宋体" w:eastAsia="宋体" w:hAnsi="宋体" w:cs="宋体" w:hint="eastAsia"/>
          <w:color w:val="000000"/>
          <w:kern w:val="0"/>
          <w:szCs w:val="21"/>
        </w:rPr>
        <w:t>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87069" w:rsidRDefault="00887069" w:rsidP="0088706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5E610E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A17A45" w:rsidRPr="00A17A45">
        <w:rPr>
          <w:rFonts w:ascii="宋体" w:eastAsia="宋体" w:hAnsi="宋体" w:cs="TimesNewRomanPSMT" w:hint="eastAsia"/>
          <w:color w:val="000000"/>
          <w:kern w:val="0"/>
          <w:szCs w:val="21"/>
        </w:rPr>
        <w:t>关税应纳税额的计算</w:t>
      </w:r>
      <w:r w:rsidR="005E610E">
        <w:rPr>
          <w:rFonts w:ascii="宋体" w:eastAsia="宋体" w:hAnsi="宋体" w:cs="TimesNewRomanPSMT" w:hint="eastAsia"/>
          <w:color w:val="000000"/>
          <w:kern w:val="0"/>
          <w:szCs w:val="21"/>
        </w:rPr>
        <w:t>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第五章 </w:t>
      </w:r>
      <w:r w:rsidRPr="00A17A45">
        <w:rPr>
          <w:rFonts w:ascii="黑体" w:eastAsia="黑体" w:hAnsi="黑体" w:cs="Times New Roman" w:hint="eastAsia"/>
          <w:b/>
          <w:sz w:val="24"/>
          <w:szCs w:val="24"/>
        </w:rPr>
        <w:t>企业所得税</w:t>
      </w:r>
      <w:r w:rsidRPr="00887069">
        <w:rPr>
          <w:rFonts w:ascii="黑体" w:eastAsia="黑体" w:hAnsi="黑体" w:cs="Times New Roman" w:hint="eastAsia"/>
          <w:b/>
          <w:sz w:val="24"/>
          <w:szCs w:val="24"/>
        </w:rPr>
        <w:t>法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5E610E">
        <w:rPr>
          <w:rFonts w:ascii="宋体" w:eastAsia="宋体" w:hAnsi="宋体" w:cs="宋体" w:hint="eastAsia"/>
          <w:color w:val="000000"/>
          <w:kern w:val="0"/>
          <w:szCs w:val="21"/>
        </w:rPr>
        <w:t>（1）记忆并理解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企业所得税的征税范围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；（2）理解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企业所得税的纳税人和税率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；（3）理解并掌握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企业所得税应纳税所得额的计算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；（4）理解并掌握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企业所得税应纳税额的计算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；（5）记忆并理解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企业所得税的优惠政策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；（6）知晓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企业所得税的征收管理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5E610E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企业所得税的征税范围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企业所得税应纳税额的计算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企业所得税的优惠政策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Pr="002F6125" w:rsidRDefault="00A17A45" w:rsidP="00A17A45">
      <w:pPr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企业所得税的征税范围</w:t>
      </w:r>
      <w:r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企业所得税的纳税人和税率</w:t>
      </w:r>
      <w:r>
        <w:rPr>
          <w:rFonts w:ascii="宋体" w:eastAsia="宋体" w:hAnsi="宋体" w:cs="TimesNewRomanPSMT" w:hint="eastAsia"/>
          <w:color w:val="000000"/>
          <w:szCs w:val="21"/>
        </w:rPr>
        <w:t>；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（3）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企业所得税应纳税所得额的计算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企业所得税应纳税额的计算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；（5）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企业所得税的优惠政策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；（6）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企业所得税的征收管理</w:t>
      </w:r>
      <w:r w:rsidR="005E610E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4660D4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5E610E" w:rsidRPr="002F6125">
        <w:rPr>
          <w:rFonts w:ascii="宋体" w:eastAsia="宋体" w:hAnsi="宋体" w:cs="TimesNewRomanPSMT" w:hint="eastAsia"/>
          <w:color w:val="000000"/>
          <w:szCs w:val="21"/>
        </w:rPr>
        <w:t>企业所得税</w:t>
      </w:r>
      <w:r w:rsidR="005E610E" w:rsidRPr="00A17A45">
        <w:rPr>
          <w:rFonts w:ascii="宋体" w:eastAsia="宋体" w:hAnsi="宋体" w:cs="TimesNewRomanPSMT" w:hint="eastAsia"/>
          <w:color w:val="000000"/>
          <w:kern w:val="0"/>
          <w:szCs w:val="21"/>
        </w:rPr>
        <w:t>应纳税额的计算</w:t>
      </w:r>
      <w:r w:rsidR="005E610E">
        <w:rPr>
          <w:rFonts w:ascii="宋体" w:eastAsia="宋体" w:hAnsi="宋体" w:cs="TimesNewRomanPSMT" w:hint="eastAsia"/>
          <w:color w:val="000000"/>
          <w:kern w:val="0"/>
          <w:szCs w:val="21"/>
        </w:rPr>
        <w:t>方法</w:t>
      </w:r>
      <w:r w:rsidR="004660D4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</w:t>
      </w:r>
      <w:r w:rsidR="005E610E">
        <w:rPr>
          <w:rFonts w:ascii="黑体" w:eastAsia="黑体" w:hAnsi="黑体" w:cs="Times New Roman" w:hint="eastAsia"/>
          <w:b/>
          <w:sz w:val="24"/>
          <w:szCs w:val="24"/>
        </w:rPr>
        <w:t>六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5E610E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5E610E" w:rsidRPr="005E610E">
        <w:rPr>
          <w:rFonts w:ascii="黑体" w:eastAsia="黑体" w:hAnsi="黑体" w:cs="Times New Roman" w:hint="eastAsia"/>
          <w:b/>
          <w:sz w:val="24"/>
          <w:szCs w:val="24"/>
        </w:rPr>
        <w:t>个人所得税法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（1）理解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个人所得税的纳税人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2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个人所得税所得来源的确定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3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理解并掌握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应纳税额的计算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个人所得税的优惠政策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5</w:t>
      </w:r>
      <w:r w:rsidR="004660D4">
        <w:rPr>
          <w:rFonts w:ascii="宋体" w:eastAsia="宋体" w:hAnsi="宋体" w:cs="TimesNewRomanPSMT"/>
          <w:color w:val="000000"/>
          <w:szCs w:val="21"/>
        </w:rPr>
        <w:t>）知晓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境外所得的税额扣除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6</w:t>
      </w:r>
      <w:r w:rsidR="004660D4">
        <w:rPr>
          <w:rFonts w:ascii="宋体" w:eastAsia="宋体" w:hAnsi="宋体" w:cs="TimesNewRomanPSMT"/>
          <w:color w:val="000000"/>
          <w:szCs w:val="21"/>
        </w:rPr>
        <w:t>）知晓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个人所得税的征收管理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4660D4" w:rsidRDefault="00A17A45" w:rsidP="004660D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个人所得税的纳税人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2</w:t>
      </w:r>
      <w:r w:rsidR="004660D4">
        <w:rPr>
          <w:rFonts w:ascii="宋体" w:eastAsia="宋体" w:hAnsi="宋体" w:cs="TimesNewRomanPSMT"/>
          <w:color w:val="000000"/>
          <w:szCs w:val="21"/>
        </w:rPr>
        <w:t>）个人所得税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应纳税额的计算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个人所得税的优惠政策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4660D4" w:rsidRPr="002F6125" w:rsidRDefault="00A17A45" w:rsidP="004660D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个人所得税的纳税人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2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个人所得税所得来源的确定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3</w:t>
      </w:r>
      <w:r w:rsidR="004660D4">
        <w:rPr>
          <w:rFonts w:ascii="宋体" w:eastAsia="宋体" w:hAnsi="宋体" w:cs="TimesNewRomanPSMT"/>
          <w:color w:val="000000"/>
          <w:szCs w:val="21"/>
        </w:rPr>
        <w:t>）个人所得税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应纳税额的计算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个人所得税的优惠政策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5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境外所得的税额扣除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6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个人所得税的征收管理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4660D4" w:rsidRDefault="004660D4" w:rsidP="004660D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教学评价：掌握</w:t>
      </w:r>
      <w:r w:rsidR="001019A6">
        <w:rPr>
          <w:rFonts w:ascii="宋体" w:eastAsia="宋体" w:hAnsi="宋体" w:cs="TimesNewRomanPSMT" w:hint="eastAsia"/>
          <w:color w:val="000000"/>
          <w:szCs w:val="21"/>
        </w:rPr>
        <w:t>个人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所得税</w:t>
      </w:r>
      <w:r w:rsidRPr="00A17A45">
        <w:rPr>
          <w:rFonts w:ascii="宋体" w:eastAsia="宋体" w:hAnsi="宋体" w:cs="TimesNewRomanPSMT" w:hint="eastAsia"/>
          <w:color w:val="000000"/>
          <w:kern w:val="0"/>
          <w:szCs w:val="21"/>
        </w:rPr>
        <w:t>应纳税额的计算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方法。</w:t>
      </w:r>
    </w:p>
    <w:p w:rsidR="00A17A45" w:rsidRDefault="00A17A45" w:rsidP="00A17A45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</w:t>
      </w:r>
      <w:r w:rsidR="004660D4">
        <w:rPr>
          <w:rFonts w:ascii="黑体" w:eastAsia="黑体" w:hAnsi="黑体" w:cs="Times New Roman" w:hint="eastAsia"/>
          <w:b/>
          <w:sz w:val="24"/>
          <w:szCs w:val="24"/>
        </w:rPr>
        <w:t>七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4660D4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4660D4" w:rsidRPr="004660D4">
        <w:rPr>
          <w:rFonts w:ascii="黑体" w:eastAsia="黑体" w:hAnsi="黑体" w:cs="Times New Roman" w:hint="eastAsia"/>
          <w:b/>
          <w:sz w:val="24"/>
          <w:szCs w:val="24"/>
        </w:rPr>
        <w:t>资源和环境税法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（1）知晓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资源税法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土地增值税法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3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城镇土地使用税法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4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环境保护税法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土地增值税法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2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城镇土地使用税法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3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环境保护税法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</w:p>
    <w:p w:rsidR="00A17A45" w:rsidRPr="002F6125" w:rsidRDefault="00A17A45" w:rsidP="004660D4">
      <w:pPr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资源税法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土地增值税法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3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城镇土地使用税法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</w:t>
      </w:r>
      <w:r w:rsidR="004660D4">
        <w:rPr>
          <w:rFonts w:ascii="宋体" w:eastAsia="宋体" w:hAnsi="宋体" w:cs="TimesNewRomanPSMT"/>
          <w:color w:val="000000"/>
          <w:szCs w:val="21"/>
        </w:rPr>
        <w:t>（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4</w:t>
      </w:r>
      <w:r w:rsidR="004660D4">
        <w:rPr>
          <w:rFonts w:ascii="宋体" w:eastAsia="宋体" w:hAnsi="宋体" w:cs="TimesNewRomanPSMT"/>
          <w:color w:val="000000"/>
          <w:szCs w:val="21"/>
        </w:rPr>
        <w:t>）</w:t>
      </w:r>
      <w:r w:rsidR="004660D4" w:rsidRPr="004660D4">
        <w:rPr>
          <w:rFonts w:ascii="宋体" w:eastAsia="宋体" w:hAnsi="宋体" w:cs="TimesNewRomanPSMT" w:hint="eastAsia"/>
          <w:color w:val="000000"/>
          <w:szCs w:val="21"/>
        </w:rPr>
        <w:t>环境保护税法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4660D4" w:rsidRDefault="004660D4" w:rsidP="004660D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教学评价：掌握</w:t>
      </w:r>
      <w:r w:rsidRPr="004660D4">
        <w:rPr>
          <w:rFonts w:ascii="宋体" w:eastAsia="宋体" w:hAnsi="宋体" w:cs="TimesNewRomanPSMT" w:hint="eastAsia"/>
          <w:color w:val="000000"/>
          <w:szCs w:val="21"/>
        </w:rPr>
        <w:t>资源税</w:t>
      </w:r>
      <w:r>
        <w:rPr>
          <w:rFonts w:ascii="宋体" w:eastAsia="宋体" w:hAnsi="宋体" w:cs="TimesNewRomanPSMT" w:hint="eastAsia"/>
          <w:color w:val="000000"/>
          <w:szCs w:val="21"/>
        </w:rPr>
        <w:t>、</w:t>
      </w:r>
      <w:r w:rsidRPr="004660D4">
        <w:rPr>
          <w:rFonts w:ascii="宋体" w:eastAsia="宋体" w:hAnsi="宋体" w:cs="TimesNewRomanPSMT" w:hint="eastAsia"/>
          <w:color w:val="000000"/>
          <w:szCs w:val="21"/>
        </w:rPr>
        <w:t>土地增值税</w:t>
      </w:r>
      <w:r>
        <w:rPr>
          <w:rFonts w:ascii="宋体" w:eastAsia="宋体" w:hAnsi="宋体" w:cs="TimesNewRomanPSMT" w:hint="eastAsia"/>
          <w:color w:val="000000"/>
          <w:szCs w:val="21"/>
        </w:rPr>
        <w:t>、</w:t>
      </w:r>
      <w:r w:rsidRPr="004660D4">
        <w:rPr>
          <w:rFonts w:ascii="宋体" w:eastAsia="宋体" w:hAnsi="宋体" w:cs="TimesNewRomanPSMT" w:hint="eastAsia"/>
          <w:color w:val="000000"/>
          <w:szCs w:val="21"/>
        </w:rPr>
        <w:t>城镇土地使用税</w:t>
      </w:r>
      <w:r>
        <w:rPr>
          <w:rFonts w:ascii="宋体" w:eastAsia="宋体" w:hAnsi="宋体" w:cs="TimesNewRomanPSMT" w:hint="eastAsia"/>
          <w:color w:val="000000"/>
          <w:szCs w:val="21"/>
        </w:rPr>
        <w:t>和</w:t>
      </w:r>
      <w:r w:rsidRPr="004660D4">
        <w:rPr>
          <w:rFonts w:ascii="宋体" w:eastAsia="宋体" w:hAnsi="宋体" w:cs="TimesNewRomanPSMT" w:hint="eastAsia"/>
          <w:color w:val="000000"/>
          <w:szCs w:val="21"/>
        </w:rPr>
        <w:t>环境保护税</w:t>
      </w:r>
      <w:r w:rsidRPr="00A17A45">
        <w:rPr>
          <w:rFonts w:ascii="宋体" w:eastAsia="宋体" w:hAnsi="宋体" w:cs="TimesNewRomanPSMT" w:hint="eastAsia"/>
          <w:color w:val="000000"/>
          <w:kern w:val="0"/>
          <w:szCs w:val="21"/>
        </w:rPr>
        <w:t>应纳税额的计算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方法。</w:t>
      </w:r>
    </w:p>
    <w:p w:rsidR="00A17A45" w:rsidRDefault="00A17A45" w:rsidP="00A17A45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</w:t>
      </w:r>
      <w:r w:rsidR="004660D4">
        <w:rPr>
          <w:rFonts w:ascii="黑体" w:eastAsia="黑体" w:hAnsi="黑体" w:cs="Times New Roman" w:hint="eastAsia"/>
          <w:b/>
          <w:sz w:val="24"/>
          <w:szCs w:val="24"/>
        </w:rPr>
        <w:t>八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4660D4" w:rsidRPr="004660D4">
        <w:rPr>
          <w:rFonts w:ascii="黑体" w:eastAsia="黑体" w:hAnsi="黑体" w:cs="Times New Roman" w:hint="eastAsia"/>
          <w:b/>
          <w:sz w:val="24"/>
          <w:szCs w:val="24"/>
        </w:rPr>
        <w:t>特定目的税法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（1）记忆并理解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城市维护建设税法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教育费附加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车辆购置税法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知晓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耕地占用税法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；（5）知晓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烟叶税法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城市维护建设税法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教育费附加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车辆购置税法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4660D4" w:rsidRPr="002F6125" w:rsidRDefault="00A17A45" w:rsidP="004660D4">
      <w:pPr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城市维护建设税法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教育费附加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车辆购置税法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耕地占用税法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；（5）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烟叶税法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4660D4" w:rsidRDefault="004660D4" w:rsidP="004660D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教学评价：掌握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城市维护建设税</w:t>
      </w:r>
      <w:r>
        <w:rPr>
          <w:rFonts w:ascii="宋体" w:eastAsia="宋体" w:hAnsi="宋体" w:cs="TimesNewRomanPSMT" w:hint="eastAsia"/>
          <w:color w:val="000000"/>
          <w:szCs w:val="21"/>
        </w:rPr>
        <w:t>、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教育费附加</w:t>
      </w:r>
      <w:r>
        <w:rPr>
          <w:rFonts w:ascii="宋体" w:eastAsia="宋体" w:hAnsi="宋体" w:cs="TimesNewRomanPSMT" w:hint="eastAsia"/>
          <w:color w:val="000000"/>
          <w:szCs w:val="21"/>
        </w:rPr>
        <w:t>、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车辆购置税</w:t>
      </w:r>
      <w:r>
        <w:rPr>
          <w:rFonts w:ascii="宋体" w:eastAsia="宋体" w:hAnsi="宋体" w:cs="TimesNewRomanPSMT" w:hint="eastAsia"/>
          <w:color w:val="000000"/>
          <w:szCs w:val="21"/>
        </w:rPr>
        <w:t>、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耕地占用税</w:t>
      </w:r>
      <w:r>
        <w:rPr>
          <w:rFonts w:ascii="宋体" w:eastAsia="宋体" w:hAnsi="宋体" w:cs="TimesNewRomanPSMT" w:hint="eastAsia"/>
          <w:color w:val="000000"/>
          <w:szCs w:val="21"/>
        </w:rPr>
        <w:t>和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烟叶税</w:t>
      </w:r>
      <w:r w:rsidRPr="00A17A45">
        <w:rPr>
          <w:rFonts w:ascii="宋体" w:eastAsia="宋体" w:hAnsi="宋体" w:cs="TimesNewRomanPSMT" w:hint="eastAsia"/>
          <w:color w:val="000000"/>
          <w:kern w:val="0"/>
          <w:szCs w:val="21"/>
        </w:rPr>
        <w:t>应纳税额的计算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方法。</w:t>
      </w:r>
    </w:p>
    <w:p w:rsidR="00A17A45" w:rsidRDefault="00A17A45" w:rsidP="00A17A45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第</w:t>
      </w:r>
      <w:r w:rsidR="004660D4">
        <w:rPr>
          <w:rFonts w:ascii="黑体" w:eastAsia="黑体" w:hAnsi="黑体" w:cs="Times New Roman" w:hint="eastAsia"/>
          <w:b/>
          <w:sz w:val="24"/>
          <w:szCs w:val="24"/>
        </w:rPr>
        <w:t>九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="004660D4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4660D4" w:rsidRPr="004660D4">
        <w:rPr>
          <w:rFonts w:ascii="黑体" w:eastAsia="黑体" w:hAnsi="黑体" w:cs="Times New Roman" w:hint="eastAsia"/>
          <w:b/>
          <w:sz w:val="24"/>
          <w:szCs w:val="24"/>
        </w:rPr>
        <w:t>财产和行为税法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教学目标：（1）记忆并理解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房产税法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车船税法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；（3）知晓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船舶吨税法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；（4）知晓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印花税法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；（5）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记忆并理解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契税法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4660D4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房产税法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车船税法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契税法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4660D4" w:rsidRPr="002F6125" w:rsidRDefault="00A17A45" w:rsidP="00A17A45">
      <w:pPr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房产税法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；（2）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车船税法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；（3）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船舶吨税法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；（4）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印花税法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；（5）</w:t>
      </w:r>
      <w:r w:rsidR="004660D4" w:rsidRPr="002F6125">
        <w:rPr>
          <w:rFonts w:ascii="宋体" w:eastAsia="宋体" w:hAnsi="宋体" w:cs="TimesNewRomanPSMT" w:hint="eastAsia"/>
          <w:color w:val="000000"/>
          <w:szCs w:val="21"/>
        </w:rPr>
        <w:t>契税法</w:t>
      </w:r>
      <w:r w:rsidR="004660D4">
        <w:rPr>
          <w:rFonts w:ascii="宋体" w:eastAsia="宋体" w:hAnsi="宋体" w:cs="TimesNewRomanPSMT" w:hint="eastAsia"/>
          <w:color w:val="000000"/>
          <w:szCs w:val="21"/>
        </w:rPr>
        <w:t>。</w:t>
      </w:r>
    </w:p>
    <w:p w:rsidR="00A17A45" w:rsidRDefault="00A17A45" w:rsidP="00A17A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4660D4" w:rsidRDefault="004660D4" w:rsidP="004660D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教学评价：掌握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房产税</w:t>
      </w:r>
      <w:r>
        <w:rPr>
          <w:rFonts w:ascii="宋体" w:eastAsia="宋体" w:hAnsi="宋体" w:cs="TimesNewRomanPSMT" w:hint="eastAsia"/>
          <w:color w:val="000000"/>
          <w:szCs w:val="21"/>
        </w:rPr>
        <w:t>、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车船税</w:t>
      </w:r>
      <w:r>
        <w:rPr>
          <w:rFonts w:ascii="宋体" w:eastAsia="宋体" w:hAnsi="宋体" w:cs="TimesNewRomanPSMT" w:hint="eastAsia"/>
          <w:color w:val="000000"/>
          <w:szCs w:val="21"/>
        </w:rPr>
        <w:t>、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船舶吨税</w:t>
      </w:r>
      <w:r>
        <w:rPr>
          <w:rFonts w:ascii="宋体" w:eastAsia="宋体" w:hAnsi="宋体" w:cs="TimesNewRomanPSMT" w:hint="eastAsia"/>
          <w:color w:val="000000"/>
          <w:szCs w:val="21"/>
        </w:rPr>
        <w:t>、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印花税</w:t>
      </w:r>
      <w:r>
        <w:rPr>
          <w:rFonts w:ascii="宋体" w:eastAsia="宋体" w:hAnsi="宋体" w:cs="TimesNewRomanPSMT" w:hint="eastAsia"/>
          <w:color w:val="000000"/>
          <w:szCs w:val="21"/>
        </w:rPr>
        <w:t>和</w:t>
      </w:r>
      <w:r w:rsidRPr="002F6125">
        <w:rPr>
          <w:rFonts w:ascii="宋体" w:eastAsia="宋体" w:hAnsi="宋体" w:cs="TimesNewRomanPSMT" w:hint="eastAsia"/>
          <w:color w:val="000000"/>
          <w:szCs w:val="21"/>
        </w:rPr>
        <w:t>契税</w:t>
      </w:r>
      <w:r w:rsidRPr="00A17A45">
        <w:rPr>
          <w:rFonts w:ascii="宋体" w:eastAsia="宋体" w:hAnsi="宋体" w:cs="TimesNewRomanPSMT" w:hint="eastAsia"/>
          <w:color w:val="000000"/>
          <w:kern w:val="0"/>
          <w:szCs w:val="21"/>
        </w:rPr>
        <w:t>应纳税额的计算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方法。</w:t>
      </w:r>
    </w:p>
    <w:p w:rsidR="00732FD5" w:rsidRDefault="00666189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732FD5" w:rsidRDefault="00666189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3278"/>
        <w:gridCol w:w="2253"/>
      </w:tblGrid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278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253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第一章 </w:t>
            </w:r>
          </w:p>
        </w:tc>
        <w:tc>
          <w:tcPr>
            <w:tcW w:w="3278" w:type="dxa"/>
            <w:vAlign w:val="center"/>
          </w:tcPr>
          <w:p w:rsidR="00732FD5" w:rsidRDefault="004660D4">
            <w:pPr>
              <w:widowControl/>
              <w:jc w:val="center"/>
              <w:rPr>
                <w:rFonts w:ascii="宋体" w:eastAsia="宋体" w:hAnsi="宋体"/>
              </w:rPr>
            </w:pPr>
            <w:r w:rsidRPr="004660D4">
              <w:rPr>
                <w:rFonts w:ascii="宋体" w:eastAsia="宋体" w:hAnsi="宋体" w:hint="eastAsia"/>
              </w:rPr>
              <w:t>税法总论</w:t>
            </w:r>
          </w:p>
        </w:tc>
        <w:tc>
          <w:tcPr>
            <w:tcW w:w="2253" w:type="dxa"/>
            <w:vAlign w:val="center"/>
          </w:tcPr>
          <w:p w:rsidR="00732FD5" w:rsidRDefault="00EF53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第二章 </w:t>
            </w:r>
          </w:p>
        </w:tc>
        <w:tc>
          <w:tcPr>
            <w:tcW w:w="3278" w:type="dxa"/>
            <w:vAlign w:val="center"/>
          </w:tcPr>
          <w:p w:rsidR="00732FD5" w:rsidRDefault="004660D4">
            <w:pPr>
              <w:widowControl/>
              <w:jc w:val="center"/>
              <w:rPr>
                <w:rFonts w:ascii="宋体" w:eastAsia="宋体" w:hAnsi="宋体"/>
              </w:rPr>
            </w:pPr>
            <w:r w:rsidRPr="004660D4">
              <w:rPr>
                <w:rFonts w:ascii="宋体" w:eastAsia="宋体" w:hAnsi="宋体" w:hint="eastAsia"/>
              </w:rPr>
              <w:t>增值税法</w:t>
            </w:r>
          </w:p>
        </w:tc>
        <w:tc>
          <w:tcPr>
            <w:tcW w:w="2253" w:type="dxa"/>
            <w:vAlign w:val="center"/>
          </w:tcPr>
          <w:p w:rsidR="00732FD5" w:rsidRDefault="00EF53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第三章 </w:t>
            </w:r>
          </w:p>
        </w:tc>
        <w:tc>
          <w:tcPr>
            <w:tcW w:w="3278" w:type="dxa"/>
            <w:vAlign w:val="center"/>
          </w:tcPr>
          <w:p w:rsidR="00732FD5" w:rsidRDefault="004660D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消费税法</w:t>
            </w:r>
          </w:p>
        </w:tc>
        <w:tc>
          <w:tcPr>
            <w:tcW w:w="2253" w:type="dxa"/>
            <w:vAlign w:val="center"/>
          </w:tcPr>
          <w:p w:rsidR="00732FD5" w:rsidRDefault="00EF53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第四章 </w:t>
            </w:r>
          </w:p>
        </w:tc>
        <w:tc>
          <w:tcPr>
            <w:tcW w:w="3278" w:type="dxa"/>
            <w:vAlign w:val="center"/>
          </w:tcPr>
          <w:p w:rsidR="00732FD5" w:rsidRDefault="004660D4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关税法</w:t>
            </w:r>
          </w:p>
        </w:tc>
        <w:tc>
          <w:tcPr>
            <w:tcW w:w="2253" w:type="dxa"/>
            <w:vAlign w:val="center"/>
          </w:tcPr>
          <w:p w:rsidR="00732FD5" w:rsidRDefault="00EF53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第五章 </w:t>
            </w:r>
          </w:p>
        </w:tc>
        <w:tc>
          <w:tcPr>
            <w:tcW w:w="3278" w:type="dxa"/>
            <w:vAlign w:val="center"/>
          </w:tcPr>
          <w:p w:rsidR="00732FD5" w:rsidRDefault="004660D4" w:rsidP="004660D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企业所得税法</w:t>
            </w:r>
          </w:p>
        </w:tc>
        <w:tc>
          <w:tcPr>
            <w:tcW w:w="2253" w:type="dxa"/>
            <w:vAlign w:val="center"/>
          </w:tcPr>
          <w:p w:rsidR="00732FD5" w:rsidRDefault="00EF53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第六章 </w:t>
            </w:r>
          </w:p>
        </w:tc>
        <w:tc>
          <w:tcPr>
            <w:tcW w:w="3278" w:type="dxa"/>
            <w:vAlign w:val="center"/>
          </w:tcPr>
          <w:p w:rsidR="00732FD5" w:rsidRDefault="004660D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个人所得税法</w:t>
            </w:r>
          </w:p>
        </w:tc>
        <w:tc>
          <w:tcPr>
            <w:tcW w:w="2253" w:type="dxa"/>
            <w:vAlign w:val="center"/>
          </w:tcPr>
          <w:p w:rsidR="00732FD5" w:rsidRDefault="00EF53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第七章 </w:t>
            </w:r>
          </w:p>
        </w:tc>
        <w:tc>
          <w:tcPr>
            <w:tcW w:w="3278" w:type="dxa"/>
            <w:vAlign w:val="center"/>
          </w:tcPr>
          <w:p w:rsidR="00732FD5" w:rsidRDefault="004660D4">
            <w:pPr>
              <w:widowControl/>
              <w:jc w:val="center"/>
              <w:rPr>
                <w:rFonts w:ascii="宋体" w:eastAsia="宋体" w:hAnsi="宋体"/>
              </w:rPr>
            </w:pPr>
            <w:r w:rsidRPr="004660D4">
              <w:rPr>
                <w:rFonts w:ascii="宋体" w:eastAsia="宋体" w:hAnsi="宋体" w:hint="eastAsia"/>
              </w:rPr>
              <w:t>资源和环境税法</w:t>
            </w:r>
          </w:p>
        </w:tc>
        <w:tc>
          <w:tcPr>
            <w:tcW w:w="2253" w:type="dxa"/>
            <w:vAlign w:val="center"/>
          </w:tcPr>
          <w:p w:rsidR="00732FD5" w:rsidRDefault="00EF53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第八章 </w:t>
            </w:r>
          </w:p>
        </w:tc>
        <w:tc>
          <w:tcPr>
            <w:tcW w:w="3278" w:type="dxa"/>
            <w:vAlign w:val="center"/>
          </w:tcPr>
          <w:p w:rsidR="00732FD5" w:rsidRDefault="004660D4">
            <w:pPr>
              <w:jc w:val="center"/>
              <w:rPr>
                <w:rFonts w:ascii="宋体" w:eastAsia="宋体" w:hAnsi="宋体"/>
              </w:rPr>
            </w:pPr>
            <w:r w:rsidRPr="004660D4">
              <w:rPr>
                <w:rFonts w:ascii="宋体" w:eastAsia="宋体" w:hAnsi="宋体" w:hint="eastAsia"/>
              </w:rPr>
              <w:t>特定目的税法</w:t>
            </w:r>
          </w:p>
        </w:tc>
        <w:tc>
          <w:tcPr>
            <w:tcW w:w="2253" w:type="dxa"/>
            <w:vAlign w:val="center"/>
          </w:tcPr>
          <w:p w:rsidR="00732FD5" w:rsidRDefault="00EF53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732FD5">
        <w:trPr>
          <w:trHeight w:val="340"/>
          <w:jc w:val="center"/>
        </w:trPr>
        <w:tc>
          <w:tcPr>
            <w:tcW w:w="2765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第九章 </w:t>
            </w:r>
          </w:p>
        </w:tc>
        <w:tc>
          <w:tcPr>
            <w:tcW w:w="3278" w:type="dxa"/>
            <w:vAlign w:val="center"/>
          </w:tcPr>
          <w:p w:rsidR="00732FD5" w:rsidRDefault="004660D4">
            <w:pPr>
              <w:widowControl/>
              <w:jc w:val="center"/>
              <w:rPr>
                <w:rFonts w:ascii="宋体" w:eastAsia="宋体" w:hAnsi="宋体"/>
              </w:rPr>
            </w:pPr>
            <w:r w:rsidRPr="004660D4">
              <w:rPr>
                <w:rFonts w:ascii="宋体" w:eastAsia="宋体" w:hAnsi="宋体" w:hint="eastAsia"/>
              </w:rPr>
              <w:t>财产和行为税法</w:t>
            </w:r>
          </w:p>
        </w:tc>
        <w:tc>
          <w:tcPr>
            <w:tcW w:w="2253" w:type="dxa"/>
            <w:vAlign w:val="center"/>
          </w:tcPr>
          <w:p w:rsidR="00732FD5" w:rsidRDefault="00EF53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</w:tbl>
    <w:p w:rsidR="00732FD5" w:rsidRDefault="00666189">
      <w:pPr>
        <w:widowControl/>
        <w:numPr>
          <w:ilvl w:val="0"/>
          <w:numId w:val="3"/>
        </w:numPr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教学进度</w:t>
      </w:r>
    </w:p>
    <w:p w:rsidR="00732FD5" w:rsidRDefault="00666189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1418"/>
        <w:gridCol w:w="2126"/>
        <w:gridCol w:w="567"/>
        <w:gridCol w:w="1843"/>
        <w:gridCol w:w="504"/>
      </w:tblGrid>
      <w:tr w:rsidR="00732FD5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418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126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567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504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732FD5" w:rsidTr="004A0B72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666189" w:rsidP="006C12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1-</w:t>
            </w:r>
            <w:r w:rsidR="006C124F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6C12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660D4">
              <w:rPr>
                <w:rFonts w:ascii="宋体" w:eastAsia="宋体" w:hAnsi="宋体" w:hint="eastAsia"/>
              </w:rPr>
              <w:t>税法总论</w:t>
            </w:r>
          </w:p>
        </w:tc>
        <w:tc>
          <w:tcPr>
            <w:tcW w:w="2126" w:type="dxa"/>
            <w:vAlign w:val="center"/>
          </w:tcPr>
          <w:p w:rsidR="00732FD5" w:rsidRDefault="006C124F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</w:t>
            </w:r>
            <w:r w:rsidRPr="003C20D7">
              <w:rPr>
                <w:rFonts w:ascii="宋体" w:eastAsia="宋体" w:hAnsi="宋体" w:cs="宋体" w:hint="eastAsia"/>
                <w:bCs/>
                <w:color w:val="000000" w:themeColor="text1"/>
              </w:rPr>
              <w:t>税收概论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F06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税法概念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CF06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税法原则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</w:t>
            </w:r>
            <w:r w:rsidRPr="00CF06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税</w:t>
            </w:r>
            <w:r w:rsidRPr="00CF06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法要素</w:t>
            </w:r>
          </w:p>
        </w:tc>
        <w:tc>
          <w:tcPr>
            <w:tcW w:w="567" w:type="dxa"/>
            <w:vAlign w:val="center"/>
          </w:tcPr>
          <w:p w:rsidR="00732FD5" w:rsidRDefault="00A011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6</w:t>
            </w:r>
          </w:p>
        </w:tc>
        <w:tc>
          <w:tcPr>
            <w:tcW w:w="1843" w:type="dxa"/>
            <w:vAlign w:val="center"/>
          </w:tcPr>
          <w:p w:rsidR="00732FD5" w:rsidRDefault="006C124F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思考</w:t>
            </w:r>
            <w:r w:rsidRPr="00887069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税收制度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和我国的税法体系</w:t>
            </w:r>
            <w:r w:rsidRPr="00887069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lastRenderedPageBreak/>
              <w:t>的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意义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FD5" w:rsidTr="004A0B72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6C12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4-7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6C124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660D4">
              <w:rPr>
                <w:rFonts w:ascii="宋体" w:eastAsia="宋体" w:hAnsi="宋体" w:hint="eastAsia"/>
              </w:rPr>
              <w:t>增值税法</w:t>
            </w:r>
          </w:p>
        </w:tc>
        <w:tc>
          <w:tcPr>
            <w:tcW w:w="2126" w:type="dxa"/>
            <w:vAlign w:val="center"/>
          </w:tcPr>
          <w:p w:rsidR="00732FD5" w:rsidRDefault="00CB56B0" w:rsidP="00A011A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理解并掌握</w:t>
            </w:r>
            <w:r w:rsidR="006C124F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增值税的征税范围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="006C124F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纳税人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6C124F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税率和征收率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6C124F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6C124F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优惠政策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="006C124F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征收管理</w:t>
            </w:r>
          </w:p>
        </w:tc>
        <w:tc>
          <w:tcPr>
            <w:tcW w:w="567" w:type="dxa"/>
            <w:vAlign w:val="center"/>
          </w:tcPr>
          <w:p w:rsidR="00732FD5" w:rsidRDefault="00A011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练习并掌握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一般纳税人计算增值税的方法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FD5" w:rsidTr="004A0B72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8-9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消费税法</w:t>
            </w:r>
          </w:p>
        </w:tc>
        <w:tc>
          <w:tcPr>
            <w:tcW w:w="2126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理解并掌握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消费税的征税范围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纳税人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征税方法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税率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出口退税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征收管理</w:t>
            </w:r>
          </w:p>
        </w:tc>
        <w:tc>
          <w:tcPr>
            <w:tcW w:w="567" w:type="dxa"/>
            <w:vAlign w:val="center"/>
          </w:tcPr>
          <w:p w:rsidR="00732FD5" w:rsidRDefault="00A011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练习并掌握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消费</w:t>
            </w:r>
            <w:r w:rsidRPr="002F6125">
              <w:rPr>
                <w:rFonts w:ascii="宋体" w:eastAsia="宋体" w:hAnsi="宋体" w:cs="TimesNewRomanPSMT"/>
                <w:color w:val="000000"/>
                <w:szCs w:val="21"/>
              </w:rPr>
              <w:t>税应纳税额的计算</w:t>
            </w:r>
            <w:r>
              <w:rPr>
                <w:rFonts w:ascii="宋体" w:eastAsia="宋体" w:hAnsi="宋体" w:cs="TimesNewRomanPSMT"/>
                <w:color w:val="000000"/>
                <w:szCs w:val="21"/>
              </w:rPr>
              <w:t>方法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FD5" w:rsidTr="004A0B72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关税法</w:t>
            </w:r>
          </w:p>
        </w:tc>
        <w:tc>
          <w:tcPr>
            <w:tcW w:w="2126" w:type="dxa"/>
            <w:vAlign w:val="center"/>
          </w:tcPr>
          <w:p w:rsidR="00732FD5" w:rsidRPr="00CB56B0" w:rsidRDefault="00CB56B0" w:rsidP="00A011A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理解并掌握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关税的征税范围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纳税人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货物的计税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征收管理</w:t>
            </w:r>
          </w:p>
        </w:tc>
        <w:tc>
          <w:tcPr>
            <w:tcW w:w="567" w:type="dxa"/>
            <w:vAlign w:val="center"/>
          </w:tcPr>
          <w:p w:rsidR="00732FD5" w:rsidRDefault="00A011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练习并掌握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关税</w:t>
            </w:r>
            <w:r w:rsidRPr="002F6125">
              <w:rPr>
                <w:rFonts w:ascii="宋体" w:eastAsia="宋体" w:hAnsi="宋体" w:cs="TimesNewRomanPSMT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/>
                <w:color w:val="000000"/>
                <w:szCs w:val="21"/>
              </w:rPr>
              <w:t>方法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FD5" w:rsidTr="004A0B72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666189" w:rsidP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CB56B0"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</w:t>
            </w:r>
            <w:r w:rsidR="00CB56B0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CB56B0" w:rsidP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企业所得税法</w:t>
            </w:r>
          </w:p>
        </w:tc>
        <w:tc>
          <w:tcPr>
            <w:tcW w:w="2126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理解并掌握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企业所得税的征税范围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纳税人和税率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应纳税所得额的计算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优惠政策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征收管理</w:t>
            </w:r>
          </w:p>
        </w:tc>
        <w:tc>
          <w:tcPr>
            <w:tcW w:w="567" w:type="dxa"/>
            <w:vAlign w:val="center"/>
          </w:tcPr>
          <w:p w:rsidR="00732FD5" w:rsidRDefault="00A011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练习并掌握</w:t>
            </w:r>
            <w:r>
              <w:rPr>
                <w:rFonts w:ascii="宋体" w:eastAsia="宋体" w:hAnsi="宋体" w:hint="eastAsia"/>
              </w:rPr>
              <w:t>企业所得税</w:t>
            </w:r>
            <w:r w:rsidRPr="002F6125">
              <w:rPr>
                <w:rFonts w:ascii="宋体" w:eastAsia="宋体" w:hAnsi="宋体" w:cs="TimesNewRomanPSMT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/>
                <w:color w:val="000000"/>
                <w:szCs w:val="21"/>
              </w:rPr>
              <w:t>方法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FD5" w:rsidTr="004A0B72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666189" w:rsidP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  <w:r w:rsidR="00CB56B0"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</w:t>
            </w:r>
            <w:r w:rsidR="00CB56B0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个人所得税法</w:t>
            </w:r>
          </w:p>
        </w:tc>
        <w:tc>
          <w:tcPr>
            <w:tcW w:w="2126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理解并掌握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个人所得税的纳税人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所得来源的确定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优惠政策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境外所得的税额扣除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征收管理</w:t>
            </w:r>
          </w:p>
        </w:tc>
        <w:tc>
          <w:tcPr>
            <w:tcW w:w="567" w:type="dxa"/>
            <w:vAlign w:val="center"/>
          </w:tcPr>
          <w:p w:rsidR="00732FD5" w:rsidRDefault="00A011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练习并掌握</w:t>
            </w:r>
            <w:r>
              <w:rPr>
                <w:rFonts w:ascii="宋体" w:eastAsia="宋体" w:hAnsi="宋体" w:hint="eastAsia"/>
              </w:rPr>
              <w:t>个人所得税</w:t>
            </w:r>
            <w:r w:rsidRPr="002F6125">
              <w:rPr>
                <w:rFonts w:ascii="宋体" w:eastAsia="宋体" w:hAnsi="宋体" w:cs="TimesNewRomanPSMT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/>
                <w:color w:val="000000"/>
                <w:szCs w:val="21"/>
              </w:rPr>
              <w:t>方法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FD5" w:rsidTr="004A0B72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B64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B64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660D4">
              <w:rPr>
                <w:rFonts w:ascii="宋体" w:eastAsia="宋体" w:hAnsi="宋体" w:hint="eastAsia"/>
              </w:rPr>
              <w:t>资源和环境税法</w:t>
            </w:r>
          </w:p>
        </w:tc>
        <w:tc>
          <w:tcPr>
            <w:tcW w:w="2126" w:type="dxa"/>
            <w:vAlign w:val="center"/>
          </w:tcPr>
          <w:p w:rsidR="00732FD5" w:rsidRDefault="00B64B32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理解并掌握</w:t>
            </w:r>
            <w:r w:rsidRPr="004660D4">
              <w:rPr>
                <w:rFonts w:ascii="宋体" w:eastAsia="宋体" w:hAnsi="宋体" w:cs="TimesNewRomanPSMT" w:hint="eastAsia"/>
                <w:color w:val="000000"/>
                <w:szCs w:val="21"/>
              </w:rPr>
              <w:t>资源税法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4660D4">
              <w:rPr>
                <w:rFonts w:ascii="宋体" w:eastAsia="宋体" w:hAnsi="宋体" w:cs="TimesNewRomanPSMT" w:hint="eastAsia"/>
                <w:color w:val="000000"/>
                <w:szCs w:val="21"/>
              </w:rPr>
              <w:t>土地增值税法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4660D4">
              <w:rPr>
                <w:rFonts w:ascii="宋体" w:eastAsia="宋体" w:hAnsi="宋体" w:cs="TimesNewRomanPSMT" w:hint="eastAsia"/>
                <w:color w:val="000000"/>
                <w:szCs w:val="21"/>
              </w:rPr>
              <w:t>城镇土地使用税法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Pr="004660D4">
              <w:rPr>
                <w:rFonts w:ascii="宋体" w:eastAsia="宋体" w:hAnsi="宋体" w:cs="TimesNewRomanPSMT" w:hint="eastAsia"/>
                <w:color w:val="000000"/>
                <w:szCs w:val="21"/>
              </w:rPr>
              <w:t>环境保护税法</w:t>
            </w:r>
          </w:p>
        </w:tc>
        <w:tc>
          <w:tcPr>
            <w:tcW w:w="567" w:type="dxa"/>
            <w:vAlign w:val="center"/>
          </w:tcPr>
          <w:p w:rsidR="00732FD5" w:rsidRDefault="00A011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练习并掌握</w:t>
            </w:r>
            <w:r w:rsidR="00B64B32" w:rsidRPr="004660D4">
              <w:rPr>
                <w:rFonts w:ascii="宋体" w:eastAsia="宋体" w:hAnsi="宋体" w:cs="TimesNewRomanPSMT" w:hint="eastAsia"/>
                <w:color w:val="000000"/>
                <w:szCs w:val="21"/>
              </w:rPr>
              <w:t>资源税</w:t>
            </w:r>
            <w:r w:rsidR="00B64B32"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B64B32" w:rsidRPr="004660D4">
              <w:rPr>
                <w:rFonts w:ascii="宋体" w:eastAsia="宋体" w:hAnsi="宋体" w:cs="TimesNewRomanPSMT" w:hint="eastAsia"/>
                <w:color w:val="000000"/>
                <w:szCs w:val="21"/>
              </w:rPr>
              <w:t>土地增值税</w:t>
            </w:r>
            <w:r w:rsidR="00B64B32"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B64B32" w:rsidRPr="004660D4">
              <w:rPr>
                <w:rFonts w:ascii="宋体" w:eastAsia="宋体" w:hAnsi="宋体" w:cs="TimesNewRomanPSMT" w:hint="eastAsia"/>
                <w:color w:val="000000"/>
                <w:szCs w:val="21"/>
              </w:rPr>
              <w:t>城镇土地使用税</w:t>
            </w:r>
            <w:r w:rsidR="00B64B32"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="00B64B32" w:rsidRPr="004660D4">
              <w:rPr>
                <w:rFonts w:ascii="宋体" w:eastAsia="宋体" w:hAnsi="宋体" w:cs="TimesNewRomanPSMT" w:hint="eastAsia"/>
                <w:color w:val="000000"/>
                <w:szCs w:val="21"/>
              </w:rPr>
              <w:t>环境保护税</w:t>
            </w:r>
            <w:r w:rsidRPr="002F6125">
              <w:rPr>
                <w:rFonts w:ascii="宋体" w:eastAsia="宋体" w:hAnsi="宋体" w:cs="TimesNewRomanPSMT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/>
                <w:color w:val="000000"/>
                <w:szCs w:val="21"/>
              </w:rPr>
              <w:t>方法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FD5" w:rsidTr="004A0B72">
        <w:trPr>
          <w:trHeight w:val="340"/>
          <w:jc w:val="center"/>
        </w:trPr>
        <w:tc>
          <w:tcPr>
            <w:tcW w:w="1129" w:type="dxa"/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17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B64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660D4">
              <w:rPr>
                <w:rFonts w:ascii="宋体" w:eastAsia="宋体" w:hAnsi="宋体" w:hint="eastAsia"/>
              </w:rPr>
              <w:t>特定目的税法</w:t>
            </w:r>
          </w:p>
        </w:tc>
        <w:tc>
          <w:tcPr>
            <w:tcW w:w="2126" w:type="dxa"/>
            <w:vAlign w:val="center"/>
          </w:tcPr>
          <w:p w:rsidR="00732FD5" w:rsidRDefault="00B64B32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理解并掌握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城市维护建设税法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教育费附加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车辆购置税法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耕地占用税法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烟叶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lastRenderedPageBreak/>
              <w:t>税法</w:t>
            </w:r>
          </w:p>
        </w:tc>
        <w:tc>
          <w:tcPr>
            <w:tcW w:w="567" w:type="dxa"/>
            <w:vAlign w:val="center"/>
          </w:tcPr>
          <w:p w:rsidR="00732FD5" w:rsidRDefault="00A011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1843" w:type="dxa"/>
            <w:vAlign w:val="center"/>
          </w:tcPr>
          <w:p w:rsidR="00732FD5" w:rsidRDefault="00CB56B0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练习并掌握</w:t>
            </w:r>
            <w:r w:rsidR="00B64B32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城市维护建设税</w:t>
            </w:r>
            <w:r w:rsidR="00B64B32"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B64B32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教育费附加</w:t>
            </w:r>
            <w:r w:rsidR="00B64B32"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B64B32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车辆购置税</w:t>
            </w:r>
            <w:r w:rsidR="00B64B32"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="00B64B32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耕地占用税</w:t>
            </w:r>
            <w:r w:rsidR="00B64B32"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="00B64B32"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烟叶税</w:t>
            </w:r>
            <w:r w:rsidRPr="002F6125">
              <w:rPr>
                <w:rFonts w:ascii="宋体" w:eastAsia="宋体" w:hAnsi="宋体" w:cs="TimesNewRomanPSMT"/>
                <w:color w:val="000000"/>
                <w:szCs w:val="21"/>
              </w:rPr>
              <w:t>应纳税额</w:t>
            </w:r>
            <w:r w:rsidRPr="002F6125">
              <w:rPr>
                <w:rFonts w:ascii="宋体" w:eastAsia="宋体" w:hAnsi="宋体" w:cs="TimesNewRomanPSMT"/>
                <w:color w:val="000000"/>
                <w:szCs w:val="21"/>
              </w:rPr>
              <w:lastRenderedPageBreak/>
              <w:t>的计算</w:t>
            </w:r>
            <w:r>
              <w:rPr>
                <w:rFonts w:ascii="宋体" w:eastAsia="宋体" w:hAnsi="宋体" w:cs="TimesNewRomanPSMT"/>
                <w:color w:val="000000"/>
                <w:szCs w:val="21"/>
              </w:rPr>
              <w:t>方法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FD5" w:rsidTr="004A0B72">
        <w:trPr>
          <w:trHeight w:val="255"/>
          <w:jc w:val="center"/>
        </w:trPr>
        <w:tc>
          <w:tcPr>
            <w:tcW w:w="1129" w:type="dxa"/>
            <w:vAlign w:val="center"/>
          </w:tcPr>
          <w:p w:rsidR="00732FD5" w:rsidRDefault="00B64B32" w:rsidP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18</w:t>
            </w:r>
          </w:p>
        </w:tc>
        <w:tc>
          <w:tcPr>
            <w:tcW w:w="709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2FD5" w:rsidRDefault="00B64B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660D4">
              <w:rPr>
                <w:rFonts w:ascii="宋体" w:eastAsia="宋体" w:hAnsi="宋体" w:hint="eastAsia"/>
              </w:rPr>
              <w:t>财产和行为税法</w:t>
            </w:r>
          </w:p>
        </w:tc>
        <w:tc>
          <w:tcPr>
            <w:tcW w:w="2126" w:type="dxa"/>
            <w:vAlign w:val="center"/>
          </w:tcPr>
          <w:p w:rsidR="00732FD5" w:rsidRDefault="00B64B32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理解并掌握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房产税法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车船税法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船舶吨税法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印花税法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契税法</w:t>
            </w:r>
          </w:p>
        </w:tc>
        <w:tc>
          <w:tcPr>
            <w:tcW w:w="567" w:type="dxa"/>
            <w:vAlign w:val="center"/>
          </w:tcPr>
          <w:p w:rsidR="00732FD5" w:rsidRDefault="00A011A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732FD5" w:rsidRDefault="00B64B32" w:rsidP="004A0B7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练习并掌握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房产税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车船税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船舶吨税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、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印花税</w:t>
            </w:r>
            <w:r>
              <w:rPr>
                <w:rFonts w:ascii="宋体" w:eastAsia="宋体" w:hAnsi="宋体" w:cs="TimesNewRomanPSMT" w:hint="eastAsia"/>
                <w:color w:val="000000"/>
                <w:szCs w:val="21"/>
              </w:rPr>
              <w:t>和</w:t>
            </w:r>
            <w:r w:rsidRPr="002F6125">
              <w:rPr>
                <w:rFonts w:ascii="宋体" w:eastAsia="宋体" w:hAnsi="宋体" w:cs="TimesNewRomanPSMT" w:hint="eastAsia"/>
                <w:color w:val="000000"/>
                <w:szCs w:val="21"/>
              </w:rPr>
              <w:t>契税</w:t>
            </w:r>
            <w:r w:rsidRPr="002F6125">
              <w:rPr>
                <w:rFonts w:ascii="宋体" w:eastAsia="宋体" w:hAnsi="宋体" w:cs="TimesNewRomanPSMT"/>
                <w:color w:val="000000"/>
                <w:szCs w:val="21"/>
              </w:rPr>
              <w:t>应纳税额的计算</w:t>
            </w:r>
            <w:r>
              <w:rPr>
                <w:rFonts w:ascii="宋体" w:eastAsia="宋体" w:hAnsi="宋体" w:cs="TimesNewRomanPSMT"/>
                <w:color w:val="000000"/>
                <w:szCs w:val="21"/>
              </w:rPr>
              <w:t>方法</w:t>
            </w:r>
          </w:p>
        </w:tc>
        <w:tc>
          <w:tcPr>
            <w:tcW w:w="504" w:type="dxa"/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B56B0" w:rsidTr="00D136F8">
        <w:trPr>
          <w:trHeight w:val="630"/>
          <w:jc w:val="center"/>
        </w:trPr>
        <w:tc>
          <w:tcPr>
            <w:tcW w:w="1129" w:type="dxa"/>
            <w:vAlign w:val="center"/>
          </w:tcPr>
          <w:p w:rsidR="00CB56B0" w:rsidRDefault="00CB56B0" w:rsidP="00CB56B0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CB56B0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B56B0" w:rsidRDefault="00CB56B0" w:rsidP="00CB56B0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考试周</w:t>
            </w:r>
          </w:p>
        </w:tc>
        <w:tc>
          <w:tcPr>
            <w:tcW w:w="2126" w:type="dxa"/>
            <w:vAlign w:val="center"/>
          </w:tcPr>
          <w:p w:rsidR="00CB56B0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B56B0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B56B0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CB56B0" w:rsidRDefault="00CB56B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732FD5" w:rsidRDefault="00666189">
      <w:pPr>
        <w:widowControl/>
        <w:spacing w:beforeLines="50" w:before="156" w:afterLines="50" w:after="156"/>
        <w:ind w:firstLineChars="200" w:firstLine="562"/>
        <w:jc w:val="left"/>
        <w:rPr>
          <w:rFonts w:eastAsia="黑体"/>
        </w:rPr>
      </w:pPr>
      <w:r>
        <w:rPr>
          <w:rFonts w:ascii="黑体" w:eastAsia="黑体" w:hAnsi="黑体" w:hint="eastAsia"/>
          <w:b/>
          <w:sz w:val="28"/>
          <w:szCs w:val="28"/>
        </w:rPr>
        <w:t>六、教材及参考书目（以最新版为准）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B64B32" w:rsidRPr="00507AC5">
        <w:rPr>
          <w:rFonts w:ascii="宋体" w:eastAsia="宋体" w:hAnsi="宋体" w:hint="eastAsia"/>
          <w:color w:val="000000" w:themeColor="text1"/>
        </w:rPr>
        <w:t>《税法》，</w:t>
      </w:r>
      <w:proofErr w:type="gramStart"/>
      <w:r w:rsidR="00B64B32" w:rsidRPr="00507AC5">
        <w:rPr>
          <w:rFonts w:ascii="宋体" w:eastAsia="宋体" w:hAnsi="宋体" w:hint="eastAsia"/>
          <w:color w:val="000000" w:themeColor="text1"/>
        </w:rPr>
        <w:t>茆</w:t>
      </w:r>
      <w:proofErr w:type="gramEnd"/>
      <w:r w:rsidR="00B64B32" w:rsidRPr="00507AC5">
        <w:rPr>
          <w:rFonts w:ascii="宋体" w:eastAsia="宋体" w:hAnsi="宋体" w:hint="eastAsia"/>
          <w:color w:val="000000" w:themeColor="text1"/>
        </w:rPr>
        <w:t>晓颖主编，苏州大学出版社</w:t>
      </w:r>
      <w:r w:rsidR="00B64B32" w:rsidRPr="00507AC5">
        <w:rPr>
          <w:rFonts w:ascii="宋体" w:eastAsia="宋体" w:hAnsi="宋体"/>
          <w:color w:val="000000" w:themeColor="text1"/>
        </w:rPr>
        <w:t>2021</w:t>
      </w:r>
      <w:r w:rsidR="00B64B32" w:rsidRPr="00507AC5">
        <w:rPr>
          <w:rFonts w:ascii="宋体" w:eastAsia="宋体" w:hAnsi="宋体" w:hint="eastAsia"/>
          <w:color w:val="000000" w:themeColor="text1"/>
        </w:rPr>
        <w:t>年版</w:t>
      </w:r>
    </w:p>
    <w:p w:rsidR="00A011A2" w:rsidRDefault="00A011A2" w:rsidP="00A011A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 w:hint="eastAsia"/>
          <w:color w:val="000000" w:themeColor="text1"/>
        </w:rPr>
        <w:t>2.《税法学习指导与习题集》，</w:t>
      </w:r>
      <w:r w:rsidRPr="00507AC5">
        <w:rPr>
          <w:rFonts w:ascii="宋体" w:eastAsia="宋体" w:hAnsi="宋体" w:hint="eastAsia"/>
          <w:color w:val="000000" w:themeColor="text1"/>
        </w:rPr>
        <w:t>茆晓颖主编，苏州大学出版社</w:t>
      </w:r>
      <w:r w:rsidRPr="00507AC5">
        <w:rPr>
          <w:rFonts w:ascii="宋体" w:eastAsia="宋体" w:hAnsi="宋体"/>
          <w:color w:val="000000" w:themeColor="text1"/>
        </w:rPr>
        <w:t>202</w:t>
      </w:r>
      <w:r>
        <w:rPr>
          <w:rFonts w:ascii="宋体" w:eastAsia="宋体" w:hAnsi="宋体" w:hint="eastAsia"/>
          <w:color w:val="000000" w:themeColor="text1"/>
        </w:rPr>
        <w:t>2</w:t>
      </w:r>
      <w:r w:rsidRPr="00507AC5">
        <w:rPr>
          <w:rFonts w:ascii="宋体" w:eastAsia="宋体" w:hAnsi="宋体" w:hint="eastAsia"/>
          <w:color w:val="000000" w:themeColor="text1"/>
        </w:rPr>
        <w:t>年版</w:t>
      </w:r>
    </w:p>
    <w:p w:rsidR="00B64B32" w:rsidRPr="00B64B32" w:rsidRDefault="00A011A2" w:rsidP="00B64B3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 w:rsidR="00B64B32">
        <w:rPr>
          <w:rFonts w:ascii="宋体" w:eastAsia="宋体" w:hAnsi="宋体" w:hint="eastAsia"/>
        </w:rPr>
        <w:t>.</w:t>
      </w:r>
      <w:r w:rsidR="00B64B32" w:rsidRPr="00B64B32">
        <w:rPr>
          <w:rFonts w:ascii="宋体" w:eastAsia="宋体" w:hAnsi="宋体" w:hint="eastAsia"/>
        </w:rPr>
        <w:t>《税法》，中国注册会计师协会主编，中国财政经济出版社</w:t>
      </w:r>
      <w:r w:rsidR="00B64B32" w:rsidRPr="00B64B32">
        <w:rPr>
          <w:rFonts w:ascii="宋体" w:eastAsia="宋体" w:hAnsi="宋体"/>
        </w:rPr>
        <w:t>202</w:t>
      </w:r>
      <w:r w:rsidR="00B64B32">
        <w:rPr>
          <w:rFonts w:ascii="宋体" w:eastAsia="宋体" w:hAnsi="宋体" w:hint="eastAsia"/>
        </w:rPr>
        <w:t>3</w:t>
      </w:r>
      <w:r w:rsidR="00B64B32" w:rsidRPr="00B64B32">
        <w:rPr>
          <w:rFonts w:ascii="宋体" w:eastAsia="宋体" w:hAnsi="宋体"/>
        </w:rPr>
        <w:t>年版</w:t>
      </w:r>
    </w:p>
    <w:p w:rsidR="00B64B32" w:rsidRPr="00B64B32" w:rsidRDefault="00A011A2" w:rsidP="00B64B3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 w:rsidR="00B64B32" w:rsidRPr="00B64B32">
        <w:rPr>
          <w:rFonts w:ascii="宋体" w:eastAsia="宋体" w:hAnsi="宋体"/>
        </w:rPr>
        <w:t>.《中国税制（第十版）》，马海涛主编，中国人民大学出版社2021年版</w:t>
      </w:r>
    </w:p>
    <w:p w:rsidR="00B64B32" w:rsidRPr="00B64B32" w:rsidRDefault="00A011A2" w:rsidP="00B64B3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 w:rsidR="00B64B32" w:rsidRPr="00B64B32">
        <w:rPr>
          <w:rFonts w:ascii="宋体" w:eastAsia="宋体" w:hAnsi="宋体"/>
        </w:rPr>
        <w:t>.《税法》（第十版），王红云主编，中国人民大学出版社2021年版</w:t>
      </w:r>
    </w:p>
    <w:p w:rsidR="00B64B32" w:rsidRPr="00B64B32" w:rsidRDefault="00A011A2" w:rsidP="00B64B3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6</w:t>
      </w:r>
      <w:r w:rsidR="00B64B32" w:rsidRPr="00B64B32">
        <w:rPr>
          <w:rFonts w:ascii="宋体" w:eastAsia="宋体" w:hAnsi="宋体"/>
        </w:rPr>
        <w:t>.《税收原理与中国税制（第六版）》，庞凤喜主编，中国财政经济出版社2020年版</w:t>
      </w:r>
    </w:p>
    <w:p w:rsidR="00B64B32" w:rsidRPr="00B64B32" w:rsidRDefault="00A011A2" w:rsidP="00B64B3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7</w:t>
      </w:r>
      <w:r w:rsidR="00B64B32" w:rsidRPr="00B64B32">
        <w:rPr>
          <w:rFonts w:ascii="宋体" w:eastAsia="宋体" w:hAnsi="宋体"/>
        </w:rPr>
        <w:t>.《税收学（第五版）》，黄桦、王怡璞主编，中国人民大学出版社2020年版</w:t>
      </w:r>
    </w:p>
    <w:p w:rsidR="00B64B32" w:rsidRDefault="00A011A2" w:rsidP="00B64B3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8</w:t>
      </w:r>
      <w:r w:rsidR="00B64B32" w:rsidRPr="00B64B32">
        <w:rPr>
          <w:rFonts w:ascii="宋体" w:eastAsia="宋体" w:hAnsi="宋体"/>
        </w:rPr>
        <w:t>. 网络资源：</w:t>
      </w:r>
      <w:proofErr w:type="gramStart"/>
      <w:r w:rsidR="00B64B32" w:rsidRPr="00B64B32">
        <w:rPr>
          <w:rFonts w:ascii="宋体" w:eastAsia="宋体" w:hAnsi="宋体"/>
        </w:rPr>
        <w:t>中华人民共和国国家税务总局官网</w:t>
      </w:r>
      <w:proofErr w:type="gramEnd"/>
      <w:r w:rsidR="00B64B32" w:rsidRPr="00B64B32">
        <w:rPr>
          <w:rFonts w:ascii="宋体" w:eastAsia="宋体" w:hAnsi="宋体"/>
        </w:rPr>
        <w:t xml:space="preserve"> http://www.chinatax.gov.cn/</w:t>
      </w:r>
      <w:r w:rsidR="00666189">
        <w:rPr>
          <w:rFonts w:ascii="宋体" w:eastAsia="宋体" w:hAnsi="宋体" w:hint="eastAsia"/>
        </w:rPr>
        <w:t xml:space="preserve"> </w:t>
      </w:r>
    </w:p>
    <w:p w:rsidR="00732FD5" w:rsidRDefault="00666189" w:rsidP="00B64B32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 w:rsidR="00674B45">
        <w:rPr>
          <w:rFonts w:ascii="宋体" w:eastAsia="宋体" w:hAnsi="宋体" w:hint="eastAsia"/>
        </w:rPr>
        <w:t>．</w:t>
      </w:r>
      <w:r>
        <w:rPr>
          <w:rFonts w:ascii="宋体" w:eastAsia="宋体" w:hAnsi="宋体" w:hint="eastAsia"/>
        </w:rPr>
        <w:t>比较法：通过比较不同研究方式、研究方法等，深化学生对相关知识点的认识。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 w:rsidR="00674B45">
        <w:rPr>
          <w:rFonts w:ascii="宋体" w:eastAsia="宋体" w:hAnsi="宋体" w:hint="eastAsia"/>
        </w:rPr>
        <w:t>．</w:t>
      </w:r>
      <w:r>
        <w:rPr>
          <w:rFonts w:ascii="宋体" w:eastAsia="宋体" w:hAnsi="宋体" w:hint="eastAsia"/>
        </w:rPr>
        <w:t>举例法：通过举例，强化学生对相关知识点的认识。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 w:rsidR="00674B45">
        <w:rPr>
          <w:rFonts w:ascii="宋体" w:eastAsia="宋体" w:hAnsi="宋体" w:hint="eastAsia"/>
        </w:rPr>
        <w:t>．</w:t>
      </w:r>
      <w:r>
        <w:rPr>
          <w:rFonts w:ascii="宋体" w:eastAsia="宋体" w:hAnsi="宋体" w:hint="eastAsia"/>
        </w:rPr>
        <w:t>案例分析法：通过案例解读、案例问题回答，提高学生理论知识运用能力。</w:t>
      </w:r>
    </w:p>
    <w:p w:rsidR="00732FD5" w:rsidRDefault="00666189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>
        <w:rPr>
          <w:rFonts w:ascii="黑体" w:eastAsia="黑体" w:hAnsi="黑体" w:hint="eastAsia"/>
          <w:b/>
          <w:sz w:val="28"/>
          <w:szCs w:val="28"/>
        </w:rPr>
        <w:t xml:space="preserve"> 八</w:t>
      </w:r>
      <w:r>
        <w:rPr>
          <w:rFonts w:ascii="黑体" w:eastAsia="黑体" w:hAnsi="黑体" w:cs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考核方式及评定方法</w:t>
      </w:r>
    </w:p>
    <w:p w:rsidR="00732FD5" w:rsidRDefault="00666189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:rsidR="00732FD5" w:rsidRDefault="00666189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732FD5">
        <w:trPr>
          <w:trHeight w:val="567"/>
          <w:jc w:val="center"/>
        </w:trPr>
        <w:tc>
          <w:tcPr>
            <w:tcW w:w="2847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732FD5">
        <w:trPr>
          <w:trHeight w:val="567"/>
          <w:jc w:val="center"/>
        </w:trPr>
        <w:tc>
          <w:tcPr>
            <w:tcW w:w="2847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:rsidR="00732FD5" w:rsidRDefault="009C1F8F" w:rsidP="009C1F8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9C1F8F">
              <w:rPr>
                <w:rFonts w:hAnsi="宋体" w:cs="宋体" w:hint="eastAsia"/>
                <w:bCs/>
              </w:rPr>
              <w:t>我国的税收法律制度</w:t>
            </w:r>
          </w:p>
        </w:tc>
        <w:tc>
          <w:tcPr>
            <w:tcW w:w="2849" w:type="dxa"/>
            <w:vAlign w:val="center"/>
          </w:tcPr>
          <w:p w:rsidR="008F0CE9" w:rsidRDefault="008F0CE9" w:rsidP="008F0CE9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8F0CE9" w:rsidRDefault="008F0CE9" w:rsidP="008F0CE9">
            <w:pPr>
              <w:pStyle w:val="1"/>
              <w:spacing w:line="340" w:lineRule="exact"/>
              <w:jc w:val="center"/>
              <w:outlineLvl w:val="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8F0CE9" w:rsidRDefault="008F0CE9" w:rsidP="008F0CE9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3.期中考试</w:t>
            </w:r>
          </w:p>
          <w:p w:rsidR="00732FD5" w:rsidRDefault="008F0CE9" w:rsidP="008F0CE9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4.期末考试</w:t>
            </w:r>
          </w:p>
        </w:tc>
      </w:tr>
      <w:tr w:rsidR="00732FD5">
        <w:trPr>
          <w:trHeight w:val="567"/>
          <w:jc w:val="center"/>
        </w:trPr>
        <w:tc>
          <w:tcPr>
            <w:tcW w:w="2847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lastRenderedPageBreak/>
              <w:t>课程目标2</w:t>
            </w:r>
          </w:p>
        </w:tc>
        <w:tc>
          <w:tcPr>
            <w:tcW w:w="2849" w:type="dxa"/>
            <w:vAlign w:val="center"/>
          </w:tcPr>
          <w:p w:rsidR="00732FD5" w:rsidRPr="009C1F8F" w:rsidRDefault="009C1F8F" w:rsidP="002550F7">
            <w:pPr>
              <w:rPr>
                <w:rFonts w:hAnsi="宋体"/>
                <w:b/>
              </w:rPr>
            </w:pPr>
            <w:r w:rsidRPr="009C1F8F">
              <w:rPr>
                <w:rFonts w:ascii="宋体" w:eastAsia="宋体" w:hAnsi="宋体" w:cs="宋体" w:hint="eastAsia"/>
                <w:bCs/>
                <w:szCs w:val="20"/>
              </w:rPr>
              <w:t>企业承担的社会责任</w:t>
            </w:r>
            <w:r w:rsidR="002550F7">
              <w:rPr>
                <w:rFonts w:ascii="宋体" w:eastAsia="宋体" w:hAnsi="宋体" w:cs="宋体" w:hint="eastAsia"/>
                <w:bCs/>
                <w:szCs w:val="20"/>
              </w:rPr>
              <w:t>和</w:t>
            </w:r>
            <w:r w:rsidRPr="009C1F8F">
              <w:rPr>
                <w:rFonts w:ascii="宋体" w:eastAsia="宋体" w:hAnsi="宋体" w:cs="宋体" w:hint="eastAsia"/>
                <w:bCs/>
                <w:szCs w:val="20"/>
              </w:rPr>
              <w:t>公民个人确立依法纳税的观念</w:t>
            </w:r>
          </w:p>
        </w:tc>
        <w:tc>
          <w:tcPr>
            <w:tcW w:w="2849" w:type="dxa"/>
            <w:vAlign w:val="center"/>
          </w:tcPr>
          <w:p w:rsidR="008F0CE9" w:rsidRDefault="008F0CE9" w:rsidP="008F0CE9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8F0CE9" w:rsidRDefault="008F0CE9" w:rsidP="008F0CE9">
            <w:pPr>
              <w:pStyle w:val="1"/>
              <w:spacing w:line="340" w:lineRule="exact"/>
              <w:jc w:val="center"/>
              <w:outlineLvl w:val="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8F0CE9" w:rsidRDefault="008F0CE9" w:rsidP="008F0CE9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3.期中考试</w:t>
            </w:r>
          </w:p>
          <w:p w:rsidR="00732FD5" w:rsidRDefault="008F0CE9" w:rsidP="008F0CE9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4.期末考试</w:t>
            </w:r>
          </w:p>
        </w:tc>
      </w:tr>
      <w:tr w:rsidR="00732FD5">
        <w:trPr>
          <w:trHeight w:val="567"/>
          <w:jc w:val="center"/>
        </w:trPr>
        <w:tc>
          <w:tcPr>
            <w:tcW w:w="2847" w:type="dxa"/>
            <w:vAlign w:val="center"/>
          </w:tcPr>
          <w:p w:rsidR="00732FD5" w:rsidRDefault="00666189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:rsidR="00732FD5" w:rsidRDefault="009C1F8F" w:rsidP="00674B45">
            <w:pPr>
              <w:pStyle w:val="a3"/>
              <w:spacing w:beforeLines="50" w:before="156" w:afterLines="50" w:after="156"/>
              <w:rPr>
                <w:rFonts w:hAnsi="宋体"/>
                <w:b/>
              </w:rPr>
            </w:pPr>
            <w:r w:rsidRPr="009C1F8F">
              <w:rPr>
                <w:rFonts w:hAnsi="宋体" w:cs="宋体"/>
                <w:bCs/>
              </w:rPr>
              <w:t>政府为支持环境治理、推动企业创新创业等方面具体施行的税收优惠政策</w:t>
            </w:r>
          </w:p>
        </w:tc>
        <w:tc>
          <w:tcPr>
            <w:tcW w:w="2849" w:type="dxa"/>
            <w:vAlign w:val="center"/>
          </w:tcPr>
          <w:p w:rsidR="008F0CE9" w:rsidRDefault="008F0CE9" w:rsidP="008F0CE9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8F0CE9" w:rsidRDefault="008F0CE9" w:rsidP="008F0CE9">
            <w:pPr>
              <w:pStyle w:val="1"/>
              <w:spacing w:line="340" w:lineRule="exact"/>
              <w:jc w:val="center"/>
              <w:outlineLvl w:val="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8F0CE9" w:rsidRDefault="008F0CE9" w:rsidP="008F0CE9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3.期中考试</w:t>
            </w:r>
          </w:p>
          <w:p w:rsidR="00732FD5" w:rsidRDefault="008F0CE9" w:rsidP="008F0CE9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4.期末考试</w:t>
            </w:r>
            <w:bookmarkStart w:id="0" w:name="_GoBack"/>
            <w:bookmarkEnd w:id="0"/>
          </w:p>
        </w:tc>
      </w:tr>
    </w:tbl>
    <w:p w:rsidR="00732FD5" w:rsidRDefault="00666189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:rsidR="00732FD5" w:rsidRDefault="00666189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:rsidR="00732FD5" w:rsidRDefault="006661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平时成绩（含考勤、课堂表现与作业）30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，期中考试</w:t>
      </w:r>
      <w:r w:rsidR="002550F7"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；期末考试</w:t>
      </w:r>
      <w:r w:rsidR="002550F7"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cs="宋体" w:hint="eastAsia"/>
          <w:color w:val="000000"/>
          <w:szCs w:val="21"/>
        </w:rPr>
        <w:t>闭卷。</w:t>
      </w:r>
    </w:p>
    <w:p w:rsidR="00732FD5" w:rsidRDefault="0066618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2．课程目标的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 xml:space="preserve">比与达成度分析 </w:t>
      </w:r>
    </w:p>
    <w:p w:rsidR="00732FD5" w:rsidRDefault="00666189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度分析</w:t>
      </w:r>
      <w:proofErr w:type="gramEnd"/>
      <w:r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732FD5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:rsidR="00732FD5" w:rsidRDefault="00666189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732FD5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FD5" w:rsidRDefault="002550F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="00666189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732FD5" w:rsidRDefault="002550F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="00666189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732FD5" w:rsidRDefault="00666189" w:rsidP="00674B45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总评达成度={0.3</w:t>
            </w:r>
            <w:r w:rsidR="00674B45">
              <w:rPr>
                <w:rFonts w:ascii="宋体" w:eastAsia="宋体" w:hAnsi="宋体" w:cs="宋体" w:hint="eastAsia"/>
                <w:kern w:val="0"/>
                <w:szCs w:val="21"/>
              </w:rPr>
              <w:t>х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平时分目标成绩+0.</w:t>
            </w:r>
            <w:r w:rsidR="002550F7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ｘ期中分目标成绩+0.</w:t>
            </w:r>
            <w:r w:rsidR="002550F7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ｘ期末分目标成绩 }/分目标总分</w:t>
            </w:r>
          </w:p>
        </w:tc>
      </w:tr>
      <w:tr w:rsidR="00732FD5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FD5" w:rsidRDefault="002550F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="00666189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732FD5" w:rsidRDefault="002550F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="00666189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732FD5" w:rsidRDefault="00732FD5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732FD5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32FD5" w:rsidRDefault="002550F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 w:rsidR="00666189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732FD5" w:rsidRDefault="002550F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="00666189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732FD5" w:rsidRDefault="00732FD5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732FD5" w:rsidRDefault="00666189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732FD5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732FD5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732FD5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732FD5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732FD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732FD5" w:rsidTr="004A0B72">
        <w:trPr>
          <w:trHeight w:val="128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2550F7" w:rsidRPr="002550F7">
              <w:rPr>
                <w:rFonts w:ascii="宋体" w:eastAsia="宋体" w:hAnsi="宋体" w:hint="eastAsia"/>
                <w:szCs w:val="21"/>
              </w:rPr>
              <w:t>我国的税收法律制度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2550F7" w:rsidRPr="002550F7">
              <w:rPr>
                <w:rFonts w:ascii="宋体" w:eastAsia="宋体" w:hAnsi="宋体" w:hint="eastAsia"/>
                <w:szCs w:val="21"/>
              </w:rPr>
              <w:t>我国的税收法律制度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2550F7" w:rsidRPr="002550F7">
              <w:rPr>
                <w:rFonts w:ascii="宋体" w:eastAsia="宋体" w:hAnsi="宋体" w:hint="eastAsia"/>
                <w:szCs w:val="21"/>
              </w:rPr>
              <w:t>我国的税收法律制度</w:t>
            </w:r>
            <w:r w:rsidR="002550F7">
              <w:rPr>
                <w:rFonts w:ascii="宋体" w:eastAsia="宋体" w:hAnsi="宋体" w:hint="eastAsia"/>
                <w:szCs w:val="21"/>
              </w:rPr>
              <w:t>的掌握</w:t>
            </w:r>
            <w:r>
              <w:rPr>
                <w:rFonts w:ascii="宋体" w:eastAsia="宋体" w:hAnsi="宋体" w:hint="eastAsia"/>
                <w:szCs w:val="21"/>
              </w:rPr>
              <w:t>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2550F7" w:rsidRPr="002550F7">
              <w:rPr>
                <w:rFonts w:ascii="宋体" w:eastAsia="宋体" w:hAnsi="宋体" w:hint="eastAsia"/>
                <w:szCs w:val="21"/>
              </w:rPr>
              <w:t>我国的税收法律制度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2550F7" w:rsidRPr="002550F7">
              <w:rPr>
                <w:rFonts w:ascii="宋体" w:eastAsia="宋体" w:hAnsi="宋体" w:hint="eastAsia"/>
                <w:szCs w:val="21"/>
              </w:rPr>
              <w:t>我国的税收法律制度</w:t>
            </w:r>
          </w:p>
        </w:tc>
      </w:tr>
      <w:tr w:rsidR="00732FD5" w:rsidTr="004A0B72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非常准确、深入地理解</w:t>
            </w:r>
            <w:r w:rsidR="002550F7" w:rsidRPr="009C1F8F">
              <w:rPr>
                <w:rFonts w:ascii="宋体" w:eastAsia="宋体" w:hAnsi="宋体" w:cs="宋体" w:hint="eastAsia"/>
                <w:bCs/>
                <w:szCs w:val="20"/>
              </w:rPr>
              <w:t>企业承担的社会责任</w:t>
            </w:r>
            <w:r w:rsidR="002550F7">
              <w:rPr>
                <w:rFonts w:ascii="宋体" w:eastAsia="宋体" w:hAnsi="宋体" w:cs="宋体" w:hint="eastAsia"/>
                <w:bCs/>
                <w:szCs w:val="20"/>
              </w:rPr>
              <w:t>和</w:t>
            </w:r>
            <w:r w:rsidR="002550F7" w:rsidRPr="009C1F8F">
              <w:rPr>
                <w:rFonts w:ascii="宋体" w:eastAsia="宋体" w:hAnsi="宋体" w:cs="宋体" w:hint="eastAsia"/>
                <w:bCs/>
                <w:szCs w:val="20"/>
              </w:rPr>
              <w:t>公民个人确立依法纳税的观念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比较准确、深入地理解</w:t>
            </w:r>
            <w:r w:rsidR="002550F7" w:rsidRPr="009C1F8F">
              <w:rPr>
                <w:rFonts w:ascii="宋体" w:eastAsia="宋体" w:hAnsi="宋体" w:cs="宋体" w:hint="eastAsia"/>
                <w:bCs/>
                <w:szCs w:val="20"/>
              </w:rPr>
              <w:t>企业承担的社会责任</w:t>
            </w:r>
            <w:r w:rsidR="002550F7">
              <w:rPr>
                <w:rFonts w:ascii="宋体" w:eastAsia="宋体" w:hAnsi="宋体" w:cs="宋体" w:hint="eastAsia"/>
                <w:bCs/>
                <w:szCs w:val="20"/>
              </w:rPr>
              <w:t>和</w:t>
            </w:r>
            <w:r w:rsidR="002550F7" w:rsidRPr="009C1F8F">
              <w:rPr>
                <w:rFonts w:ascii="宋体" w:eastAsia="宋体" w:hAnsi="宋体" w:cs="宋体" w:hint="eastAsia"/>
                <w:bCs/>
                <w:szCs w:val="20"/>
              </w:rPr>
              <w:t>公民个人确立依法纳税的观念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 w:rsidR="005612DE" w:rsidRPr="009C1F8F">
              <w:rPr>
                <w:rFonts w:ascii="宋体" w:eastAsia="宋体" w:hAnsi="宋体" w:cs="宋体" w:hint="eastAsia"/>
                <w:bCs/>
                <w:szCs w:val="20"/>
              </w:rPr>
              <w:t>企业承担的社会责任</w:t>
            </w:r>
            <w:r w:rsidR="005612DE">
              <w:rPr>
                <w:rFonts w:ascii="宋体" w:eastAsia="宋体" w:hAnsi="宋体" w:cs="宋体" w:hint="eastAsia"/>
                <w:bCs/>
                <w:szCs w:val="20"/>
              </w:rPr>
              <w:t>和</w:t>
            </w:r>
            <w:r w:rsidR="005612DE" w:rsidRPr="009C1F8F">
              <w:rPr>
                <w:rFonts w:ascii="宋体" w:eastAsia="宋体" w:hAnsi="宋体" w:cs="宋体" w:hint="eastAsia"/>
                <w:bCs/>
                <w:szCs w:val="20"/>
              </w:rPr>
              <w:t>公民个人确立依法纳税观念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的理解较为准确，但不够深入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基本正确地理解</w:t>
            </w:r>
            <w:r w:rsidR="005612DE" w:rsidRPr="009C1F8F">
              <w:rPr>
                <w:rFonts w:ascii="宋体" w:eastAsia="宋体" w:hAnsi="宋体" w:cs="宋体" w:hint="eastAsia"/>
                <w:bCs/>
                <w:szCs w:val="20"/>
              </w:rPr>
              <w:t>企业承担的社会责任</w:t>
            </w:r>
            <w:r w:rsidR="005612DE">
              <w:rPr>
                <w:rFonts w:ascii="宋体" w:eastAsia="宋体" w:hAnsi="宋体" w:cs="宋体" w:hint="eastAsia"/>
                <w:bCs/>
                <w:szCs w:val="20"/>
              </w:rPr>
              <w:t>和</w:t>
            </w:r>
            <w:r w:rsidR="005612DE" w:rsidRPr="009C1F8F">
              <w:rPr>
                <w:rFonts w:ascii="宋体" w:eastAsia="宋体" w:hAnsi="宋体" w:cs="宋体" w:hint="eastAsia"/>
                <w:bCs/>
                <w:szCs w:val="20"/>
              </w:rPr>
              <w:t>公民个人确立依法纳税的观念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不能正确理解</w:t>
            </w:r>
            <w:r w:rsidR="005612DE" w:rsidRPr="009C1F8F">
              <w:rPr>
                <w:rFonts w:ascii="宋体" w:eastAsia="宋体" w:hAnsi="宋体" w:cs="宋体" w:hint="eastAsia"/>
                <w:bCs/>
                <w:szCs w:val="20"/>
              </w:rPr>
              <w:t>企业承担的社会责任</w:t>
            </w:r>
            <w:r w:rsidR="005612DE">
              <w:rPr>
                <w:rFonts w:ascii="宋体" w:eastAsia="宋体" w:hAnsi="宋体" w:cs="宋体" w:hint="eastAsia"/>
                <w:bCs/>
                <w:szCs w:val="20"/>
              </w:rPr>
              <w:t>和</w:t>
            </w:r>
            <w:r w:rsidR="005612DE" w:rsidRPr="009C1F8F">
              <w:rPr>
                <w:rFonts w:ascii="宋体" w:eastAsia="宋体" w:hAnsi="宋体" w:cs="宋体" w:hint="eastAsia"/>
                <w:bCs/>
                <w:szCs w:val="20"/>
              </w:rPr>
              <w:t>公民个人确立依法纳税的观念</w:t>
            </w:r>
          </w:p>
        </w:tc>
      </w:tr>
      <w:tr w:rsidR="00732FD5" w:rsidTr="004A0B72">
        <w:trPr>
          <w:trHeight w:val="20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732FD5" w:rsidRDefault="006661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5612DE" w:rsidRPr="005612DE">
              <w:rPr>
                <w:rFonts w:ascii="宋体" w:eastAsia="宋体" w:hAnsi="宋体"/>
                <w:szCs w:val="21"/>
              </w:rPr>
              <w:t>政府为支持环境治理、推动企业创新创业等方面具体施行的税收优惠政策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5612DE" w:rsidRPr="005612DE">
              <w:rPr>
                <w:rFonts w:ascii="宋体" w:eastAsia="宋体" w:hAnsi="宋体" w:hint="eastAsia"/>
                <w:szCs w:val="21"/>
              </w:rPr>
              <w:t>政府为支持环境治理、推动企业创新创业等方面具体施行的税收优惠政策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5612DE" w:rsidRPr="005612DE">
              <w:rPr>
                <w:rFonts w:ascii="宋体" w:eastAsia="宋体" w:hAnsi="宋体"/>
                <w:szCs w:val="21"/>
              </w:rPr>
              <w:t>政府为支持环境治理、推动企业创新创业等方面具体施行的税收优惠政策</w:t>
            </w:r>
            <w:r>
              <w:rPr>
                <w:rFonts w:ascii="宋体" w:eastAsia="宋体" w:hAnsi="宋体" w:hint="eastAsia"/>
                <w:szCs w:val="21"/>
              </w:rPr>
              <w:t>的掌握较为准确，但不够全面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5612DE" w:rsidRPr="005612DE">
              <w:rPr>
                <w:rFonts w:ascii="宋体" w:eastAsia="宋体" w:hAnsi="宋体" w:hint="eastAsia"/>
                <w:szCs w:val="21"/>
              </w:rPr>
              <w:t>政府为支持环境治理、推动企业创新创业等方面具体施行的税收优惠政策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FD5" w:rsidRDefault="00666189" w:rsidP="004A0B7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5612DE" w:rsidRPr="005612DE">
              <w:rPr>
                <w:rFonts w:ascii="宋体" w:eastAsia="宋体" w:hAnsi="宋体"/>
                <w:szCs w:val="21"/>
              </w:rPr>
              <w:t>政府为支持环境治理、推动企业创新创业等方面具体施行的税收优惠政策</w:t>
            </w:r>
          </w:p>
        </w:tc>
      </w:tr>
    </w:tbl>
    <w:p w:rsidR="00732FD5" w:rsidRDefault="00732FD5">
      <w:pPr>
        <w:widowControl/>
        <w:jc w:val="left"/>
        <w:rPr>
          <w:rFonts w:ascii="宋体" w:eastAsia="宋体" w:hAnsi="宋体"/>
        </w:rPr>
      </w:pPr>
    </w:p>
    <w:sectPr w:rsidR="00732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5AF" w:rsidRDefault="00D705AF" w:rsidP="00DB2CEF">
      <w:r>
        <w:separator/>
      </w:r>
    </w:p>
  </w:endnote>
  <w:endnote w:type="continuationSeparator" w:id="0">
    <w:p w:rsidR="00D705AF" w:rsidRDefault="00D705AF" w:rsidP="00DB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5AF" w:rsidRDefault="00D705AF" w:rsidP="00DB2CEF">
      <w:r>
        <w:separator/>
      </w:r>
    </w:p>
  </w:footnote>
  <w:footnote w:type="continuationSeparator" w:id="0">
    <w:p w:rsidR="00D705AF" w:rsidRDefault="00D705AF" w:rsidP="00DB2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9470A"/>
    <w:multiLevelType w:val="singleLevel"/>
    <w:tmpl w:val="6499470A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64994788"/>
    <w:multiLevelType w:val="singleLevel"/>
    <w:tmpl w:val="64994788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649947F8"/>
    <w:multiLevelType w:val="singleLevel"/>
    <w:tmpl w:val="649947F8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24"/>
    <w:rsid w:val="00022CBB"/>
    <w:rsid w:val="00077A5F"/>
    <w:rsid w:val="000B1EB2"/>
    <w:rsid w:val="000F054A"/>
    <w:rsid w:val="001019A6"/>
    <w:rsid w:val="00163006"/>
    <w:rsid w:val="001E5724"/>
    <w:rsid w:val="00242673"/>
    <w:rsid w:val="002550F7"/>
    <w:rsid w:val="00285327"/>
    <w:rsid w:val="002A7568"/>
    <w:rsid w:val="00313A87"/>
    <w:rsid w:val="00322986"/>
    <w:rsid w:val="0034254B"/>
    <w:rsid w:val="00367AA8"/>
    <w:rsid w:val="0038665C"/>
    <w:rsid w:val="004070CF"/>
    <w:rsid w:val="004660D4"/>
    <w:rsid w:val="004A0B72"/>
    <w:rsid w:val="004F562C"/>
    <w:rsid w:val="00510B3C"/>
    <w:rsid w:val="00523DCB"/>
    <w:rsid w:val="0053318E"/>
    <w:rsid w:val="005612DE"/>
    <w:rsid w:val="005A0378"/>
    <w:rsid w:val="005E610E"/>
    <w:rsid w:val="00665621"/>
    <w:rsid w:val="00666189"/>
    <w:rsid w:val="00674B45"/>
    <w:rsid w:val="006C124F"/>
    <w:rsid w:val="006E4F82"/>
    <w:rsid w:val="006F64C9"/>
    <w:rsid w:val="00732FD5"/>
    <w:rsid w:val="007639A2"/>
    <w:rsid w:val="007C379D"/>
    <w:rsid w:val="007C62ED"/>
    <w:rsid w:val="007E39E3"/>
    <w:rsid w:val="008128AD"/>
    <w:rsid w:val="00836D52"/>
    <w:rsid w:val="008560E2"/>
    <w:rsid w:val="00886EBF"/>
    <w:rsid w:val="00887069"/>
    <w:rsid w:val="008B09D9"/>
    <w:rsid w:val="008F0CE9"/>
    <w:rsid w:val="009C1F8F"/>
    <w:rsid w:val="009E18FC"/>
    <w:rsid w:val="00A011A2"/>
    <w:rsid w:val="00A03BBD"/>
    <w:rsid w:val="00A17A45"/>
    <w:rsid w:val="00A61EFD"/>
    <w:rsid w:val="00A756E6"/>
    <w:rsid w:val="00AA4570"/>
    <w:rsid w:val="00AA630A"/>
    <w:rsid w:val="00AE3D1A"/>
    <w:rsid w:val="00B03909"/>
    <w:rsid w:val="00B40ECD"/>
    <w:rsid w:val="00B64B32"/>
    <w:rsid w:val="00BA0560"/>
    <w:rsid w:val="00BA23F0"/>
    <w:rsid w:val="00C00798"/>
    <w:rsid w:val="00C4635C"/>
    <w:rsid w:val="00C54636"/>
    <w:rsid w:val="00C96DDC"/>
    <w:rsid w:val="00C97DEF"/>
    <w:rsid w:val="00CA53B2"/>
    <w:rsid w:val="00CB56B0"/>
    <w:rsid w:val="00CF062D"/>
    <w:rsid w:val="00D02F99"/>
    <w:rsid w:val="00D13271"/>
    <w:rsid w:val="00D136F8"/>
    <w:rsid w:val="00D14471"/>
    <w:rsid w:val="00D25F98"/>
    <w:rsid w:val="00D417A1"/>
    <w:rsid w:val="00D504B7"/>
    <w:rsid w:val="00D51323"/>
    <w:rsid w:val="00D705AF"/>
    <w:rsid w:val="00D715F7"/>
    <w:rsid w:val="00DB2CEF"/>
    <w:rsid w:val="00DD7B5F"/>
    <w:rsid w:val="00DE7849"/>
    <w:rsid w:val="00E05E8B"/>
    <w:rsid w:val="00E366AB"/>
    <w:rsid w:val="00E65900"/>
    <w:rsid w:val="00E76E34"/>
    <w:rsid w:val="00ED7F81"/>
    <w:rsid w:val="00EF5312"/>
    <w:rsid w:val="00F56396"/>
    <w:rsid w:val="00FB77A1"/>
    <w:rsid w:val="00FC24B5"/>
    <w:rsid w:val="00FD4715"/>
    <w:rsid w:val="020B7729"/>
    <w:rsid w:val="032D64CB"/>
    <w:rsid w:val="08E94BE9"/>
    <w:rsid w:val="1F5901EA"/>
    <w:rsid w:val="24DE0BEE"/>
    <w:rsid w:val="2C385803"/>
    <w:rsid w:val="2FA10B21"/>
    <w:rsid w:val="34C108AA"/>
    <w:rsid w:val="37FD31FE"/>
    <w:rsid w:val="420F6274"/>
    <w:rsid w:val="4CF50B53"/>
    <w:rsid w:val="55FA250B"/>
    <w:rsid w:val="56D73167"/>
    <w:rsid w:val="59433257"/>
    <w:rsid w:val="6D38040D"/>
    <w:rsid w:val="6D903118"/>
    <w:rsid w:val="709A2664"/>
    <w:rsid w:val="7D3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6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9</Pages>
  <Words>886</Words>
  <Characters>5051</Characters>
  <Application>Microsoft Office Word</Application>
  <DocSecurity>0</DocSecurity>
  <Lines>42</Lines>
  <Paragraphs>11</Paragraphs>
  <ScaleCrop>false</ScaleCrop>
  <Company>P R C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mao xiaoying</cp:lastModifiedBy>
  <cp:revision>56</cp:revision>
  <cp:lastPrinted>2020-12-24T15:17:00Z</cp:lastPrinted>
  <dcterms:created xsi:type="dcterms:W3CDTF">2020-12-08T16:33:00Z</dcterms:created>
  <dcterms:modified xsi:type="dcterms:W3CDTF">2023-08-21T10:22:00Z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